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13" w:rsidRPr="00474395" w:rsidRDefault="00AE0017">
      <w:pPr>
        <w:pStyle w:val="Kop1"/>
        <w:rPr>
          <w:rFonts w:ascii="Arial" w:hAnsi="Arial"/>
          <w:lang w:val="nl-NL"/>
        </w:rPr>
      </w:pPr>
      <w:r w:rsidRPr="00474395">
        <w:rPr>
          <w:rFonts w:ascii="Arial" w:hAnsi="Arial"/>
          <w:lang w:val="nl-NL"/>
        </w:rPr>
        <w:t>MEMORANDUM</w:t>
      </w:r>
      <w:bookmarkStart w:id="0" w:name="_GoBack"/>
      <w:bookmarkEnd w:id="0"/>
    </w:p>
    <w:p w:rsidR="00872313" w:rsidRPr="00474395" w:rsidRDefault="00872313">
      <w:pPr>
        <w:rPr>
          <w:rFonts w:ascii="Arial" w:hAnsi="Arial"/>
        </w:rPr>
      </w:pPr>
    </w:p>
    <w:p w:rsidR="00872313" w:rsidRPr="00474395" w:rsidRDefault="00AE0017">
      <w:pPr>
        <w:jc w:val="right"/>
        <w:rPr>
          <w:rFonts w:ascii="Arial" w:hAnsi="Arial"/>
        </w:rPr>
      </w:pPr>
      <w:r w:rsidRPr="00474395">
        <w:rPr>
          <w:rFonts w:ascii="Arial" w:hAnsi="Arial"/>
        </w:rPr>
        <w:t>(voor interne correspondentie)</w:t>
      </w:r>
    </w:p>
    <w:p w:rsidR="00872313" w:rsidRPr="00474395" w:rsidRDefault="00872313">
      <w:pPr>
        <w:rPr>
          <w:rFonts w:ascii="Arial" w:hAnsi="Arial"/>
        </w:rPr>
      </w:pPr>
    </w:p>
    <w:p w:rsidR="00872313" w:rsidRPr="00474395" w:rsidRDefault="00AE0017">
      <w:pPr>
        <w:tabs>
          <w:tab w:val="left" w:pos="1276"/>
          <w:tab w:val="left" w:pos="1560"/>
        </w:tabs>
        <w:rPr>
          <w:rFonts w:ascii="Arial" w:hAnsi="Arial"/>
        </w:rPr>
      </w:pPr>
      <w:r w:rsidRPr="00474395">
        <w:rPr>
          <w:rFonts w:ascii="Arial" w:hAnsi="Arial"/>
        </w:rPr>
        <w:t>Aan</w:t>
      </w:r>
      <w:r w:rsidRPr="00474395">
        <w:rPr>
          <w:rFonts w:ascii="Arial" w:hAnsi="Arial"/>
        </w:rPr>
        <w:tab/>
        <w:t>:</w:t>
      </w:r>
      <w:r w:rsidRPr="00474395">
        <w:rPr>
          <w:rFonts w:ascii="Arial" w:hAnsi="Arial"/>
        </w:rPr>
        <w:tab/>
      </w:r>
      <w:bookmarkStart w:id="1" w:name="blwAan"/>
      <w:bookmarkEnd w:id="1"/>
      <w:r w:rsidR="00474395">
        <w:rPr>
          <w:rFonts w:ascii="Arial" w:hAnsi="Arial"/>
        </w:rPr>
        <w:t>Presidium</w:t>
      </w:r>
    </w:p>
    <w:p w:rsidR="00872313" w:rsidRPr="00474395" w:rsidRDefault="00AE0017">
      <w:pPr>
        <w:tabs>
          <w:tab w:val="left" w:pos="1276"/>
          <w:tab w:val="left" w:pos="1560"/>
        </w:tabs>
        <w:rPr>
          <w:rFonts w:ascii="Arial" w:hAnsi="Arial"/>
        </w:rPr>
      </w:pPr>
      <w:r w:rsidRPr="00474395">
        <w:rPr>
          <w:rFonts w:ascii="Arial" w:hAnsi="Arial"/>
        </w:rPr>
        <w:t>Afdeling</w:t>
      </w:r>
      <w:r w:rsidRPr="00474395">
        <w:rPr>
          <w:rFonts w:ascii="Arial" w:hAnsi="Arial"/>
        </w:rPr>
        <w:tab/>
        <w:t>:</w:t>
      </w:r>
      <w:r w:rsidRPr="00474395">
        <w:rPr>
          <w:rFonts w:ascii="Arial" w:hAnsi="Arial"/>
        </w:rPr>
        <w:tab/>
      </w:r>
      <w:bookmarkStart w:id="2" w:name="blwAfd"/>
      <w:bookmarkEnd w:id="2"/>
    </w:p>
    <w:p w:rsidR="00872313" w:rsidRPr="00474395" w:rsidRDefault="00AE0017">
      <w:pPr>
        <w:tabs>
          <w:tab w:val="left" w:pos="1276"/>
          <w:tab w:val="left" w:pos="1560"/>
        </w:tabs>
        <w:rPr>
          <w:rFonts w:ascii="Arial" w:hAnsi="Arial"/>
        </w:rPr>
      </w:pPr>
      <w:r w:rsidRPr="00474395">
        <w:rPr>
          <w:rFonts w:ascii="Arial" w:hAnsi="Arial"/>
        </w:rPr>
        <w:t>Van</w:t>
      </w:r>
      <w:r w:rsidRPr="00474395">
        <w:rPr>
          <w:rFonts w:ascii="Arial" w:hAnsi="Arial"/>
        </w:rPr>
        <w:tab/>
        <w:t>:</w:t>
      </w:r>
      <w:r w:rsidRPr="00474395">
        <w:rPr>
          <w:rFonts w:ascii="Arial" w:hAnsi="Arial"/>
        </w:rPr>
        <w:tab/>
      </w:r>
      <w:bookmarkStart w:id="3" w:name="blwVan"/>
      <w:bookmarkEnd w:id="3"/>
      <w:r w:rsidR="00474395">
        <w:rPr>
          <w:rFonts w:ascii="Arial" w:hAnsi="Arial"/>
        </w:rPr>
        <w:t>Griffier</w:t>
      </w:r>
    </w:p>
    <w:p w:rsidR="00872313" w:rsidRPr="00474395" w:rsidRDefault="00AE0017">
      <w:pPr>
        <w:pBdr>
          <w:bottom w:val="single" w:sz="6" w:space="1" w:color="auto"/>
        </w:pBdr>
        <w:tabs>
          <w:tab w:val="left" w:pos="1276"/>
          <w:tab w:val="left" w:pos="1560"/>
        </w:tabs>
        <w:rPr>
          <w:rFonts w:ascii="Arial" w:hAnsi="Arial"/>
        </w:rPr>
      </w:pPr>
      <w:r w:rsidRPr="00474395">
        <w:rPr>
          <w:rFonts w:ascii="Arial" w:hAnsi="Arial"/>
        </w:rPr>
        <w:t>Afdeling</w:t>
      </w:r>
      <w:r w:rsidRPr="00474395">
        <w:rPr>
          <w:rFonts w:ascii="Arial" w:hAnsi="Arial"/>
        </w:rPr>
        <w:tab/>
        <w:t>:</w:t>
      </w:r>
      <w:r w:rsidRPr="00474395">
        <w:rPr>
          <w:rFonts w:ascii="Arial" w:hAnsi="Arial"/>
        </w:rPr>
        <w:tab/>
      </w:r>
      <w:bookmarkStart w:id="4" w:name="blwAfdVan"/>
      <w:bookmarkEnd w:id="4"/>
    </w:p>
    <w:p w:rsidR="00872313" w:rsidRPr="00474395" w:rsidRDefault="00AE0017">
      <w:pPr>
        <w:pBdr>
          <w:bottom w:val="single" w:sz="6" w:space="1" w:color="auto"/>
        </w:pBdr>
        <w:tabs>
          <w:tab w:val="left" w:pos="1276"/>
          <w:tab w:val="left" w:pos="1560"/>
        </w:tabs>
        <w:rPr>
          <w:rFonts w:ascii="Arial" w:hAnsi="Arial"/>
        </w:rPr>
      </w:pPr>
      <w:r w:rsidRPr="00474395">
        <w:rPr>
          <w:rFonts w:ascii="Arial" w:hAnsi="Arial"/>
        </w:rPr>
        <w:t>Datum</w:t>
      </w:r>
      <w:r w:rsidRPr="00474395">
        <w:rPr>
          <w:rFonts w:ascii="Arial" w:hAnsi="Arial"/>
        </w:rPr>
        <w:tab/>
        <w:t>:</w:t>
      </w:r>
      <w:r w:rsidRPr="00474395">
        <w:rPr>
          <w:rFonts w:ascii="Arial" w:hAnsi="Arial"/>
        </w:rPr>
        <w:tab/>
      </w:r>
      <w:bookmarkStart w:id="5" w:name="blwDatum"/>
      <w:bookmarkEnd w:id="5"/>
      <w:r w:rsidR="00474395">
        <w:rPr>
          <w:rFonts w:ascii="Arial" w:hAnsi="Arial"/>
        </w:rPr>
        <w:t>22 september 2015</w:t>
      </w:r>
    </w:p>
    <w:p w:rsidR="00872313" w:rsidRPr="00474395" w:rsidRDefault="00872313">
      <w:pPr>
        <w:pBdr>
          <w:bottom w:val="single" w:sz="6" w:space="1" w:color="auto"/>
        </w:pBdr>
        <w:rPr>
          <w:rFonts w:ascii="Arial" w:hAnsi="Arial"/>
        </w:rPr>
      </w:pPr>
    </w:p>
    <w:p w:rsidR="00872313" w:rsidRPr="00474395" w:rsidRDefault="00872313">
      <w:pPr>
        <w:rPr>
          <w:rFonts w:ascii="Arial" w:hAnsi="Arial"/>
        </w:rPr>
      </w:pPr>
    </w:p>
    <w:p w:rsidR="004E67E8" w:rsidRDefault="00474395">
      <w:pPr>
        <w:rPr>
          <w:rFonts w:ascii="Arial" w:hAnsi="Arial"/>
        </w:rPr>
      </w:pPr>
      <w:r>
        <w:rPr>
          <w:rFonts w:ascii="Arial" w:hAnsi="Arial"/>
        </w:rPr>
        <w:t xml:space="preserve">Op 10 november 2015 vindt in de gemeenteraad de behandeling plaats van de Begroting 2016. </w:t>
      </w:r>
    </w:p>
    <w:p w:rsidR="00474395" w:rsidRDefault="00474395">
      <w:pPr>
        <w:rPr>
          <w:rFonts w:ascii="Arial" w:hAnsi="Arial"/>
        </w:rPr>
      </w:pPr>
      <w:r>
        <w:rPr>
          <w:rFonts w:ascii="Arial" w:hAnsi="Arial"/>
        </w:rPr>
        <w:t xml:space="preserve">In deze memo wordt </w:t>
      </w:r>
      <w:r w:rsidR="004E67E8">
        <w:rPr>
          <w:rFonts w:ascii="Arial" w:hAnsi="Arial"/>
        </w:rPr>
        <w:t>de planning</w:t>
      </w:r>
      <w:r>
        <w:rPr>
          <w:rFonts w:ascii="Arial" w:hAnsi="Arial"/>
        </w:rPr>
        <w:t xml:space="preserve"> van het proces </w:t>
      </w:r>
      <w:r w:rsidR="004E67E8">
        <w:rPr>
          <w:rFonts w:ascii="Arial" w:hAnsi="Arial"/>
        </w:rPr>
        <w:t>en d</w:t>
      </w:r>
      <w:r>
        <w:rPr>
          <w:rFonts w:ascii="Arial" w:hAnsi="Arial"/>
        </w:rPr>
        <w:t>e inhoudelijke behandeling</w:t>
      </w:r>
      <w:r w:rsidR="004E67E8">
        <w:rPr>
          <w:rFonts w:ascii="Arial" w:hAnsi="Arial"/>
        </w:rPr>
        <w:t xml:space="preserve"> beschreven</w:t>
      </w:r>
      <w:r>
        <w:rPr>
          <w:rFonts w:ascii="Arial" w:hAnsi="Arial"/>
        </w:rPr>
        <w:t>.</w:t>
      </w:r>
    </w:p>
    <w:p w:rsidR="00474395" w:rsidRDefault="00474395">
      <w:pPr>
        <w:rPr>
          <w:rFonts w:ascii="Arial" w:hAnsi="Arial"/>
        </w:rPr>
      </w:pPr>
    </w:p>
    <w:p w:rsidR="00723FDF" w:rsidRDefault="0066450F">
      <w:pPr>
        <w:rPr>
          <w:rFonts w:ascii="Arial" w:hAnsi="Arial"/>
        </w:rPr>
      </w:pPr>
      <w:r>
        <w:rPr>
          <w:rFonts w:ascii="Arial" w:hAnsi="Arial"/>
        </w:rPr>
        <w:t>De begroting 2016 is donderdag 24 september gepubliceerd via het RIS.</w:t>
      </w:r>
      <w:r w:rsidR="00723FDF" w:rsidRPr="00723FDF">
        <w:rPr>
          <w:rFonts w:ascii="Arial" w:hAnsi="Arial"/>
        </w:rPr>
        <w:t xml:space="preserve"> </w:t>
      </w:r>
      <w:r w:rsidR="00723FDF">
        <w:rPr>
          <w:rFonts w:ascii="Arial" w:hAnsi="Arial"/>
        </w:rPr>
        <w:t xml:space="preserve">De raad krijgt gelegenheid om tot 9 oktober technische vragen in te dienen, die beantwoord worden in een raadsinformatiebrief die uiterlijk 23 oktober wordt aangeleverd. </w:t>
      </w:r>
      <w:r>
        <w:rPr>
          <w:rFonts w:ascii="Arial" w:hAnsi="Arial"/>
        </w:rPr>
        <w:t xml:space="preserve">Op 27 oktober wordt het voorstel </w:t>
      </w:r>
      <w:r w:rsidR="00BE2759">
        <w:rPr>
          <w:rFonts w:ascii="Arial" w:hAnsi="Arial"/>
        </w:rPr>
        <w:t>technisch</w:t>
      </w:r>
      <w:r>
        <w:rPr>
          <w:rFonts w:ascii="Arial" w:hAnsi="Arial"/>
        </w:rPr>
        <w:t xml:space="preserve"> behandeld in de auditcommissie en de inhoudelijke behandeling is op 10 november</w:t>
      </w:r>
      <w:r w:rsidR="00723FDF">
        <w:rPr>
          <w:rFonts w:ascii="Arial" w:hAnsi="Arial"/>
        </w:rPr>
        <w:t xml:space="preserve"> in de raad</w:t>
      </w:r>
      <w:r>
        <w:rPr>
          <w:rFonts w:ascii="Arial" w:hAnsi="Arial"/>
        </w:rPr>
        <w:t>.</w:t>
      </w:r>
      <w:r w:rsidR="00BE2759">
        <w:rPr>
          <w:rFonts w:ascii="Arial" w:hAnsi="Arial"/>
        </w:rPr>
        <w:t xml:space="preserve"> </w:t>
      </w:r>
    </w:p>
    <w:p w:rsidR="00723FDF" w:rsidRDefault="00723FDF">
      <w:pPr>
        <w:rPr>
          <w:rFonts w:ascii="Arial" w:hAnsi="Arial"/>
        </w:rPr>
      </w:pPr>
    </w:p>
    <w:p w:rsidR="003854A8" w:rsidRDefault="00474395">
      <w:pPr>
        <w:rPr>
          <w:rFonts w:ascii="Arial" w:hAnsi="Arial"/>
        </w:rPr>
      </w:pPr>
      <w:r>
        <w:rPr>
          <w:rFonts w:ascii="Arial" w:hAnsi="Arial"/>
        </w:rPr>
        <w:t>Tijdens de Algemene Beschouwingen op 30 juni 2015</w:t>
      </w:r>
      <w:r w:rsidR="0066450F">
        <w:rPr>
          <w:rFonts w:ascii="Arial" w:hAnsi="Arial"/>
        </w:rPr>
        <w:t xml:space="preserve"> werd door D66 de </w:t>
      </w:r>
      <w:r w:rsidR="00BE2759">
        <w:rPr>
          <w:rFonts w:ascii="Arial" w:hAnsi="Arial"/>
        </w:rPr>
        <w:t>suggestie</w:t>
      </w:r>
      <w:r w:rsidR="0066450F">
        <w:rPr>
          <w:rFonts w:ascii="Arial" w:hAnsi="Arial"/>
        </w:rPr>
        <w:t xml:space="preserve"> uitgesproken om bij de behandeling van de begroting </w:t>
      </w:r>
      <w:r w:rsidR="0082189E">
        <w:rPr>
          <w:rFonts w:ascii="Arial" w:hAnsi="Arial"/>
        </w:rPr>
        <w:t xml:space="preserve">2016 </w:t>
      </w:r>
      <w:r w:rsidR="0066450F">
        <w:rPr>
          <w:rFonts w:ascii="Arial" w:hAnsi="Arial"/>
        </w:rPr>
        <w:t>ook een deel algemene beschouwingen te houden</w:t>
      </w:r>
      <w:r w:rsidR="00CB42A1">
        <w:rPr>
          <w:rFonts w:ascii="Arial" w:hAnsi="Arial"/>
        </w:rPr>
        <w:t xml:space="preserve"> op de voorstellen van het college om ruimte voor vernieuwing te scheppen</w:t>
      </w:r>
      <w:r w:rsidR="0066450F">
        <w:rPr>
          <w:rFonts w:ascii="Arial" w:hAnsi="Arial"/>
        </w:rPr>
        <w:t>.</w:t>
      </w:r>
      <w:r w:rsidR="00CB42A1">
        <w:rPr>
          <w:rFonts w:ascii="Arial" w:hAnsi="Arial"/>
        </w:rPr>
        <w:t xml:space="preserve"> Deze suggestie is niet breed overgenomen door de andere fracties. In de begroting 2016 zijn de voorstellen voor ruimte voor vernieuwing verwerkt. Er is onderscheid gemaakt tussen maatregelen, die direct in 2016 ruimte creëren, en een aantal lijnen en maatregelen, die in 2016 en volgende jaren nog concreter zullen moeten worden uitgewerkt. Deze laatste lijnen en maatregelen scheppen vanaf het begrotingsjaar 2017 en verder ruimte voor vernieuwing. </w:t>
      </w:r>
      <w:r w:rsidR="00CB42A1" w:rsidRPr="00CB42A1">
        <w:rPr>
          <w:rFonts w:ascii="Arial" w:hAnsi="Arial"/>
        </w:rPr>
        <w:t>In de perspectiefnota’s 2017 en verder vindt definitieve besluitvorming plaats over de concreter uitgewerkte maatregelen.</w:t>
      </w:r>
      <w:r w:rsidR="003854A8">
        <w:rPr>
          <w:rFonts w:ascii="Arial" w:hAnsi="Arial"/>
        </w:rPr>
        <w:t xml:space="preserve"> </w:t>
      </w:r>
    </w:p>
    <w:p w:rsidR="003854A8" w:rsidRDefault="003854A8">
      <w:pPr>
        <w:rPr>
          <w:rFonts w:ascii="Arial" w:hAnsi="Arial"/>
        </w:rPr>
      </w:pPr>
    </w:p>
    <w:p w:rsidR="00DA75DC" w:rsidRDefault="0082189E">
      <w:pPr>
        <w:rPr>
          <w:rFonts w:ascii="Arial" w:hAnsi="Arial"/>
        </w:rPr>
      </w:pPr>
      <w:r>
        <w:rPr>
          <w:rFonts w:ascii="Arial" w:hAnsi="Arial"/>
        </w:rPr>
        <w:t>De begroting 2016 is structureel sluitend, het is bij de begrotingsbehandeling vooral van belang o</w:t>
      </w:r>
      <w:r w:rsidR="00BE2759">
        <w:rPr>
          <w:rFonts w:ascii="Arial" w:hAnsi="Arial"/>
        </w:rPr>
        <w:t xml:space="preserve">m te </w:t>
      </w:r>
      <w:r w:rsidR="00723FDF">
        <w:rPr>
          <w:rFonts w:ascii="Arial" w:hAnsi="Arial"/>
        </w:rPr>
        <w:t xml:space="preserve">toetsen of </w:t>
      </w:r>
      <w:r w:rsidR="00CB42A1">
        <w:rPr>
          <w:rFonts w:ascii="Arial" w:hAnsi="Arial"/>
        </w:rPr>
        <w:t xml:space="preserve">in </w:t>
      </w:r>
      <w:r w:rsidR="00723FDF">
        <w:rPr>
          <w:rFonts w:ascii="Arial" w:hAnsi="Arial"/>
        </w:rPr>
        <w:t xml:space="preserve">de begroting een goede </w:t>
      </w:r>
      <w:r w:rsidR="00CB42A1">
        <w:rPr>
          <w:rFonts w:ascii="Arial" w:hAnsi="Arial"/>
        </w:rPr>
        <w:t xml:space="preserve">uitwerking van de </w:t>
      </w:r>
      <w:r w:rsidR="00723FDF">
        <w:rPr>
          <w:rFonts w:ascii="Arial" w:hAnsi="Arial"/>
        </w:rPr>
        <w:t>Samenlevingsagenda</w:t>
      </w:r>
      <w:r w:rsidR="00CB42A1">
        <w:rPr>
          <w:rFonts w:ascii="Arial" w:hAnsi="Arial"/>
        </w:rPr>
        <w:t xml:space="preserve"> is opgenomen voor het jaar 2016 en of de financiële vertaling voor het begrotingsjaar 2016 goed is uitgewerkt in de begroting 2016</w:t>
      </w:r>
      <w:r w:rsidR="00723FDF">
        <w:rPr>
          <w:rFonts w:ascii="Arial" w:hAnsi="Arial"/>
        </w:rPr>
        <w:t>.</w:t>
      </w:r>
      <w:r w:rsidR="00CB42A1">
        <w:rPr>
          <w:rFonts w:ascii="Arial" w:hAnsi="Arial"/>
        </w:rPr>
        <w:t xml:space="preserve"> Voor de lijnen en maatregelen waar</w:t>
      </w:r>
      <w:r w:rsidR="00DA75DC">
        <w:rPr>
          <w:rFonts w:ascii="Arial" w:hAnsi="Arial"/>
        </w:rPr>
        <w:t xml:space="preserve"> </w:t>
      </w:r>
      <w:r w:rsidR="006D370C">
        <w:rPr>
          <w:rFonts w:ascii="Arial" w:hAnsi="Arial"/>
        </w:rPr>
        <w:t>het college aan denkt voor de jaren 2017 en verder is het van belang om nu al reflectie te geven aan het college, zodat het college die kan betrekken bij de concretere uitwerking van de maatregelen in 2016.</w:t>
      </w:r>
    </w:p>
    <w:p w:rsidR="003854A8" w:rsidRDefault="003854A8" w:rsidP="003854A8">
      <w:pPr>
        <w:rPr>
          <w:rFonts w:ascii="Arial" w:hAnsi="Arial"/>
        </w:rPr>
      </w:pPr>
    </w:p>
    <w:p w:rsidR="00501290" w:rsidRDefault="003854A8">
      <w:pPr>
        <w:rPr>
          <w:rFonts w:ascii="Arial" w:hAnsi="Arial"/>
        </w:rPr>
      </w:pPr>
      <w:r>
        <w:rPr>
          <w:rFonts w:ascii="Arial" w:hAnsi="Arial"/>
        </w:rPr>
        <w:t xml:space="preserve">Tijdens twee raadsbijeenkomsten is al uitvoerig gesproken over de </w:t>
      </w:r>
      <w:r w:rsidR="006D370C">
        <w:rPr>
          <w:rFonts w:ascii="Arial" w:hAnsi="Arial"/>
        </w:rPr>
        <w:t xml:space="preserve">risico-analyse en sturings- en toezichtsarrangementen voor de </w:t>
      </w:r>
      <w:r>
        <w:rPr>
          <w:rFonts w:ascii="Arial" w:hAnsi="Arial"/>
        </w:rPr>
        <w:t>Verbonden Partijen</w:t>
      </w:r>
      <w:r w:rsidR="006D370C">
        <w:rPr>
          <w:rFonts w:ascii="Arial" w:hAnsi="Arial"/>
        </w:rPr>
        <w:t>. De uitkomsten van deze bijeenkomsten zijn vertaald in de paragraaf verbonden partijen. D</w:t>
      </w:r>
      <w:r>
        <w:rPr>
          <w:rFonts w:ascii="Arial" w:hAnsi="Arial"/>
        </w:rPr>
        <w:t xml:space="preserve">e beleidsinhoud </w:t>
      </w:r>
      <w:r w:rsidR="006D370C">
        <w:rPr>
          <w:rFonts w:ascii="Arial" w:hAnsi="Arial"/>
        </w:rPr>
        <w:t>voor de verbonden partijen is uitgewerkt in de Samenlevingsagenda 2016 en is in de begroting uitgewerkt in de beleids</w:t>
      </w:r>
      <w:r>
        <w:rPr>
          <w:rFonts w:ascii="Arial" w:hAnsi="Arial"/>
        </w:rPr>
        <w:t xml:space="preserve">programma's. Aandachtspunt voor de raad is of de </w:t>
      </w:r>
      <w:r w:rsidR="006D370C">
        <w:rPr>
          <w:rFonts w:ascii="Arial" w:hAnsi="Arial"/>
        </w:rPr>
        <w:t>uitwerking van deze beleidsinhoud in de Samenlevingsagenda 2016</w:t>
      </w:r>
      <w:r>
        <w:rPr>
          <w:rFonts w:ascii="Arial" w:hAnsi="Arial"/>
        </w:rPr>
        <w:t xml:space="preserve"> voldoende SMART </w:t>
      </w:r>
      <w:r w:rsidR="006D370C">
        <w:rPr>
          <w:rFonts w:ascii="Arial" w:hAnsi="Arial"/>
        </w:rPr>
        <w:t>is</w:t>
      </w:r>
      <w:r>
        <w:rPr>
          <w:rFonts w:ascii="Arial" w:hAnsi="Arial"/>
        </w:rPr>
        <w:t xml:space="preserve"> geformuleerd en of deze voldoende handvatten bieden om het gesprek met het college aan te gaan. </w:t>
      </w:r>
    </w:p>
    <w:p w:rsidR="00501290" w:rsidRDefault="00501290">
      <w:pPr>
        <w:rPr>
          <w:rFonts w:ascii="Arial" w:hAnsi="Arial"/>
        </w:rPr>
      </w:pPr>
    </w:p>
    <w:p w:rsidR="005E507E" w:rsidRDefault="005E507E">
      <w:pPr>
        <w:rPr>
          <w:rFonts w:ascii="Arial" w:hAnsi="Arial"/>
        </w:rPr>
      </w:pPr>
      <w:r>
        <w:rPr>
          <w:rFonts w:ascii="Arial" w:hAnsi="Arial"/>
        </w:rPr>
        <w:t xml:space="preserve">Het advies richting het Presidium is om de begrotingsbehandeling voor te bereiden zoals in voorgaande jaren en daarbij de </w:t>
      </w:r>
      <w:r w:rsidR="001A145E">
        <w:rPr>
          <w:rFonts w:ascii="Arial" w:hAnsi="Arial"/>
        </w:rPr>
        <w:t>volgende</w:t>
      </w:r>
      <w:r>
        <w:rPr>
          <w:rFonts w:ascii="Arial" w:hAnsi="Arial"/>
        </w:rPr>
        <w:t xml:space="preserve"> aandachtspunten mee te nemen</w:t>
      </w:r>
      <w:r w:rsidR="001A145E">
        <w:rPr>
          <w:rFonts w:ascii="Arial" w:hAnsi="Arial"/>
        </w:rPr>
        <w:t>:</w:t>
      </w:r>
    </w:p>
    <w:p w:rsidR="001A145E" w:rsidRDefault="001A145E" w:rsidP="005B2002">
      <w:pPr>
        <w:pStyle w:val="Lijstalinea"/>
        <w:numPr>
          <w:ilvl w:val="0"/>
          <w:numId w:val="1"/>
        </w:numPr>
        <w:rPr>
          <w:rFonts w:ascii="Arial" w:hAnsi="Arial"/>
        </w:rPr>
      </w:pPr>
      <w:r w:rsidRPr="001A145E">
        <w:rPr>
          <w:rFonts w:ascii="Arial" w:hAnsi="Arial"/>
        </w:rPr>
        <w:t xml:space="preserve">bij de begrotingsbehandeling </w:t>
      </w:r>
      <w:r>
        <w:rPr>
          <w:rFonts w:ascii="Arial" w:hAnsi="Arial"/>
        </w:rPr>
        <w:t xml:space="preserve">is het </w:t>
      </w:r>
      <w:r w:rsidRPr="001A145E">
        <w:rPr>
          <w:rFonts w:ascii="Arial" w:hAnsi="Arial"/>
        </w:rPr>
        <w:t>vooral van belang om te toetsen of in de begroting een goede uitwerking van de Samenlevingsagenda is opgenomen voor het jaar 2016 en of de financiële vertaling voor het begrotingsjaar 2016 goed is uitgewerkt in de begroting 2016</w:t>
      </w:r>
      <w:r>
        <w:rPr>
          <w:rFonts w:ascii="Arial" w:hAnsi="Arial"/>
        </w:rPr>
        <w:t>;</w:t>
      </w:r>
    </w:p>
    <w:p w:rsidR="001A145E" w:rsidRDefault="001A145E" w:rsidP="005B2002">
      <w:pPr>
        <w:pStyle w:val="Lijstalinea"/>
        <w:numPr>
          <w:ilvl w:val="0"/>
          <w:numId w:val="1"/>
        </w:numPr>
        <w:rPr>
          <w:rFonts w:ascii="Arial" w:hAnsi="Arial"/>
        </w:rPr>
      </w:pPr>
      <w:r>
        <w:rPr>
          <w:rFonts w:ascii="Arial" w:hAnsi="Arial"/>
        </w:rPr>
        <w:t>voor de lijnen en maatregelen waar het college aan denkt voor de jaren 2017 en verder is het van belang om nu al reflectie te geven aan het college, zodat het college die kan betrekken bij de concretere uitwerking van de maatregelen in 2016.</w:t>
      </w:r>
    </w:p>
    <w:p w:rsidR="001A145E" w:rsidRDefault="001A145E" w:rsidP="005B2002">
      <w:pPr>
        <w:pStyle w:val="Lijstalinea"/>
        <w:numPr>
          <w:ilvl w:val="0"/>
          <w:numId w:val="1"/>
        </w:numPr>
        <w:rPr>
          <w:rFonts w:ascii="Arial" w:hAnsi="Arial"/>
        </w:rPr>
      </w:pPr>
      <w:r>
        <w:rPr>
          <w:rFonts w:ascii="Arial" w:hAnsi="Arial"/>
        </w:rPr>
        <w:t>Voor verbonden partijen is het van belang:</w:t>
      </w:r>
    </w:p>
    <w:p w:rsidR="00501290" w:rsidRDefault="001A145E" w:rsidP="007F601E">
      <w:pPr>
        <w:pStyle w:val="Lijstalinea"/>
        <w:numPr>
          <w:ilvl w:val="1"/>
          <w:numId w:val="1"/>
        </w:numPr>
        <w:rPr>
          <w:rFonts w:ascii="Arial" w:hAnsi="Arial"/>
        </w:rPr>
      </w:pPr>
      <w:r>
        <w:rPr>
          <w:rFonts w:ascii="Arial" w:hAnsi="Arial"/>
        </w:rPr>
        <w:t>te beoordelen of de uitkomsten van de besprekingen van de risico-analyse en sturings- en toezichtsarrangementen juist zijn vertaald in de paragraaf verbonden partijen;</w:t>
      </w:r>
    </w:p>
    <w:p w:rsidR="00B4165E" w:rsidRPr="007F601E" w:rsidRDefault="001A145E" w:rsidP="007F601E">
      <w:pPr>
        <w:pStyle w:val="Lijstalinea"/>
        <w:numPr>
          <w:ilvl w:val="1"/>
          <w:numId w:val="1"/>
        </w:numPr>
        <w:rPr>
          <w:rFonts w:ascii="Arial" w:hAnsi="Arial"/>
        </w:rPr>
      </w:pPr>
      <w:r w:rsidRPr="007F601E">
        <w:rPr>
          <w:rFonts w:ascii="Arial" w:hAnsi="Arial"/>
        </w:rPr>
        <w:t>te beoordelen of de uitwerking van de beleidsinhoud van de verbonden partijen in de Samenlevingsagenda 2016 (in de beleidsprogramma’s) voldoende SMART zijn geformuleerd.</w:t>
      </w:r>
      <w:r w:rsidR="00501290">
        <w:rPr>
          <w:rFonts w:ascii="Arial" w:hAnsi="Arial"/>
        </w:rPr>
        <w:t xml:space="preserve"> </w:t>
      </w:r>
      <w:r w:rsidR="00B4165E" w:rsidRPr="007F601E">
        <w:rPr>
          <w:rFonts w:ascii="Arial" w:hAnsi="Arial"/>
        </w:rPr>
        <w:t>De raad kan ook zelf nog verdere suggesties doen voor maatregelen die ruimte creëren voor vernieuwing in de jaren 2017 en verder.</w:t>
      </w:r>
    </w:p>
    <w:p w:rsidR="001A145E" w:rsidRPr="00474395" w:rsidRDefault="001A145E" w:rsidP="001A145E">
      <w:pPr>
        <w:rPr>
          <w:rFonts w:ascii="Arial" w:hAnsi="Arial"/>
        </w:rPr>
      </w:pPr>
    </w:p>
    <w:sectPr w:rsidR="001A145E" w:rsidRPr="00474395" w:rsidSect="007F601E">
      <w:pgSz w:w="11906" w:h="16838"/>
      <w:pgMar w:top="1134" w:right="1701"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A29C7"/>
    <w:multiLevelType w:val="hybridMultilevel"/>
    <w:tmpl w:val="EB70D1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95"/>
    <w:rsid w:val="001A145E"/>
    <w:rsid w:val="00212EC5"/>
    <w:rsid w:val="003854A8"/>
    <w:rsid w:val="00474395"/>
    <w:rsid w:val="004E67E8"/>
    <w:rsid w:val="00501290"/>
    <w:rsid w:val="005B2002"/>
    <w:rsid w:val="005E507E"/>
    <w:rsid w:val="0066450F"/>
    <w:rsid w:val="006C7D07"/>
    <w:rsid w:val="006D370C"/>
    <w:rsid w:val="00723FDF"/>
    <w:rsid w:val="007F601E"/>
    <w:rsid w:val="0082189E"/>
    <w:rsid w:val="00872313"/>
    <w:rsid w:val="00A3608A"/>
    <w:rsid w:val="00AE0017"/>
    <w:rsid w:val="00B4165E"/>
    <w:rsid w:val="00BE2759"/>
    <w:rsid w:val="00CB42A1"/>
    <w:rsid w:val="00DA7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17A896-D07D-4761-9E38-9CF9F5AB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2EC5"/>
    <w:rPr>
      <w:rFonts w:ascii="Courier New" w:hAnsi="Courier New"/>
    </w:rPr>
  </w:style>
  <w:style w:type="paragraph" w:styleId="Kop1">
    <w:name w:val="heading 1"/>
    <w:basedOn w:val="Standaard"/>
    <w:next w:val="Standaard"/>
    <w:qFormat/>
    <w:rsid w:val="00212EC5"/>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42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2A1"/>
    <w:rPr>
      <w:rFonts w:ascii="Segoe UI" w:hAnsi="Segoe UI" w:cs="Segoe UI"/>
      <w:sz w:val="18"/>
      <w:szCs w:val="18"/>
    </w:rPr>
  </w:style>
  <w:style w:type="paragraph" w:styleId="Lijstalinea">
    <w:name w:val="List Paragraph"/>
    <w:basedOn w:val="Standaard"/>
    <w:uiPriority w:val="34"/>
    <w:qFormat/>
    <w:rsid w:val="001A1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867">
      <w:bodyDiv w:val="1"/>
      <w:marLeft w:val="0"/>
      <w:marRight w:val="0"/>
      <w:marTop w:val="0"/>
      <w:marBottom w:val="0"/>
      <w:divBdr>
        <w:top w:val="none" w:sz="0" w:space="0" w:color="auto"/>
        <w:left w:val="none" w:sz="0" w:space="0" w:color="auto"/>
        <w:bottom w:val="none" w:sz="0" w:space="0" w:color="auto"/>
        <w:right w:val="none" w:sz="0" w:space="0" w:color="auto"/>
      </w:divBdr>
      <w:divsChild>
        <w:div w:id="1927034192">
          <w:marLeft w:val="0"/>
          <w:marRight w:val="0"/>
          <w:marTop w:val="0"/>
          <w:marBottom w:val="0"/>
          <w:divBdr>
            <w:top w:val="none" w:sz="0" w:space="0" w:color="auto"/>
            <w:left w:val="none" w:sz="0" w:space="0" w:color="auto"/>
            <w:bottom w:val="none" w:sz="0" w:space="0" w:color="auto"/>
            <w:right w:val="none" w:sz="0" w:space="0" w:color="auto"/>
          </w:divBdr>
        </w:div>
        <w:div w:id="1271232977">
          <w:marLeft w:val="0"/>
          <w:marRight w:val="0"/>
          <w:marTop w:val="0"/>
          <w:marBottom w:val="0"/>
          <w:divBdr>
            <w:top w:val="none" w:sz="0" w:space="0" w:color="auto"/>
            <w:left w:val="none" w:sz="0" w:space="0" w:color="auto"/>
            <w:bottom w:val="none" w:sz="0" w:space="0" w:color="auto"/>
            <w:right w:val="none" w:sz="0" w:space="0" w:color="auto"/>
          </w:divBdr>
        </w:div>
        <w:div w:id="1923100332">
          <w:marLeft w:val="0"/>
          <w:marRight w:val="0"/>
          <w:marTop w:val="0"/>
          <w:marBottom w:val="0"/>
          <w:divBdr>
            <w:top w:val="none" w:sz="0" w:space="0" w:color="auto"/>
            <w:left w:val="none" w:sz="0" w:space="0" w:color="auto"/>
            <w:bottom w:val="none" w:sz="0" w:space="0" w:color="auto"/>
            <w:right w:val="none" w:sz="0" w:space="0" w:color="auto"/>
          </w:divBdr>
        </w:div>
        <w:div w:id="41690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5B3E-3426-4DBC-B018-05D15E7C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albl_memo</Template>
  <TotalTime>0</TotalTime>
  <Pages>1</Pages>
  <Words>595</Words>
  <Characters>3250</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Gruijter, IM de</dc:creator>
  <cp:lastModifiedBy>Gruijter, IM de</cp:lastModifiedBy>
  <cp:revision>2</cp:revision>
  <dcterms:created xsi:type="dcterms:W3CDTF">2015-09-29T10:14:00Z</dcterms:created>
  <dcterms:modified xsi:type="dcterms:W3CDTF">2015-09-29T10:14:00Z</dcterms:modified>
</cp:coreProperties>
</file>