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2A4FF" w14:textId="77777777" w:rsidR="00D434F4" w:rsidRPr="00576F8E" w:rsidRDefault="00266BCF">
      <w:pPr>
        <w:pStyle w:val="Kop1"/>
        <w:rPr>
          <w:rFonts w:ascii="Arial" w:hAnsi="Arial"/>
          <w:lang w:val="nl-NL"/>
        </w:rPr>
      </w:pPr>
      <w:r w:rsidRPr="00576F8E">
        <w:rPr>
          <w:rFonts w:ascii="Arial" w:hAnsi="Arial"/>
          <w:lang w:val="nl-NL"/>
        </w:rPr>
        <w:t>MEMORANDUM</w:t>
      </w:r>
    </w:p>
    <w:p w14:paraId="69B083F4" w14:textId="77777777" w:rsidR="00D434F4" w:rsidRPr="00576F8E" w:rsidRDefault="00D434F4">
      <w:pPr>
        <w:rPr>
          <w:rFonts w:ascii="Arial" w:hAnsi="Arial"/>
        </w:rPr>
      </w:pPr>
    </w:p>
    <w:p w14:paraId="33C3261F" w14:textId="77777777" w:rsidR="00D434F4" w:rsidRPr="00576F8E" w:rsidRDefault="00266BCF">
      <w:pPr>
        <w:jc w:val="right"/>
        <w:rPr>
          <w:rFonts w:ascii="Arial" w:hAnsi="Arial"/>
        </w:rPr>
      </w:pPr>
      <w:r w:rsidRPr="00576F8E">
        <w:rPr>
          <w:rFonts w:ascii="Arial" w:hAnsi="Arial"/>
        </w:rPr>
        <w:t>(voor interne correspondentie)</w:t>
      </w:r>
    </w:p>
    <w:p w14:paraId="609A3E1D" w14:textId="77777777" w:rsidR="00D434F4" w:rsidRPr="00576F8E" w:rsidRDefault="00D434F4">
      <w:pPr>
        <w:rPr>
          <w:rFonts w:ascii="Arial" w:hAnsi="Arial"/>
        </w:rPr>
      </w:pPr>
    </w:p>
    <w:p w14:paraId="184DC9FC" w14:textId="77777777" w:rsidR="00D434F4" w:rsidRPr="00576F8E" w:rsidRDefault="00266BCF">
      <w:pPr>
        <w:tabs>
          <w:tab w:val="left" w:pos="1276"/>
          <w:tab w:val="left" w:pos="1560"/>
        </w:tabs>
        <w:rPr>
          <w:rFonts w:ascii="Arial" w:hAnsi="Arial"/>
        </w:rPr>
      </w:pPr>
      <w:r w:rsidRPr="00576F8E">
        <w:rPr>
          <w:rFonts w:ascii="Arial" w:hAnsi="Arial"/>
        </w:rPr>
        <w:t>Aan</w:t>
      </w:r>
      <w:r w:rsidRPr="00576F8E">
        <w:rPr>
          <w:rFonts w:ascii="Arial" w:hAnsi="Arial"/>
        </w:rPr>
        <w:tab/>
        <w:t>:</w:t>
      </w:r>
      <w:r w:rsidRPr="00576F8E">
        <w:rPr>
          <w:rFonts w:ascii="Arial" w:hAnsi="Arial"/>
        </w:rPr>
        <w:tab/>
      </w:r>
      <w:bookmarkStart w:id="0" w:name="blwAan"/>
      <w:bookmarkEnd w:id="0"/>
      <w:r w:rsidR="00576F8E">
        <w:rPr>
          <w:rFonts w:ascii="Arial" w:hAnsi="Arial"/>
        </w:rPr>
        <w:t>Gemeenteraad</w:t>
      </w:r>
    </w:p>
    <w:p w14:paraId="7B4A8E27" w14:textId="77777777" w:rsidR="00D434F4" w:rsidRPr="00576F8E" w:rsidRDefault="00266BCF">
      <w:pPr>
        <w:tabs>
          <w:tab w:val="left" w:pos="1276"/>
          <w:tab w:val="left" w:pos="1560"/>
        </w:tabs>
        <w:rPr>
          <w:rFonts w:ascii="Arial" w:hAnsi="Arial"/>
        </w:rPr>
      </w:pPr>
      <w:r w:rsidRPr="00576F8E">
        <w:rPr>
          <w:rFonts w:ascii="Arial" w:hAnsi="Arial"/>
        </w:rPr>
        <w:t>Afdeling</w:t>
      </w:r>
      <w:r w:rsidRPr="00576F8E">
        <w:rPr>
          <w:rFonts w:ascii="Arial" w:hAnsi="Arial"/>
        </w:rPr>
        <w:tab/>
        <w:t>:</w:t>
      </w:r>
      <w:r w:rsidRPr="00576F8E">
        <w:rPr>
          <w:rFonts w:ascii="Arial" w:hAnsi="Arial"/>
        </w:rPr>
        <w:tab/>
      </w:r>
      <w:bookmarkStart w:id="1" w:name="blwAfd"/>
      <w:bookmarkEnd w:id="1"/>
    </w:p>
    <w:p w14:paraId="763C648D" w14:textId="77777777" w:rsidR="00D434F4" w:rsidRPr="00576F8E" w:rsidRDefault="00266BCF">
      <w:pPr>
        <w:tabs>
          <w:tab w:val="left" w:pos="1276"/>
          <w:tab w:val="left" w:pos="1560"/>
        </w:tabs>
        <w:rPr>
          <w:rFonts w:ascii="Arial" w:hAnsi="Arial"/>
        </w:rPr>
      </w:pPr>
      <w:r w:rsidRPr="00576F8E">
        <w:rPr>
          <w:rFonts w:ascii="Arial" w:hAnsi="Arial"/>
        </w:rPr>
        <w:t>Van</w:t>
      </w:r>
      <w:r w:rsidRPr="00576F8E">
        <w:rPr>
          <w:rFonts w:ascii="Arial" w:hAnsi="Arial"/>
        </w:rPr>
        <w:tab/>
        <w:t>:</w:t>
      </w:r>
      <w:r w:rsidRPr="00576F8E">
        <w:rPr>
          <w:rFonts w:ascii="Arial" w:hAnsi="Arial"/>
        </w:rPr>
        <w:tab/>
      </w:r>
      <w:bookmarkStart w:id="2" w:name="blwVan"/>
      <w:bookmarkEnd w:id="2"/>
      <w:r w:rsidR="00576F8E">
        <w:rPr>
          <w:rFonts w:ascii="Arial" w:hAnsi="Arial"/>
        </w:rPr>
        <w:t>Wethouder Milieu</w:t>
      </w:r>
      <w:r w:rsidR="00853832">
        <w:rPr>
          <w:rFonts w:ascii="Arial" w:hAnsi="Arial"/>
        </w:rPr>
        <w:t xml:space="preserve"> en Ruimtelijke ordening</w:t>
      </w:r>
    </w:p>
    <w:p w14:paraId="05EA7521" w14:textId="77777777" w:rsidR="00D434F4" w:rsidRPr="00576F8E" w:rsidRDefault="00266BCF">
      <w:pPr>
        <w:pBdr>
          <w:bottom w:val="single" w:sz="6" w:space="1" w:color="auto"/>
        </w:pBdr>
        <w:tabs>
          <w:tab w:val="left" w:pos="1276"/>
          <w:tab w:val="left" w:pos="1560"/>
        </w:tabs>
        <w:rPr>
          <w:rFonts w:ascii="Arial" w:hAnsi="Arial"/>
        </w:rPr>
      </w:pPr>
      <w:r w:rsidRPr="00576F8E">
        <w:rPr>
          <w:rFonts w:ascii="Arial" w:hAnsi="Arial"/>
        </w:rPr>
        <w:t>Afdeling</w:t>
      </w:r>
      <w:r w:rsidRPr="00576F8E">
        <w:rPr>
          <w:rFonts w:ascii="Arial" w:hAnsi="Arial"/>
        </w:rPr>
        <w:tab/>
        <w:t>:</w:t>
      </w:r>
      <w:r w:rsidRPr="00576F8E">
        <w:rPr>
          <w:rFonts w:ascii="Arial" w:hAnsi="Arial"/>
        </w:rPr>
        <w:tab/>
      </w:r>
      <w:bookmarkStart w:id="3" w:name="blwAfdVan"/>
      <w:bookmarkEnd w:id="3"/>
      <w:r w:rsidR="0047684C">
        <w:rPr>
          <w:rFonts w:ascii="Arial" w:hAnsi="Arial"/>
        </w:rPr>
        <w:t>B&amp;W</w:t>
      </w:r>
    </w:p>
    <w:p w14:paraId="0E9C28DD" w14:textId="77777777" w:rsidR="00D434F4" w:rsidRPr="00576F8E" w:rsidRDefault="00266BCF">
      <w:pPr>
        <w:pBdr>
          <w:bottom w:val="single" w:sz="6" w:space="1" w:color="auto"/>
        </w:pBdr>
        <w:tabs>
          <w:tab w:val="left" w:pos="1276"/>
          <w:tab w:val="left" w:pos="1560"/>
        </w:tabs>
        <w:rPr>
          <w:rFonts w:ascii="Arial" w:hAnsi="Arial"/>
        </w:rPr>
      </w:pPr>
      <w:r w:rsidRPr="00576F8E">
        <w:rPr>
          <w:rFonts w:ascii="Arial" w:hAnsi="Arial"/>
        </w:rPr>
        <w:t>Datum</w:t>
      </w:r>
      <w:r w:rsidRPr="00576F8E">
        <w:rPr>
          <w:rFonts w:ascii="Arial" w:hAnsi="Arial"/>
        </w:rPr>
        <w:tab/>
        <w:t>:</w:t>
      </w:r>
      <w:r w:rsidRPr="00576F8E">
        <w:rPr>
          <w:rFonts w:ascii="Arial" w:hAnsi="Arial"/>
        </w:rPr>
        <w:tab/>
      </w:r>
      <w:bookmarkStart w:id="4" w:name="blwDatum"/>
      <w:bookmarkEnd w:id="4"/>
      <w:r w:rsidR="00576F8E">
        <w:rPr>
          <w:rFonts w:ascii="Arial" w:hAnsi="Arial"/>
        </w:rPr>
        <w:t>1 februari 2016</w:t>
      </w:r>
    </w:p>
    <w:p w14:paraId="17D870C4" w14:textId="77777777" w:rsidR="00D434F4" w:rsidRPr="00576F8E" w:rsidRDefault="00D434F4">
      <w:pPr>
        <w:pBdr>
          <w:bottom w:val="single" w:sz="6" w:space="1" w:color="auto"/>
        </w:pBdr>
        <w:rPr>
          <w:rFonts w:ascii="Arial" w:hAnsi="Arial"/>
        </w:rPr>
      </w:pPr>
    </w:p>
    <w:p w14:paraId="656AD7CF" w14:textId="77777777" w:rsidR="00D434F4" w:rsidRPr="00576F8E" w:rsidRDefault="00D434F4">
      <w:pPr>
        <w:rPr>
          <w:rFonts w:ascii="Arial" w:hAnsi="Arial"/>
        </w:rPr>
      </w:pPr>
    </w:p>
    <w:p w14:paraId="4EE5FA6A" w14:textId="77777777" w:rsidR="00576F8E" w:rsidRPr="00576F8E" w:rsidRDefault="00576F8E">
      <w:pPr>
        <w:rPr>
          <w:rFonts w:ascii="Arial" w:hAnsi="Arial"/>
          <w:i/>
        </w:rPr>
      </w:pPr>
      <w:bookmarkStart w:id="5" w:name="blwBoodschap"/>
      <w:bookmarkEnd w:id="5"/>
      <w:r w:rsidRPr="00576F8E">
        <w:rPr>
          <w:rFonts w:ascii="Arial" w:hAnsi="Arial"/>
          <w:i/>
        </w:rPr>
        <w:t>Vraag van de gemeenteraad</w:t>
      </w:r>
    </w:p>
    <w:p w14:paraId="67C482A8" w14:textId="38174BEB" w:rsidR="00576F8E" w:rsidRDefault="00576F8E">
      <w:pPr>
        <w:rPr>
          <w:rFonts w:ascii="Arial" w:hAnsi="Arial"/>
        </w:rPr>
      </w:pPr>
      <w:r w:rsidRPr="00576F8E">
        <w:rPr>
          <w:rFonts w:ascii="Arial" w:hAnsi="Arial"/>
        </w:rPr>
        <w:t xml:space="preserve">In de commissie </w:t>
      </w:r>
      <w:r w:rsidR="00C34059">
        <w:rPr>
          <w:rFonts w:ascii="Arial" w:hAnsi="Arial"/>
        </w:rPr>
        <w:t xml:space="preserve">Grondgebied </w:t>
      </w:r>
      <w:r w:rsidRPr="00576F8E">
        <w:rPr>
          <w:rFonts w:ascii="Arial" w:hAnsi="Arial"/>
        </w:rPr>
        <w:t xml:space="preserve">van 19 januari </w:t>
      </w:r>
      <w:r w:rsidR="001C2935">
        <w:rPr>
          <w:rFonts w:ascii="Arial" w:hAnsi="Arial"/>
        </w:rPr>
        <w:t xml:space="preserve">2016 </w:t>
      </w:r>
      <w:r w:rsidR="00C34059">
        <w:rPr>
          <w:rFonts w:ascii="Arial" w:hAnsi="Arial"/>
        </w:rPr>
        <w:t xml:space="preserve">is gevraagd informatie te verstrekken </w:t>
      </w:r>
      <w:r w:rsidRPr="00576F8E">
        <w:rPr>
          <w:rFonts w:ascii="Arial" w:hAnsi="Arial"/>
        </w:rPr>
        <w:t xml:space="preserve">over </w:t>
      </w:r>
      <w:r w:rsidR="00970171">
        <w:rPr>
          <w:rFonts w:ascii="Arial" w:hAnsi="Arial"/>
        </w:rPr>
        <w:t xml:space="preserve">de </w:t>
      </w:r>
      <w:r w:rsidR="00970171" w:rsidRPr="00970171">
        <w:rPr>
          <w:rFonts w:ascii="Arial" w:hAnsi="Arial"/>
        </w:rPr>
        <w:t xml:space="preserve"> stand van zaken over het saneringsvoorstel oude wasserij Pijlstoep</w:t>
      </w:r>
      <w:r w:rsidR="00D160D6">
        <w:rPr>
          <w:rFonts w:ascii="Arial" w:hAnsi="Arial"/>
        </w:rPr>
        <w:t>,</w:t>
      </w:r>
      <w:r w:rsidR="00C34059">
        <w:rPr>
          <w:rFonts w:ascii="Arial" w:hAnsi="Arial"/>
        </w:rPr>
        <w:t xml:space="preserve"> na</w:t>
      </w:r>
      <w:r w:rsidRPr="00576F8E">
        <w:rPr>
          <w:rFonts w:ascii="Arial" w:hAnsi="Arial"/>
        </w:rPr>
        <w:t>bij het Lammetjeswiel</w:t>
      </w:r>
      <w:r w:rsidR="002A7C26">
        <w:rPr>
          <w:rFonts w:ascii="Arial" w:hAnsi="Arial"/>
        </w:rPr>
        <w:t>.</w:t>
      </w:r>
      <w:r w:rsidR="008E6B83">
        <w:rPr>
          <w:rFonts w:ascii="Arial" w:hAnsi="Arial"/>
        </w:rPr>
        <w:t xml:space="preserve"> </w:t>
      </w:r>
    </w:p>
    <w:p w14:paraId="78D5522D" w14:textId="77777777" w:rsidR="001C2935" w:rsidRDefault="001C2935">
      <w:pPr>
        <w:rPr>
          <w:rFonts w:ascii="Arial" w:hAnsi="Arial"/>
        </w:rPr>
      </w:pPr>
    </w:p>
    <w:p w14:paraId="2ABE7ED0" w14:textId="77777777" w:rsidR="00576F8E" w:rsidRDefault="00576F8E">
      <w:pPr>
        <w:rPr>
          <w:rFonts w:ascii="Arial" w:hAnsi="Arial"/>
          <w:i/>
        </w:rPr>
      </w:pPr>
      <w:r w:rsidRPr="00576F8E">
        <w:rPr>
          <w:rFonts w:ascii="Arial" w:hAnsi="Arial"/>
          <w:i/>
        </w:rPr>
        <w:t>Vervuiling</w:t>
      </w:r>
    </w:p>
    <w:p w14:paraId="6913ABC8" w14:textId="77777777" w:rsidR="005D6C27" w:rsidRPr="005D6C27" w:rsidRDefault="0047684C" w:rsidP="005D6C27">
      <w:pPr>
        <w:rPr>
          <w:rFonts w:ascii="Arial" w:hAnsi="Arial"/>
        </w:rPr>
      </w:pPr>
      <w:r w:rsidRPr="00C34059">
        <w:rPr>
          <w:rFonts w:ascii="Arial" w:hAnsi="Arial"/>
        </w:rPr>
        <w:t xml:space="preserve">Op de voormalige locatie van de wasserij, Pijlstoep 31 te Alblasserdam </w:t>
      </w:r>
      <w:r w:rsidR="005D6C27" w:rsidRPr="00C34059">
        <w:rPr>
          <w:rFonts w:ascii="Arial" w:hAnsi="Arial"/>
        </w:rPr>
        <w:t>is een verontreiniging met</w:t>
      </w:r>
      <w:r w:rsidR="005D6C27" w:rsidRPr="005D6C27">
        <w:rPr>
          <w:rFonts w:ascii="Arial" w:hAnsi="Arial"/>
        </w:rPr>
        <w:t xml:space="preserve"> VOCl (oplosmiddelen zoals per en tri) aanwezig</w:t>
      </w:r>
      <w:r w:rsidR="008E6B83">
        <w:rPr>
          <w:rFonts w:ascii="Arial" w:hAnsi="Arial"/>
        </w:rPr>
        <w:t xml:space="preserve"> afkomstig van de wasserij</w:t>
      </w:r>
      <w:r w:rsidR="005D6C27" w:rsidRPr="005D6C27">
        <w:rPr>
          <w:rFonts w:ascii="Arial" w:hAnsi="Arial"/>
        </w:rPr>
        <w:t>. In opdracht van de provincie is in 2012 reeds vastgesteld dat geen sprake is van humane risico's. Dit soort verontreinigingen hebben echter de neiging zich naar de diepte te verspreiden, waardoor niet kan worden uitgesloten dat er sprake is van verspreidingsrisico's, met name naar het eerste watervoerende pakket (zandpakket vanaf ca 15 meter beneden maaiveld).</w:t>
      </w:r>
    </w:p>
    <w:p w14:paraId="32B1F6AB" w14:textId="41E1568A" w:rsidR="005D6C27" w:rsidRPr="005D6C27" w:rsidRDefault="005D6C27" w:rsidP="005D6C27">
      <w:pPr>
        <w:rPr>
          <w:rFonts w:ascii="Arial" w:hAnsi="Arial"/>
        </w:rPr>
      </w:pPr>
      <w:r w:rsidRPr="005D6C27">
        <w:rPr>
          <w:rFonts w:ascii="Arial" w:hAnsi="Arial"/>
        </w:rPr>
        <w:t xml:space="preserve">De </w:t>
      </w:r>
      <w:r w:rsidR="0047684C">
        <w:rPr>
          <w:rFonts w:ascii="Arial" w:hAnsi="Arial"/>
        </w:rPr>
        <w:t xml:space="preserve">eigenaar </w:t>
      </w:r>
      <w:r w:rsidRPr="005D6C27">
        <w:rPr>
          <w:rFonts w:ascii="Arial" w:hAnsi="Arial"/>
        </w:rPr>
        <w:t xml:space="preserve">is in het verleden meerdere malen verzocht middels onderzoek vast te stellen of er daadwerkelijk verspreiding optreedt. </w:t>
      </w:r>
      <w:r w:rsidR="00970171">
        <w:rPr>
          <w:rFonts w:ascii="Arial" w:hAnsi="Arial"/>
        </w:rPr>
        <w:t>Dit heeft niet geleid tot een juist type onderzoek.</w:t>
      </w:r>
    </w:p>
    <w:p w14:paraId="7050BDE2" w14:textId="77777777" w:rsidR="005D6C27" w:rsidRPr="005D6C27" w:rsidRDefault="005D6C27" w:rsidP="005D6C27">
      <w:pPr>
        <w:rPr>
          <w:rFonts w:ascii="Arial" w:hAnsi="Arial"/>
        </w:rPr>
      </w:pPr>
      <w:r w:rsidRPr="005D6C27">
        <w:rPr>
          <w:rFonts w:ascii="Arial" w:hAnsi="Arial"/>
        </w:rPr>
        <w:t xml:space="preserve"> </w:t>
      </w:r>
    </w:p>
    <w:p w14:paraId="6491770B" w14:textId="77777777" w:rsidR="005D6C27" w:rsidRPr="005D6C27" w:rsidRDefault="005D6C27" w:rsidP="005D6C27">
      <w:pPr>
        <w:rPr>
          <w:rFonts w:ascii="Arial" w:hAnsi="Arial"/>
        </w:rPr>
      </w:pPr>
      <w:r w:rsidRPr="005D6C27">
        <w:rPr>
          <w:rFonts w:ascii="Arial" w:hAnsi="Arial"/>
        </w:rPr>
        <w:t xml:space="preserve">Om </w:t>
      </w:r>
      <w:r w:rsidR="008E6B83">
        <w:rPr>
          <w:rFonts w:ascii="Arial" w:hAnsi="Arial"/>
        </w:rPr>
        <w:t>voortgang te houden</w:t>
      </w:r>
      <w:r w:rsidRPr="005D6C27">
        <w:rPr>
          <w:rFonts w:ascii="Arial" w:hAnsi="Arial"/>
        </w:rPr>
        <w:t xml:space="preserve"> en om het juiste type onderzoek te verkrijgen, is </w:t>
      </w:r>
      <w:r>
        <w:rPr>
          <w:rFonts w:ascii="Arial" w:hAnsi="Arial"/>
        </w:rPr>
        <w:t xml:space="preserve">door de OZHZ namens de provincie </w:t>
      </w:r>
      <w:r w:rsidRPr="005D6C27">
        <w:rPr>
          <w:rFonts w:ascii="Arial" w:hAnsi="Arial"/>
        </w:rPr>
        <w:t xml:space="preserve">tevens het traject van last onder dwangsom opgestart. </w:t>
      </w:r>
    </w:p>
    <w:p w14:paraId="3C845C96" w14:textId="74BCA9F6" w:rsidR="005D6C27" w:rsidRPr="005D6C27" w:rsidRDefault="005D6C27" w:rsidP="005D6C27">
      <w:pPr>
        <w:rPr>
          <w:rFonts w:ascii="Arial" w:hAnsi="Arial"/>
        </w:rPr>
      </w:pPr>
      <w:r w:rsidRPr="005D6C27">
        <w:rPr>
          <w:rFonts w:ascii="Arial" w:hAnsi="Arial"/>
        </w:rPr>
        <w:t xml:space="preserve">Op 16 oktober 2015 </w:t>
      </w:r>
      <w:r>
        <w:rPr>
          <w:rFonts w:ascii="Arial" w:hAnsi="Arial"/>
        </w:rPr>
        <w:t xml:space="preserve">is </w:t>
      </w:r>
      <w:r w:rsidR="00970171">
        <w:rPr>
          <w:rFonts w:ascii="Arial" w:hAnsi="Arial"/>
        </w:rPr>
        <w:t xml:space="preserve">aan de eigenaar </w:t>
      </w:r>
      <w:r w:rsidRPr="005D6C27">
        <w:rPr>
          <w:rFonts w:ascii="Arial" w:hAnsi="Arial"/>
        </w:rPr>
        <w:t>een brief met vooraankondiging van last onder dwangsom verstuurd</w:t>
      </w:r>
      <w:r w:rsidR="00D160D6">
        <w:rPr>
          <w:rFonts w:ascii="Arial" w:hAnsi="Arial"/>
        </w:rPr>
        <w:t xml:space="preserve">. </w:t>
      </w:r>
      <w:bookmarkStart w:id="6" w:name="_GoBack"/>
      <w:bookmarkEnd w:id="6"/>
      <w:r w:rsidRPr="005D6C27">
        <w:rPr>
          <w:rFonts w:ascii="Arial" w:hAnsi="Arial"/>
        </w:rPr>
        <w:t xml:space="preserve">De </w:t>
      </w:r>
      <w:r w:rsidR="00F24303">
        <w:rPr>
          <w:rFonts w:ascii="Arial" w:hAnsi="Arial"/>
        </w:rPr>
        <w:t xml:space="preserve">eigenaar </w:t>
      </w:r>
      <w:r w:rsidR="00F24303" w:rsidRPr="005D6C27">
        <w:rPr>
          <w:rFonts w:ascii="Arial" w:hAnsi="Arial"/>
        </w:rPr>
        <w:t xml:space="preserve"> </w:t>
      </w:r>
      <w:r w:rsidRPr="005D6C27">
        <w:rPr>
          <w:rFonts w:ascii="Arial" w:hAnsi="Arial"/>
        </w:rPr>
        <w:t xml:space="preserve">heeft hierop geen zienswijze kenbaar gemaakt. </w:t>
      </w:r>
    </w:p>
    <w:p w14:paraId="3CE0A7E8" w14:textId="77777777" w:rsidR="005D6C27" w:rsidRDefault="005D6C27" w:rsidP="005D6C27">
      <w:pPr>
        <w:rPr>
          <w:rFonts w:ascii="Arial" w:hAnsi="Arial"/>
        </w:rPr>
      </w:pPr>
      <w:r w:rsidRPr="005D6C27">
        <w:rPr>
          <w:rFonts w:ascii="Arial" w:hAnsi="Arial"/>
        </w:rPr>
        <w:t xml:space="preserve">Vervolgens is op 11 november 2015 een brief met last onder dwangsom verstuurd. Hierin wordt een termijn van tien weken gegeven om alsnog een bodemonderzoek uit te voeren. Bij de gestelde termijn is rekening gehouden met de tijd die nodig is om een onderzoek op </w:t>
      </w:r>
      <w:r w:rsidR="008E6B83">
        <w:rPr>
          <w:rFonts w:ascii="Arial" w:hAnsi="Arial"/>
        </w:rPr>
        <w:t>redelijk</w:t>
      </w:r>
      <w:r w:rsidRPr="005D6C27">
        <w:rPr>
          <w:rFonts w:ascii="Arial" w:hAnsi="Arial"/>
        </w:rPr>
        <w:t xml:space="preserve"> tempo uit te voeren. De hoogte van de dwangsom bedraagt 2.000 euro per week, met een maximum van 10.000 euro.</w:t>
      </w:r>
    </w:p>
    <w:p w14:paraId="119638B7" w14:textId="77777777" w:rsidR="005D6C27" w:rsidRDefault="005D6C27" w:rsidP="005D6C27">
      <w:pPr>
        <w:rPr>
          <w:rFonts w:ascii="Arial" w:hAnsi="Arial"/>
        </w:rPr>
      </w:pPr>
    </w:p>
    <w:p w14:paraId="4B0A7841" w14:textId="59AAB56B" w:rsidR="005D6C27" w:rsidRDefault="005D6C27" w:rsidP="005D6C27">
      <w:pPr>
        <w:rPr>
          <w:rFonts w:ascii="Arial" w:hAnsi="Arial"/>
        </w:rPr>
      </w:pPr>
      <w:r>
        <w:rPr>
          <w:rFonts w:ascii="Arial" w:hAnsi="Arial"/>
        </w:rPr>
        <w:t xml:space="preserve">Op 6 januari 2016 heeft de </w:t>
      </w:r>
      <w:r w:rsidR="00F24303">
        <w:rPr>
          <w:rFonts w:ascii="Arial" w:hAnsi="Arial"/>
        </w:rPr>
        <w:t xml:space="preserve">eigenaar </w:t>
      </w:r>
      <w:r>
        <w:rPr>
          <w:rFonts w:ascii="Arial" w:hAnsi="Arial"/>
        </w:rPr>
        <w:t xml:space="preserve">verzocht om </w:t>
      </w:r>
      <w:r w:rsidR="00970171">
        <w:rPr>
          <w:rFonts w:ascii="Arial" w:hAnsi="Arial"/>
        </w:rPr>
        <w:t>het onderzoek later in te mogen dienen (</w:t>
      </w:r>
      <w:r>
        <w:rPr>
          <w:rFonts w:ascii="Arial" w:hAnsi="Arial"/>
        </w:rPr>
        <w:t>verlenging van de begunstigingstermijn</w:t>
      </w:r>
      <w:r w:rsidR="00970171">
        <w:rPr>
          <w:rFonts w:ascii="Arial" w:hAnsi="Arial"/>
        </w:rPr>
        <w:t>)</w:t>
      </w:r>
      <w:r w:rsidR="001C2935">
        <w:rPr>
          <w:rFonts w:ascii="Arial" w:hAnsi="Arial"/>
        </w:rPr>
        <w:t xml:space="preserve"> </w:t>
      </w:r>
      <w:r>
        <w:rPr>
          <w:rFonts w:ascii="Arial" w:hAnsi="Arial"/>
        </w:rPr>
        <w:t xml:space="preserve">vanwege niet nader gespecificeerde, persoonlijke omstandigheden. Op 22 januari is </w:t>
      </w:r>
      <w:r w:rsidR="00970171">
        <w:rPr>
          <w:rFonts w:ascii="Arial" w:hAnsi="Arial"/>
        </w:rPr>
        <w:t xml:space="preserve">door de OZHZ </w:t>
      </w:r>
      <w:r>
        <w:rPr>
          <w:rFonts w:ascii="Arial" w:hAnsi="Arial"/>
        </w:rPr>
        <w:t xml:space="preserve">per brief dit verzoek afgewezen. </w:t>
      </w:r>
      <w:r w:rsidRPr="005D6C27">
        <w:rPr>
          <w:rFonts w:ascii="Arial" w:hAnsi="Arial"/>
        </w:rPr>
        <w:t xml:space="preserve"> </w:t>
      </w:r>
    </w:p>
    <w:p w14:paraId="6BB44328" w14:textId="04873F8C" w:rsidR="0047684C" w:rsidRDefault="0047684C" w:rsidP="005D6C27">
      <w:pPr>
        <w:rPr>
          <w:rFonts w:ascii="Arial" w:hAnsi="Arial"/>
        </w:rPr>
      </w:pPr>
      <w:r>
        <w:rPr>
          <w:rFonts w:ascii="Arial" w:hAnsi="Arial"/>
        </w:rPr>
        <w:t xml:space="preserve">De eigenaar kan tegen het besluit </w:t>
      </w:r>
      <w:r w:rsidR="001C2935">
        <w:rPr>
          <w:rFonts w:ascii="Arial" w:hAnsi="Arial"/>
        </w:rPr>
        <w:t xml:space="preserve">van 22 januari </w:t>
      </w:r>
      <w:r w:rsidR="00970171">
        <w:rPr>
          <w:rFonts w:ascii="Arial" w:hAnsi="Arial"/>
        </w:rPr>
        <w:t xml:space="preserve">tot 4 maart </w:t>
      </w:r>
      <w:r>
        <w:rPr>
          <w:rFonts w:ascii="Arial" w:hAnsi="Arial"/>
        </w:rPr>
        <w:t>in bezwaar gaan.</w:t>
      </w:r>
      <w:r w:rsidR="001C2935">
        <w:rPr>
          <w:rFonts w:ascii="Arial" w:hAnsi="Arial"/>
        </w:rPr>
        <w:t xml:space="preserve"> </w:t>
      </w:r>
      <w:r>
        <w:rPr>
          <w:rFonts w:ascii="Arial" w:hAnsi="Arial"/>
        </w:rPr>
        <w:t>Op dit moment is nog niet bekend of de eigenaar een gemotiveerd bezwaarschrift indient.</w:t>
      </w:r>
    </w:p>
    <w:p w14:paraId="7D8144CC" w14:textId="77777777" w:rsidR="008E6B83" w:rsidRDefault="008E6B83" w:rsidP="005D6C27">
      <w:pPr>
        <w:rPr>
          <w:rFonts w:ascii="Arial" w:hAnsi="Arial"/>
        </w:rPr>
      </w:pPr>
    </w:p>
    <w:p w14:paraId="63393C45" w14:textId="77777777" w:rsidR="00576F8E" w:rsidRDefault="00576F8E">
      <w:pPr>
        <w:rPr>
          <w:rFonts w:ascii="Arial" w:hAnsi="Arial"/>
        </w:rPr>
      </w:pPr>
    </w:p>
    <w:p w14:paraId="25CA0E24" w14:textId="77777777" w:rsidR="00576F8E" w:rsidRPr="00576F8E" w:rsidRDefault="00576F8E">
      <w:pPr>
        <w:rPr>
          <w:rFonts w:ascii="Arial" w:hAnsi="Arial"/>
        </w:rPr>
      </w:pPr>
    </w:p>
    <w:sectPr w:rsidR="00576F8E" w:rsidRPr="00576F8E">
      <w:pgSz w:w="11906" w:h="16838"/>
      <w:pgMar w:top="1531" w:right="1701"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8E"/>
    <w:rsid w:val="00021D6C"/>
    <w:rsid w:val="001C2935"/>
    <w:rsid w:val="00250F75"/>
    <w:rsid w:val="00266BCF"/>
    <w:rsid w:val="002A7C26"/>
    <w:rsid w:val="0047684C"/>
    <w:rsid w:val="00576F8E"/>
    <w:rsid w:val="005D6C27"/>
    <w:rsid w:val="00853832"/>
    <w:rsid w:val="008E6B83"/>
    <w:rsid w:val="00970171"/>
    <w:rsid w:val="00AF61D9"/>
    <w:rsid w:val="00C34059"/>
    <w:rsid w:val="00CF36D0"/>
    <w:rsid w:val="00D160D6"/>
    <w:rsid w:val="00D434F4"/>
    <w:rsid w:val="00F243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2B236"/>
  <w15:chartTrackingRefBased/>
  <w15:docId w15:val="{04BCBD47-D4A7-4485-A557-92D72063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rPr>
  </w:style>
  <w:style w:type="paragraph" w:styleId="Kop1">
    <w:name w:val="heading 1"/>
    <w:basedOn w:val="Standaard"/>
    <w:next w:val="Standaard"/>
    <w:qFormat/>
    <w:pPr>
      <w:keepNext/>
      <w:outlineLvl w:val="0"/>
    </w:pPr>
    <w:rPr>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8E6B83"/>
    <w:rPr>
      <w:sz w:val="16"/>
      <w:szCs w:val="16"/>
    </w:rPr>
  </w:style>
  <w:style w:type="paragraph" w:styleId="Tekstopmerking">
    <w:name w:val="annotation text"/>
    <w:basedOn w:val="Standaard"/>
    <w:link w:val="TekstopmerkingChar"/>
    <w:uiPriority w:val="99"/>
    <w:semiHidden/>
    <w:unhideWhenUsed/>
    <w:rsid w:val="008E6B83"/>
  </w:style>
  <w:style w:type="character" w:customStyle="1" w:styleId="TekstopmerkingChar">
    <w:name w:val="Tekst opmerking Char"/>
    <w:basedOn w:val="Standaardalinea-lettertype"/>
    <w:link w:val="Tekstopmerking"/>
    <w:uiPriority w:val="99"/>
    <w:semiHidden/>
    <w:rsid w:val="008E6B83"/>
    <w:rPr>
      <w:rFonts w:ascii="Courier New" w:hAnsi="Courier New"/>
    </w:rPr>
  </w:style>
  <w:style w:type="paragraph" w:styleId="Onderwerpvanopmerking">
    <w:name w:val="annotation subject"/>
    <w:basedOn w:val="Tekstopmerking"/>
    <w:next w:val="Tekstopmerking"/>
    <w:link w:val="OnderwerpvanopmerkingChar"/>
    <w:uiPriority w:val="99"/>
    <w:semiHidden/>
    <w:unhideWhenUsed/>
    <w:rsid w:val="008E6B83"/>
    <w:rPr>
      <w:b/>
      <w:bCs/>
    </w:rPr>
  </w:style>
  <w:style w:type="character" w:customStyle="1" w:styleId="OnderwerpvanopmerkingChar">
    <w:name w:val="Onderwerp van opmerking Char"/>
    <w:basedOn w:val="TekstopmerkingChar"/>
    <w:link w:val="Onderwerpvanopmerking"/>
    <w:uiPriority w:val="99"/>
    <w:semiHidden/>
    <w:rsid w:val="008E6B83"/>
    <w:rPr>
      <w:rFonts w:ascii="Courier New" w:hAnsi="Courier New"/>
      <w:b/>
      <w:bCs/>
    </w:rPr>
  </w:style>
  <w:style w:type="paragraph" w:styleId="Ballontekst">
    <w:name w:val="Balloon Text"/>
    <w:basedOn w:val="Standaard"/>
    <w:link w:val="BallontekstChar"/>
    <w:uiPriority w:val="99"/>
    <w:semiHidden/>
    <w:unhideWhenUsed/>
    <w:rsid w:val="008E6B8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6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4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Huisstijl-GAD\Sjablonen\albl_memo.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albl_memo</Template>
  <TotalTime>1</TotalTime>
  <Pages>1</Pages>
  <Words>350</Words>
  <Characters>1894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Bleeker-Brouwer, A</dc:creator>
  <cp:keywords/>
  <cp:lastModifiedBy>Oosters, M</cp:lastModifiedBy>
  <cp:revision>3</cp:revision>
  <dcterms:created xsi:type="dcterms:W3CDTF">2016-02-02T12:04:00Z</dcterms:created>
  <dcterms:modified xsi:type="dcterms:W3CDTF">2016-02-02T12:04:00Z</dcterms:modified>
</cp:coreProperties>
</file>