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2276"/>
        <w:gridCol w:w="1144"/>
        <w:gridCol w:w="2203"/>
        <w:gridCol w:w="844"/>
        <w:gridCol w:w="1720"/>
      </w:tblGrid>
      <w:tr w:rsidR="00444A01" w:rsidTr="006D1BB9">
        <w:tc>
          <w:tcPr>
            <w:tcW w:w="884" w:type="dxa"/>
          </w:tcPr>
          <w:p w:rsidR="00444A01" w:rsidRPr="00444A01" w:rsidRDefault="00B053B1" w:rsidP="006D1BB9">
            <w:pPr>
              <w:rPr>
                <w:rFonts w:ascii="Arial" w:hAnsi="Arial" w:cs="Arial"/>
                <w:b/>
                <w:sz w:val="16"/>
                <w:szCs w:val="16"/>
              </w:rPr>
            </w:pPr>
            <w:r w:rsidRPr="00ED754E">
              <w:rPr>
                <w:rFonts w:ascii="Arial" w:hAnsi="Arial" w:cs="Arial"/>
                <w:b/>
                <w:noProof/>
                <w:lang w:bidi="ar-SA"/>
              </w:rPr>
              <mc:AlternateContent>
                <mc:Choice Requires="wps">
                  <w:drawing>
                    <wp:anchor distT="0" distB="0" distL="114300" distR="114300" simplePos="0" relativeHeight="251665408" behindDoc="1" locked="0" layoutInCell="1" allowOverlap="1" wp14:anchorId="74D11A2C" wp14:editId="14E5F4AF">
                      <wp:simplePos x="0" y="0"/>
                      <wp:positionH relativeFrom="column">
                        <wp:posOffset>-13335</wp:posOffset>
                      </wp:positionH>
                      <wp:positionV relativeFrom="paragraph">
                        <wp:posOffset>-513715</wp:posOffset>
                      </wp:positionV>
                      <wp:extent cx="1123950" cy="1403985"/>
                      <wp:effectExtent l="0" t="0" r="0" b="1905"/>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noFill/>
                              <a:ln w="9525">
                                <a:noFill/>
                                <a:miter lim="800000"/>
                                <a:headEnd/>
                                <a:tailEnd/>
                              </a:ln>
                            </wps:spPr>
                            <wps:txbx>
                              <w:txbxContent>
                                <w:p w:rsidR="00482E8E" w:rsidRPr="007C127A" w:rsidRDefault="00ED754E">
                                  <w:pPr>
                                    <w:rPr>
                                      <w:rFonts w:ascii="Arial" w:hAnsi="Arial" w:cs="Arial"/>
                                      <w:b/>
                                    </w:rPr>
                                  </w:pPr>
                                  <w:r w:rsidRPr="007C127A">
                                    <w:rPr>
                                      <w:rFonts w:ascii="Arial" w:hAnsi="Arial" w:cs="Arial"/>
                                      <w:b/>
                                    </w:rPr>
                                    <w:t>M E M O</w:t>
                                  </w:r>
                                  <w:r w:rsidR="00B053B1">
                                    <w:rPr>
                                      <w:rFonts w:ascii="Arial" w:hAnsi="Arial" w:cs="Arial"/>
                                      <w:b/>
                                    </w:rPr>
                                    <w:t xml:space="preserve"> </w:t>
                                  </w:r>
                                  <w:r w:rsidR="00B053B1" w:rsidRPr="00B053B1">
                                    <w:rPr>
                                      <w:rFonts w:ascii="Arial" w:hAnsi="Arial" w:cs="Arial"/>
                                      <w:b/>
                                      <w:sz w:val="16"/>
                                      <w:szCs w:val="16"/>
                                    </w:rPr>
                                    <w:t>(</w:t>
                                  </w:r>
                                  <w:r w:rsidR="009E0D7E">
                                    <w:rPr>
                                      <w:rFonts w:ascii="Arial" w:hAnsi="Arial" w:cs="Arial"/>
                                      <w:b/>
                                      <w:sz w:val="16"/>
                                      <w:szCs w:val="16"/>
                                    </w:rPr>
                                    <w:t>1</w:t>
                                  </w:r>
                                  <w:r w:rsidR="006257B7">
                                    <w:rPr>
                                      <w:rFonts w:ascii="Arial" w:hAnsi="Arial" w:cs="Arial"/>
                                      <w:b/>
                                      <w:sz w:val="16"/>
                                      <w:szCs w:val="16"/>
                                    </w:rPr>
                                    <w:t>6151</w:t>
                                  </w:r>
                                  <w:r w:rsidR="00B053B1" w:rsidRPr="00B053B1">
                                    <w:rPr>
                                      <w:rFonts w:ascii="Arial" w:hAnsi="Arial" w:cs="Arial"/>
                                      <w:b/>
                                      <w:sz w:val="16"/>
                                      <w:szCs w:val="16"/>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D11A2C" id="_x0000_t202" coordsize="21600,21600" o:spt="202" path="m,l,21600r21600,l21600,xe">
                      <v:stroke joinstyle="miter"/>
                      <v:path gradientshapeok="t" o:connecttype="rect"/>
                    </v:shapetype>
                    <v:shape id="Tekstvak 2" o:spid="_x0000_s1026" type="#_x0000_t202" style="position:absolute;margin-left:-1.05pt;margin-top:-40.45pt;width:88.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" filled="f" stroked="f">
                      <v:textbox style="mso-fit-shape-to-text:t" inset="0,0,0,0">
                        <w:txbxContent>
                          <w:p w:rsidR="00482E8E" w:rsidRPr="007C127A" w:rsidRDefault="00ED754E">
                            <w:pPr>
                              <w:rPr>
                                <w:rFonts w:ascii="Arial" w:hAnsi="Arial" w:cs="Arial"/>
                                <w:b/>
                              </w:rPr>
                            </w:pPr>
                            <w:r w:rsidRPr="007C127A">
                              <w:rPr>
                                <w:rFonts w:ascii="Arial" w:hAnsi="Arial" w:cs="Arial"/>
                                <w:b/>
                              </w:rPr>
                              <w:t>M E M O</w:t>
                            </w:r>
                            <w:r w:rsidR="00B053B1">
                              <w:rPr>
                                <w:rFonts w:ascii="Arial" w:hAnsi="Arial" w:cs="Arial"/>
                                <w:b/>
                              </w:rPr>
                              <w:t xml:space="preserve"> </w:t>
                            </w:r>
                            <w:r w:rsidR="00B053B1" w:rsidRPr="00B053B1">
                              <w:rPr>
                                <w:rFonts w:ascii="Arial" w:hAnsi="Arial" w:cs="Arial"/>
                                <w:b/>
                                <w:sz w:val="16"/>
                                <w:szCs w:val="16"/>
                              </w:rPr>
                              <w:t>(</w:t>
                            </w:r>
                            <w:r w:rsidR="009E0D7E">
                              <w:rPr>
                                <w:rFonts w:ascii="Arial" w:hAnsi="Arial" w:cs="Arial"/>
                                <w:b/>
                                <w:sz w:val="16"/>
                                <w:szCs w:val="16"/>
                              </w:rPr>
                              <w:t>1</w:t>
                            </w:r>
                            <w:r w:rsidR="006257B7">
                              <w:rPr>
                                <w:rFonts w:ascii="Arial" w:hAnsi="Arial" w:cs="Arial"/>
                                <w:b/>
                                <w:sz w:val="16"/>
                                <w:szCs w:val="16"/>
                              </w:rPr>
                              <w:t>6151</w:t>
                            </w:r>
                            <w:r w:rsidR="00B053B1" w:rsidRPr="00B053B1">
                              <w:rPr>
                                <w:rFonts w:ascii="Arial" w:hAnsi="Arial" w:cs="Arial"/>
                                <w:b/>
                                <w:sz w:val="16"/>
                                <w:szCs w:val="16"/>
                              </w:rPr>
                              <w:t>)</w:t>
                            </w:r>
                          </w:p>
                        </w:txbxContent>
                      </v:textbox>
                    </v:shape>
                  </w:pict>
                </mc:Fallback>
              </mc:AlternateContent>
            </w:r>
            <w:r w:rsidR="00DB040E">
              <w:rPr>
                <w:rFonts w:ascii="Arial" w:hAnsi="Arial" w:cs="Arial"/>
                <w:noProof/>
                <w:lang w:bidi="ar-SA"/>
              </w:rPr>
              <w:drawing>
                <wp:anchor distT="0" distB="0" distL="114300" distR="114300" simplePos="0" relativeHeight="251660288" behindDoc="1" locked="0" layoutInCell="1" allowOverlap="1" wp14:anchorId="4B90C24B" wp14:editId="0B7A82B4">
                  <wp:simplePos x="0" y="0"/>
                  <wp:positionH relativeFrom="column">
                    <wp:posOffset>-280035</wp:posOffset>
                  </wp:positionH>
                  <wp:positionV relativeFrom="paragraph">
                    <wp:posOffset>-2294204</wp:posOffset>
                  </wp:positionV>
                  <wp:extent cx="1557655" cy="994942"/>
                  <wp:effectExtent l="0" t="0" r="444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f\MRDH\Home\MRD.G.Lunenburg\Documents\2015\logo MRDH\PNG\MRDH.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7655" cy="994942"/>
                          </a:xfrm>
                          <a:prstGeom prst="rect">
                            <a:avLst/>
                          </a:prstGeom>
                          <a:noFill/>
                          <a:ln>
                            <a:noFill/>
                          </a:ln>
                        </pic:spPr>
                      </pic:pic>
                    </a:graphicData>
                  </a:graphic>
                  <wp14:sizeRelH relativeFrom="page">
                    <wp14:pctWidth>0</wp14:pctWidth>
                  </wp14:sizeRelH>
                  <wp14:sizeRelV relativeFrom="page">
                    <wp14:pctHeight>0</wp14:pctHeight>
                  </wp14:sizeRelV>
                </wp:anchor>
              </w:drawing>
            </w:r>
            <w:r w:rsidR="00482E8E">
              <w:rPr>
                <w:rFonts w:ascii="Arial" w:hAnsi="Arial" w:cs="Arial"/>
                <w:noProof/>
                <w:lang w:bidi="ar-SA"/>
              </w:rPr>
              <w:drawing>
                <wp:anchor distT="0" distB="0" distL="114300" distR="114300" simplePos="0" relativeHeight="251663360" behindDoc="1" locked="0" layoutInCell="1" allowOverlap="1" wp14:anchorId="75F4E37E" wp14:editId="4EC84A24">
                  <wp:simplePos x="0" y="0"/>
                  <wp:positionH relativeFrom="column">
                    <wp:posOffset>-1073785</wp:posOffset>
                  </wp:positionH>
                  <wp:positionV relativeFrom="paragraph">
                    <wp:posOffset>-2778125</wp:posOffset>
                  </wp:positionV>
                  <wp:extent cx="1029970" cy="5397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970" cy="539750"/>
                          </a:xfrm>
                          <a:prstGeom prst="rect">
                            <a:avLst/>
                          </a:prstGeom>
                          <a:noFill/>
                        </pic:spPr>
                      </pic:pic>
                    </a:graphicData>
                  </a:graphic>
                  <wp14:sizeRelH relativeFrom="page">
                    <wp14:pctWidth>0</wp14:pctWidth>
                  </wp14:sizeRelH>
                  <wp14:sizeRelV relativeFrom="page">
                    <wp14:pctHeight>0</wp14:pctHeight>
                  </wp14:sizeRelV>
                </wp:anchor>
              </w:drawing>
            </w:r>
            <w:r w:rsidR="004E3D36" w:rsidRPr="0087718F">
              <w:rPr>
                <w:rFonts w:ascii="Arial" w:hAnsi="Arial" w:cs="Arial"/>
                <w:noProof/>
                <w:lang w:bidi="ar-SA"/>
              </w:rPr>
              <mc:AlternateContent>
                <mc:Choice Requires="wps">
                  <w:drawing>
                    <wp:anchor distT="0" distB="0" distL="114300" distR="114300" simplePos="0" relativeHeight="251662336" behindDoc="0" locked="0" layoutInCell="1" allowOverlap="1" wp14:anchorId="69A24C0A" wp14:editId="124C0656">
                      <wp:simplePos x="0" y="0"/>
                      <wp:positionH relativeFrom="column">
                        <wp:posOffset>4370705</wp:posOffset>
                      </wp:positionH>
                      <wp:positionV relativeFrom="paragraph">
                        <wp:posOffset>-1992630</wp:posOffset>
                      </wp:positionV>
                      <wp:extent cx="1504950" cy="140398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3985"/>
                              </a:xfrm>
                              <a:prstGeom prst="rect">
                                <a:avLst/>
                              </a:prstGeom>
                              <a:noFill/>
                              <a:ln w="9525">
                                <a:noFill/>
                                <a:miter lim="800000"/>
                                <a:headEnd/>
                                <a:tailEnd/>
                              </a:ln>
                            </wps:spPr>
                            <wps:txbx>
                              <w:txbxContent>
                                <w:p w:rsidR="0087718F" w:rsidRPr="00D83050" w:rsidRDefault="0087718F" w:rsidP="0087718F">
                                  <w:pPr>
                                    <w:rPr>
                                      <w:rFonts w:ascii="Arial" w:hAnsi="Arial" w:cs="Arial"/>
                                      <w:sz w:val="16"/>
                                      <w:szCs w:val="16"/>
                                    </w:rPr>
                                  </w:pPr>
                                  <w:r w:rsidRPr="00D83050">
                                    <w:rPr>
                                      <w:rFonts w:ascii="Arial" w:hAnsi="Arial" w:cs="Arial"/>
                                      <w:sz w:val="16"/>
                                      <w:szCs w:val="16"/>
                                    </w:rPr>
                                    <w:t>Grote Marktstraat 43</w:t>
                                  </w:r>
                                </w:p>
                                <w:p w:rsidR="0087718F" w:rsidRPr="00D83050" w:rsidRDefault="0087718F" w:rsidP="0087718F">
                                  <w:pPr>
                                    <w:rPr>
                                      <w:rFonts w:ascii="Arial" w:hAnsi="Arial" w:cs="Arial"/>
                                      <w:sz w:val="16"/>
                                      <w:szCs w:val="16"/>
                                    </w:rPr>
                                  </w:pPr>
                                  <w:r w:rsidRPr="00D83050">
                                    <w:rPr>
                                      <w:rFonts w:ascii="Arial" w:hAnsi="Arial" w:cs="Arial"/>
                                      <w:sz w:val="16"/>
                                      <w:szCs w:val="16"/>
                                    </w:rPr>
                                    <w:t>Postbus 66</w:t>
                                  </w:r>
                                </w:p>
                                <w:p w:rsidR="0087718F" w:rsidRPr="00D83050" w:rsidRDefault="0087718F" w:rsidP="0087718F">
                                  <w:pPr>
                                    <w:rPr>
                                      <w:rFonts w:ascii="Arial" w:hAnsi="Arial" w:cs="Arial"/>
                                      <w:sz w:val="16"/>
                                      <w:szCs w:val="16"/>
                                    </w:rPr>
                                  </w:pPr>
                                  <w:r w:rsidRPr="00D83050">
                                    <w:rPr>
                                      <w:rFonts w:ascii="Arial" w:hAnsi="Arial" w:cs="Arial"/>
                                      <w:sz w:val="16"/>
                                      <w:szCs w:val="16"/>
                                    </w:rPr>
                                    <w:t>2501 CB  Den Haag</w:t>
                                  </w:r>
                                </w:p>
                                <w:p w:rsidR="0087718F" w:rsidRPr="00D83050" w:rsidRDefault="0087718F" w:rsidP="0087718F">
                                  <w:pPr>
                                    <w:rPr>
                                      <w:rFonts w:ascii="Arial" w:hAnsi="Arial" w:cs="Arial"/>
                                      <w:sz w:val="16"/>
                                      <w:szCs w:val="16"/>
                                    </w:rPr>
                                  </w:pPr>
                                </w:p>
                                <w:p w:rsidR="0087718F" w:rsidRPr="00D83050" w:rsidRDefault="0087718F" w:rsidP="0087718F">
                                  <w:pPr>
                                    <w:rPr>
                                      <w:rFonts w:ascii="Arial" w:hAnsi="Arial" w:cs="Arial"/>
                                      <w:sz w:val="16"/>
                                      <w:szCs w:val="16"/>
                                    </w:rPr>
                                  </w:pPr>
                                  <w:r w:rsidRPr="00D83050">
                                    <w:rPr>
                                      <w:rFonts w:ascii="Arial" w:hAnsi="Arial" w:cs="Arial"/>
                                      <w:sz w:val="16"/>
                                      <w:szCs w:val="16"/>
                                    </w:rPr>
                                    <w:t>Telefoon 088 5445 100</w:t>
                                  </w:r>
                                </w:p>
                                <w:p w:rsidR="0087718F" w:rsidRPr="00D83050" w:rsidRDefault="0087718F" w:rsidP="0087718F">
                                  <w:pPr>
                                    <w:rPr>
                                      <w:rFonts w:ascii="Arial" w:hAnsi="Arial" w:cs="Arial"/>
                                      <w:sz w:val="16"/>
                                      <w:szCs w:val="16"/>
                                    </w:rPr>
                                  </w:pPr>
                                </w:p>
                                <w:p w:rsidR="0087718F" w:rsidRPr="00F313AB" w:rsidRDefault="0087718F" w:rsidP="0087718F">
                                  <w:pPr>
                                    <w:rPr>
                                      <w:rFonts w:ascii="Arial" w:hAnsi="Arial" w:cs="Arial"/>
                                      <w:sz w:val="16"/>
                                      <w:szCs w:val="16"/>
                                    </w:rPr>
                                  </w:pPr>
                                  <w:r w:rsidRPr="00F313AB">
                                    <w:rPr>
                                      <w:rFonts w:ascii="Arial" w:hAnsi="Arial" w:cs="Arial"/>
                                      <w:sz w:val="16"/>
                                      <w:szCs w:val="16"/>
                                    </w:rPr>
                                    <w:t xml:space="preserve">E-mail: </w:t>
                                  </w:r>
                                  <w:hyperlink r:id="rId10" w:history="1">
                                    <w:r w:rsidRPr="00F313AB">
                                      <w:rPr>
                                        <w:rStyle w:val="Hyperlink"/>
                                        <w:rFonts w:ascii="Arial" w:hAnsi="Arial" w:cs="Arial"/>
                                        <w:color w:val="auto"/>
                                        <w:sz w:val="16"/>
                                        <w:szCs w:val="16"/>
                                        <w:u w:val="none"/>
                                      </w:rPr>
                                      <w:t>informatie@MRDH.nl</w:t>
                                    </w:r>
                                  </w:hyperlink>
                                </w:p>
                                <w:p w:rsidR="0087718F" w:rsidRPr="00D83050" w:rsidRDefault="0087718F" w:rsidP="0087718F">
                                  <w:pPr>
                                    <w:rPr>
                                      <w:rFonts w:ascii="Arial" w:hAnsi="Arial" w:cs="Arial"/>
                                      <w:sz w:val="16"/>
                                      <w:szCs w:val="16"/>
                                      <w:lang w:val="en-US"/>
                                    </w:rPr>
                                  </w:pPr>
                                  <w:r w:rsidRPr="00D83050">
                                    <w:rPr>
                                      <w:rFonts w:ascii="Arial" w:hAnsi="Arial" w:cs="Arial"/>
                                      <w:sz w:val="16"/>
                                      <w:szCs w:val="16"/>
                                      <w:lang w:val="en-US"/>
                                    </w:rPr>
                                    <w:t xml:space="preserve">Internet: </w:t>
                                  </w:r>
                                  <w:hyperlink r:id="rId11" w:history="1">
                                    <w:r w:rsidRPr="00D83050">
                                      <w:rPr>
                                        <w:rStyle w:val="Hyperlink"/>
                                        <w:rFonts w:ascii="Arial" w:hAnsi="Arial" w:cs="Arial"/>
                                        <w:color w:val="auto"/>
                                        <w:sz w:val="16"/>
                                        <w:szCs w:val="16"/>
                                        <w:u w:val="none"/>
                                        <w:lang w:val="en-US"/>
                                      </w:rPr>
                                      <w:t>www.mrdh.nl</w:t>
                                    </w:r>
                                  </w:hyperlink>
                                </w:p>
                                <w:p w:rsidR="0087718F" w:rsidRPr="00D83050" w:rsidRDefault="0087718F" w:rsidP="0087718F">
                                  <w:pPr>
                                    <w:rPr>
                                      <w:rFonts w:ascii="Arial" w:hAnsi="Arial" w:cs="Arial"/>
                                      <w:sz w:val="16"/>
                                      <w:szCs w:val="16"/>
                                      <w:lang w:val="en-US"/>
                                    </w:rPr>
                                  </w:pPr>
                                </w:p>
                                <w:p w:rsidR="0087718F" w:rsidRPr="0068308B" w:rsidRDefault="0087718F" w:rsidP="0087718F">
                                  <w:pPr>
                                    <w:rPr>
                                      <w:rFonts w:ascii="Arial" w:hAnsi="Arial" w:cs="Arial"/>
                                      <w:sz w:val="16"/>
                                      <w:szCs w:val="16"/>
                                      <w:lang w:val="en-US"/>
                                    </w:rPr>
                                  </w:pPr>
                                  <w:r w:rsidRPr="0068308B">
                                    <w:rPr>
                                      <w:rFonts w:ascii="Arial" w:hAnsi="Arial" w:cs="Arial"/>
                                      <w:sz w:val="16"/>
                                      <w:szCs w:val="16"/>
                                      <w:lang w:val="en-US"/>
                                    </w:rPr>
                                    <w:t>Bankrekeningnummer:</w:t>
                                  </w:r>
                                </w:p>
                                <w:p w:rsidR="0087718F" w:rsidRPr="00C400DB" w:rsidRDefault="0087718F" w:rsidP="0087718F">
                                  <w:pPr>
                                    <w:rPr>
                                      <w:rFonts w:ascii="Arial" w:hAnsi="Arial" w:cs="Arial"/>
                                      <w:sz w:val="16"/>
                                      <w:szCs w:val="16"/>
                                    </w:rPr>
                                  </w:pPr>
                                  <w:r w:rsidRPr="00C400DB">
                                    <w:rPr>
                                      <w:rFonts w:ascii="Arial" w:hAnsi="Arial" w:cs="Arial"/>
                                      <w:sz w:val="16"/>
                                      <w:szCs w:val="16"/>
                                    </w:rPr>
                                    <w:t>NL96 BNGH 0285 1651 43</w:t>
                                  </w:r>
                                </w:p>
                                <w:p w:rsidR="0087718F" w:rsidRDefault="0087718F" w:rsidP="0087718F">
                                  <w:pPr>
                                    <w:rPr>
                                      <w:rFonts w:ascii="Arial" w:hAnsi="Arial" w:cs="Arial"/>
                                      <w:sz w:val="16"/>
                                      <w:szCs w:val="16"/>
                                    </w:rPr>
                                  </w:pPr>
                                </w:p>
                                <w:p w:rsidR="0087718F" w:rsidRPr="0087718F" w:rsidRDefault="0087718F">
                                  <w:pPr>
                                    <w:rPr>
                                      <w:rFonts w:ascii="Arial" w:hAnsi="Arial" w:cs="Arial"/>
                                      <w:sz w:val="16"/>
                                      <w:szCs w:val="16"/>
                                    </w:rPr>
                                  </w:pPr>
                                  <w:r>
                                    <w:rPr>
                                      <w:rFonts w:ascii="Arial" w:hAnsi="Arial" w:cs="Arial"/>
                                      <w:sz w:val="16"/>
                                      <w:szCs w:val="16"/>
                                    </w:rPr>
                                    <w:t>KvK nummer:62288024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A24C0A" id="_x0000_s1027" type="#_x0000_t202" style="position:absolute;margin-left:344.15pt;margin-top:-156.9pt;width:11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" filled="f" stroked="f">
                      <v:textbox style="mso-fit-shape-to-text:t">
                        <w:txbxContent>
                          <w:p w:rsidR="0087718F" w:rsidRPr="00D83050" w:rsidRDefault="0087718F" w:rsidP="0087718F">
                            <w:pPr>
                              <w:rPr>
                                <w:rFonts w:ascii="Arial" w:hAnsi="Arial" w:cs="Arial"/>
                                <w:sz w:val="16"/>
                                <w:szCs w:val="16"/>
                              </w:rPr>
                            </w:pPr>
                            <w:r w:rsidRPr="00D83050">
                              <w:rPr>
                                <w:rFonts w:ascii="Arial" w:hAnsi="Arial" w:cs="Arial"/>
                                <w:sz w:val="16"/>
                                <w:szCs w:val="16"/>
                              </w:rPr>
                              <w:t>Grote Marktstraat 43</w:t>
                            </w:r>
                          </w:p>
                          <w:p w:rsidR="0087718F" w:rsidRPr="00D83050" w:rsidRDefault="0087718F" w:rsidP="0087718F">
                            <w:pPr>
                              <w:rPr>
                                <w:rFonts w:ascii="Arial" w:hAnsi="Arial" w:cs="Arial"/>
                                <w:sz w:val="16"/>
                                <w:szCs w:val="16"/>
                              </w:rPr>
                            </w:pPr>
                            <w:r w:rsidRPr="00D83050">
                              <w:rPr>
                                <w:rFonts w:ascii="Arial" w:hAnsi="Arial" w:cs="Arial"/>
                                <w:sz w:val="16"/>
                                <w:szCs w:val="16"/>
                              </w:rPr>
                              <w:t>Postbus 66</w:t>
                            </w:r>
                          </w:p>
                          <w:p w:rsidR="0087718F" w:rsidRPr="00D83050" w:rsidRDefault="0087718F" w:rsidP="0087718F">
                            <w:pPr>
                              <w:rPr>
                                <w:rFonts w:ascii="Arial" w:hAnsi="Arial" w:cs="Arial"/>
                                <w:sz w:val="16"/>
                                <w:szCs w:val="16"/>
                              </w:rPr>
                            </w:pPr>
                            <w:r w:rsidRPr="00D83050">
                              <w:rPr>
                                <w:rFonts w:ascii="Arial" w:hAnsi="Arial" w:cs="Arial"/>
                                <w:sz w:val="16"/>
                                <w:szCs w:val="16"/>
                              </w:rPr>
                              <w:t>2501 CB  Den Haag</w:t>
                            </w:r>
                          </w:p>
                          <w:p w:rsidR="0087718F" w:rsidRPr="00D83050" w:rsidRDefault="0087718F" w:rsidP="0087718F">
                            <w:pPr>
                              <w:rPr>
                                <w:rFonts w:ascii="Arial" w:hAnsi="Arial" w:cs="Arial"/>
                                <w:sz w:val="16"/>
                                <w:szCs w:val="16"/>
                              </w:rPr>
                            </w:pPr>
                          </w:p>
                          <w:p w:rsidR="0087718F" w:rsidRPr="00D83050" w:rsidRDefault="0087718F" w:rsidP="0087718F">
                            <w:pPr>
                              <w:rPr>
                                <w:rFonts w:ascii="Arial" w:hAnsi="Arial" w:cs="Arial"/>
                                <w:sz w:val="16"/>
                                <w:szCs w:val="16"/>
                              </w:rPr>
                            </w:pPr>
                            <w:r w:rsidRPr="00D83050">
                              <w:rPr>
                                <w:rFonts w:ascii="Arial" w:hAnsi="Arial" w:cs="Arial"/>
                                <w:sz w:val="16"/>
                                <w:szCs w:val="16"/>
                              </w:rPr>
                              <w:t>Telefoon 088 5445 100</w:t>
                            </w:r>
                          </w:p>
                          <w:p w:rsidR="0087718F" w:rsidRPr="00D83050" w:rsidRDefault="0087718F" w:rsidP="0087718F">
                            <w:pPr>
                              <w:rPr>
                                <w:rFonts w:ascii="Arial" w:hAnsi="Arial" w:cs="Arial"/>
                                <w:sz w:val="16"/>
                                <w:szCs w:val="16"/>
                              </w:rPr>
                            </w:pPr>
                          </w:p>
                          <w:p w:rsidR="0087718F" w:rsidRPr="00F313AB" w:rsidRDefault="0087718F" w:rsidP="0087718F">
                            <w:pPr>
                              <w:rPr>
                                <w:rFonts w:ascii="Arial" w:hAnsi="Arial" w:cs="Arial"/>
                                <w:sz w:val="16"/>
                                <w:szCs w:val="16"/>
                              </w:rPr>
                            </w:pPr>
                            <w:r w:rsidRPr="00F313AB">
                              <w:rPr>
                                <w:rFonts w:ascii="Arial" w:hAnsi="Arial" w:cs="Arial"/>
                                <w:sz w:val="16"/>
                                <w:szCs w:val="16"/>
                              </w:rPr>
                              <w:t xml:space="preserve">E-mail: </w:t>
                            </w:r>
                            <w:hyperlink r:id="rId12" w:history="1">
                              <w:r w:rsidRPr="00F313AB">
                                <w:rPr>
                                  <w:rStyle w:val="Hyperlink"/>
                                  <w:rFonts w:ascii="Arial" w:hAnsi="Arial" w:cs="Arial"/>
                                  <w:color w:val="auto"/>
                                  <w:sz w:val="16"/>
                                  <w:szCs w:val="16"/>
                                  <w:u w:val="none"/>
                                </w:rPr>
                                <w:t>informatie@MRDH.nl</w:t>
                              </w:r>
                            </w:hyperlink>
                          </w:p>
                          <w:p w:rsidR="0087718F" w:rsidRPr="00D83050" w:rsidRDefault="0087718F" w:rsidP="0087718F">
                            <w:pPr>
                              <w:rPr>
                                <w:rFonts w:ascii="Arial" w:hAnsi="Arial" w:cs="Arial"/>
                                <w:sz w:val="16"/>
                                <w:szCs w:val="16"/>
                                <w:lang w:val="en-US"/>
                              </w:rPr>
                            </w:pPr>
                            <w:r w:rsidRPr="00D83050">
                              <w:rPr>
                                <w:rFonts w:ascii="Arial" w:hAnsi="Arial" w:cs="Arial"/>
                                <w:sz w:val="16"/>
                                <w:szCs w:val="16"/>
                                <w:lang w:val="en-US"/>
                              </w:rPr>
                              <w:t xml:space="preserve">Internet: </w:t>
                            </w:r>
                            <w:hyperlink r:id="rId13" w:history="1">
                              <w:r w:rsidRPr="00D83050">
                                <w:rPr>
                                  <w:rStyle w:val="Hyperlink"/>
                                  <w:rFonts w:ascii="Arial" w:hAnsi="Arial" w:cs="Arial"/>
                                  <w:color w:val="auto"/>
                                  <w:sz w:val="16"/>
                                  <w:szCs w:val="16"/>
                                  <w:u w:val="none"/>
                                  <w:lang w:val="en-US"/>
                                </w:rPr>
                                <w:t>www.mrdh.nl</w:t>
                              </w:r>
                            </w:hyperlink>
                          </w:p>
                          <w:p w:rsidR="0087718F" w:rsidRPr="00D83050" w:rsidRDefault="0087718F" w:rsidP="0087718F">
                            <w:pPr>
                              <w:rPr>
                                <w:rFonts w:ascii="Arial" w:hAnsi="Arial" w:cs="Arial"/>
                                <w:sz w:val="16"/>
                                <w:szCs w:val="16"/>
                                <w:lang w:val="en-US"/>
                              </w:rPr>
                            </w:pPr>
                          </w:p>
                          <w:p w:rsidR="0087718F" w:rsidRPr="0068308B" w:rsidRDefault="0087718F" w:rsidP="0087718F">
                            <w:pPr>
                              <w:rPr>
                                <w:rFonts w:ascii="Arial" w:hAnsi="Arial" w:cs="Arial"/>
                                <w:sz w:val="16"/>
                                <w:szCs w:val="16"/>
                                <w:lang w:val="en-US"/>
                              </w:rPr>
                            </w:pPr>
                            <w:r w:rsidRPr="0068308B">
                              <w:rPr>
                                <w:rFonts w:ascii="Arial" w:hAnsi="Arial" w:cs="Arial"/>
                                <w:sz w:val="16"/>
                                <w:szCs w:val="16"/>
                                <w:lang w:val="en-US"/>
                              </w:rPr>
                              <w:t>Bankrekeningnummer:</w:t>
                            </w:r>
                          </w:p>
                          <w:p w:rsidR="0087718F" w:rsidRPr="00C400DB" w:rsidRDefault="0087718F" w:rsidP="0087718F">
                            <w:pPr>
                              <w:rPr>
                                <w:rFonts w:ascii="Arial" w:hAnsi="Arial" w:cs="Arial"/>
                                <w:sz w:val="16"/>
                                <w:szCs w:val="16"/>
                              </w:rPr>
                            </w:pPr>
                            <w:r w:rsidRPr="00C400DB">
                              <w:rPr>
                                <w:rFonts w:ascii="Arial" w:hAnsi="Arial" w:cs="Arial"/>
                                <w:sz w:val="16"/>
                                <w:szCs w:val="16"/>
                              </w:rPr>
                              <w:t>NL96 BNGH 0285 1651 43</w:t>
                            </w:r>
                          </w:p>
                          <w:p w:rsidR="0087718F" w:rsidRDefault="0087718F" w:rsidP="0087718F">
                            <w:pPr>
                              <w:rPr>
                                <w:rFonts w:ascii="Arial" w:hAnsi="Arial" w:cs="Arial"/>
                                <w:sz w:val="16"/>
                                <w:szCs w:val="16"/>
                              </w:rPr>
                            </w:pPr>
                          </w:p>
                          <w:p w:rsidR="0087718F" w:rsidRPr="0087718F" w:rsidRDefault="0087718F">
                            <w:pPr>
                              <w:rPr>
                                <w:rFonts w:ascii="Arial" w:hAnsi="Arial" w:cs="Arial"/>
                                <w:sz w:val="16"/>
                                <w:szCs w:val="16"/>
                              </w:rPr>
                            </w:pPr>
                            <w:r>
                              <w:rPr>
                                <w:rFonts w:ascii="Arial" w:hAnsi="Arial" w:cs="Arial"/>
                                <w:sz w:val="16"/>
                                <w:szCs w:val="16"/>
                              </w:rPr>
                              <w:t>KvK nummer:62288024</w:t>
                            </w:r>
                          </w:p>
                        </w:txbxContent>
                      </v:textbox>
                    </v:shape>
                  </w:pict>
                </mc:Fallback>
              </mc:AlternateContent>
            </w:r>
            <w:r w:rsidR="00444A01" w:rsidRPr="00444A01">
              <w:rPr>
                <w:rFonts w:ascii="Arial" w:hAnsi="Arial" w:cs="Arial"/>
                <w:b/>
                <w:sz w:val="16"/>
                <w:szCs w:val="16"/>
              </w:rPr>
              <w:t>Aan</w:t>
            </w:r>
          </w:p>
        </w:tc>
        <w:tc>
          <w:tcPr>
            <w:tcW w:w="2329" w:type="dxa"/>
          </w:tcPr>
          <w:p w:rsidR="00444A01" w:rsidRPr="00ED754E" w:rsidRDefault="00B33774" w:rsidP="00B33774">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FILLIN  Aan  \* MERGEFORMAT </w:instrText>
            </w:r>
            <w:r>
              <w:rPr>
                <w:rFonts w:ascii="Arial" w:hAnsi="Arial" w:cs="Arial"/>
                <w:sz w:val="18"/>
                <w:szCs w:val="18"/>
              </w:rPr>
              <w:fldChar w:fldCharType="separate"/>
            </w:r>
            <w:r w:rsidR="00703568">
              <w:rPr>
                <w:rFonts w:ascii="Arial" w:hAnsi="Arial" w:cs="Arial"/>
                <w:sz w:val="18"/>
                <w:szCs w:val="18"/>
              </w:rPr>
              <w:t>Victor Hooijmeijer</w:t>
            </w:r>
            <w:r>
              <w:rPr>
                <w:rFonts w:ascii="Arial" w:hAnsi="Arial" w:cs="Arial"/>
                <w:sz w:val="18"/>
                <w:szCs w:val="18"/>
              </w:rPr>
              <w:fldChar w:fldCharType="end"/>
            </w:r>
          </w:p>
        </w:tc>
        <w:tc>
          <w:tcPr>
            <w:tcW w:w="1148" w:type="dxa"/>
          </w:tcPr>
          <w:p w:rsidR="00444A01" w:rsidRPr="00444A01" w:rsidRDefault="00444A01" w:rsidP="006D1BB9">
            <w:pPr>
              <w:rPr>
                <w:rFonts w:ascii="Arial" w:hAnsi="Arial" w:cs="Arial"/>
                <w:b/>
                <w:sz w:val="16"/>
                <w:szCs w:val="16"/>
              </w:rPr>
            </w:pPr>
            <w:r>
              <w:rPr>
                <w:rFonts w:ascii="Arial" w:hAnsi="Arial" w:cs="Arial"/>
                <w:b/>
                <w:sz w:val="16"/>
                <w:szCs w:val="16"/>
              </w:rPr>
              <w:t>CC</w:t>
            </w:r>
          </w:p>
        </w:tc>
        <w:tc>
          <w:tcPr>
            <w:tcW w:w="2268" w:type="dxa"/>
          </w:tcPr>
          <w:p w:rsidR="00444A01" w:rsidRPr="00ED754E" w:rsidRDefault="00B33774" w:rsidP="006D1BB9">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FILLIN  CC  \* MERGEFORMAT </w:instrText>
            </w:r>
            <w:r>
              <w:rPr>
                <w:rFonts w:ascii="Arial" w:hAnsi="Arial" w:cs="Arial"/>
                <w:sz w:val="18"/>
                <w:szCs w:val="18"/>
              </w:rPr>
              <w:fldChar w:fldCharType="separate"/>
            </w:r>
            <w:r w:rsidR="00703568">
              <w:rPr>
                <w:rFonts w:ascii="Arial" w:hAnsi="Arial" w:cs="Arial"/>
                <w:sz w:val="18"/>
                <w:szCs w:val="18"/>
              </w:rPr>
              <w:t>Wendy van den Heuvel</w:t>
            </w:r>
            <w:r>
              <w:rPr>
                <w:rFonts w:ascii="Arial" w:hAnsi="Arial" w:cs="Arial"/>
                <w:sz w:val="18"/>
                <w:szCs w:val="18"/>
              </w:rPr>
              <w:fldChar w:fldCharType="end"/>
            </w:r>
          </w:p>
        </w:tc>
        <w:tc>
          <w:tcPr>
            <w:tcW w:w="850" w:type="dxa"/>
          </w:tcPr>
          <w:p w:rsidR="00444A01" w:rsidRPr="00444A01" w:rsidRDefault="00444A01" w:rsidP="006D1BB9">
            <w:pPr>
              <w:rPr>
                <w:rFonts w:ascii="Arial" w:hAnsi="Arial" w:cs="Arial"/>
                <w:b/>
                <w:sz w:val="16"/>
                <w:szCs w:val="16"/>
              </w:rPr>
            </w:pPr>
            <w:r w:rsidRPr="00444A01">
              <w:rPr>
                <w:rFonts w:ascii="Arial" w:hAnsi="Arial" w:cs="Arial"/>
                <w:b/>
                <w:sz w:val="16"/>
                <w:szCs w:val="16"/>
              </w:rPr>
              <w:t>Datum</w:t>
            </w:r>
          </w:p>
        </w:tc>
        <w:tc>
          <w:tcPr>
            <w:tcW w:w="1752" w:type="dxa"/>
          </w:tcPr>
          <w:p w:rsidR="00444A01" w:rsidRPr="00ED754E" w:rsidRDefault="006257B7" w:rsidP="006257B7">
            <w:pPr>
              <w:rPr>
                <w:rFonts w:ascii="Arial" w:hAnsi="Arial" w:cs="Arial"/>
                <w:sz w:val="18"/>
                <w:szCs w:val="18"/>
              </w:rPr>
            </w:pPr>
            <w:r>
              <w:rPr>
                <w:rFonts w:ascii="Arial" w:hAnsi="Arial" w:cs="Arial"/>
                <w:sz w:val="18"/>
                <w:szCs w:val="18"/>
              </w:rPr>
              <w:t>27 november</w:t>
            </w:r>
            <w:r w:rsidR="008F5B15">
              <w:rPr>
                <w:rFonts w:ascii="Arial" w:hAnsi="Arial" w:cs="Arial"/>
                <w:sz w:val="18"/>
                <w:szCs w:val="18"/>
              </w:rPr>
              <w:t xml:space="preserve"> 2015</w:t>
            </w:r>
            <w:r w:rsidR="008F5B15" w:rsidRPr="00ED754E">
              <w:rPr>
                <w:rFonts w:ascii="Arial" w:hAnsi="Arial" w:cs="Arial"/>
                <w:sz w:val="18"/>
                <w:szCs w:val="18"/>
              </w:rPr>
              <w:t xml:space="preserve"> </w:t>
            </w:r>
          </w:p>
        </w:tc>
      </w:tr>
      <w:tr w:rsidR="00444A01" w:rsidTr="006D1BB9">
        <w:tc>
          <w:tcPr>
            <w:tcW w:w="884" w:type="dxa"/>
          </w:tcPr>
          <w:p w:rsidR="00444A01" w:rsidRPr="00444A01" w:rsidRDefault="00444A01" w:rsidP="006D1BB9">
            <w:pPr>
              <w:rPr>
                <w:rFonts w:ascii="Arial" w:hAnsi="Arial" w:cs="Arial"/>
                <w:b/>
                <w:sz w:val="16"/>
                <w:szCs w:val="16"/>
              </w:rPr>
            </w:pPr>
            <w:r>
              <w:rPr>
                <w:rFonts w:ascii="Arial" w:hAnsi="Arial" w:cs="Arial"/>
                <w:b/>
                <w:sz w:val="16"/>
                <w:szCs w:val="16"/>
              </w:rPr>
              <w:t>Van</w:t>
            </w:r>
          </w:p>
        </w:tc>
        <w:tc>
          <w:tcPr>
            <w:tcW w:w="2329" w:type="dxa"/>
          </w:tcPr>
          <w:p w:rsidR="00444A01" w:rsidRPr="00ED754E" w:rsidRDefault="00E835FF" w:rsidP="006D1BB9">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AUTHOR   \* MERGEFORMAT </w:instrText>
            </w:r>
            <w:r>
              <w:rPr>
                <w:rFonts w:ascii="Arial" w:hAnsi="Arial" w:cs="Arial"/>
                <w:sz w:val="18"/>
                <w:szCs w:val="18"/>
              </w:rPr>
              <w:fldChar w:fldCharType="separate"/>
            </w:r>
            <w:r w:rsidR="00703568">
              <w:rPr>
                <w:rFonts w:ascii="Arial" w:hAnsi="Arial" w:cs="Arial"/>
                <w:noProof/>
                <w:sz w:val="18"/>
                <w:szCs w:val="18"/>
              </w:rPr>
              <w:t>Stef Baijense</w:t>
            </w:r>
            <w:r>
              <w:rPr>
                <w:rFonts w:ascii="Arial" w:hAnsi="Arial" w:cs="Arial"/>
                <w:sz w:val="18"/>
                <w:szCs w:val="18"/>
              </w:rPr>
              <w:fldChar w:fldCharType="end"/>
            </w:r>
          </w:p>
        </w:tc>
        <w:tc>
          <w:tcPr>
            <w:tcW w:w="1148" w:type="dxa"/>
          </w:tcPr>
          <w:p w:rsidR="00444A01" w:rsidRPr="00444A01" w:rsidRDefault="00444A01" w:rsidP="006D1BB9">
            <w:pPr>
              <w:rPr>
                <w:rFonts w:ascii="Arial" w:hAnsi="Arial" w:cs="Arial"/>
                <w:b/>
                <w:sz w:val="16"/>
                <w:szCs w:val="16"/>
              </w:rPr>
            </w:pPr>
          </w:p>
        </w:tc>
        <w:tc>
          <w:tcPr>
            <w:tcW w:w="2268" w:type="dxa"/>
          </w:tcPr>
          <w:p w:rsidR="00444A01" w:rsidRPr="004969CC" w:rsidRDefault="00444A01" w:rsidP="006D1BB9">
            <w:pPr>
              <w:rPr>
                <w:rFonts w:ascii="Arial" w:hAnsi="Arial" w:cs="Arial"/>
                <w:sz w:val="20"/>
                <w:szCs w:val="20"/>
              </w:rPr>
            </w:pPr>
          </w:p>
        </w:tc>
        <w:tc>
          <w:tcPr>
            <w:tcW w:w="850" w:type="dxa"/>
          </w:tcPr>
          <w:p w:rsidR="00444A01" w:rsidRPr="00444A01" w:rsidRDefault="00444A01" w:rsidP="006D1BB9">
            <w:pPr>
              <w:rPr>
                <w:rFonts w:ascii="Arial" w:hAnsi="Arial" w:cs="Arial"/>
                <w:sz w:val="16"/>
                <w:szCs w:val="16"/>
              </w:rPr>
            </w:pPr>
          </w:p>
        </w:tc>
        <w:tc>
          <w:tcPr>
            <w:tcW w:w="1752" w:type="dxa"/>
          </w:tcPr>
          <w:p w:rsidR="00444A01" w:rsidRPr="004969CC" w:rsidRDefault="00444A01" w:rsidP="006D1BB9">
            <w:pPr>
              <w:rPr>
                <w:rFonts w:ascii="Arial" w:hAnsi="Arial" w:cs="Arial"/>
                <w:sz w:val="20"/>
                <w:szCs w:val="20"/>
              </w:rPr>
            </w:pPr>
          </w:p>
        </w:tc>
      </w:tr>
      <w:tr w:rsidR="00283024" w:rsidTr="006D1BB9">
        <w:tc>
          <w:tcPr>
            <w:tcW w:w="884" w:type="dxa"/>
          </w:tcPr>
          <w:p w:rsidR="00283024" w:rsidRPr="00444A01" w:rsidRDefault="00283024" w:rsidP="006D1BB9">
            <w:pPr>
              <w:rPr>
                <w:rFonts w:ascii="Arial" w:hAnsi="Arial" w:cs="Arial"/>
                <w:b/>
                <w:sz w:val="16"/>
                <w:szCs w:val="16"/>
              </w:rPr>
            </w:pPr>
            <w:r>
              <w:rPr>
                <w:rFonts w:ascii="Arial" w:hAnsi="Arial" w:cs="Arial"/>
                <w:b/>
                <w:sz w:val="16"/>
                <w:szCs w:val="16"/>
              </w:rPr>
              <w:t>Telefoon</w:t>
            </w:r>
          </w:p>
        </w:tc>
        <w:tc>
          <w:tcPr>
            <w:tcW w:w="2329" w:type="dxa"/>
          </w:tcPr>
          <w:p w:rsidR="00283024" w:rsidRPr="00ED754E" w:rsidRDefault="00B33774" w:rsidP="006D1BB9">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FILLIN  Telefoonnummer \d "088 5445 "  \* MERGEFORMAT </w:instrText>
            </w:r>
            <w:r>
              <w:rPr>
                <w:rFonts w:ascii="Arial" w:hAnsi="Arial" w:cs="Arial"/>
                <w:sz w:val="18"/>
                <w:szCs w:val="18"/>
              </w:rPr>
              <w:fldChar w:fldCharType="separate"/>
            </w:r>
            <w:r w:rsidR="00703568">
              <w:rPr>
                <w:rFonts w:ascii="Arial" w:hAnsi="Arial" w:cs="Arial"/>
                <w:sz w:val="18"/>
                <w:szCs w:val="18"/>
              </w:rPr>
              <w:t xml:space="preserve">088 5445 </w:t>
            </w:r>
            <w:r>
              <w:rPr>
                <w:rFonts w:ascii="Arial" w:hAnsi="Arial" w:cs="Arial"/>
                <w:sz w:val="18"/>
                <w:szCs w:val="18"/>
              </w:rPr>
              <w:fldChar w:fldCharType="end"/>
            </w:r>
            <w:r w:rsidR="00F30FEE">
              <w:rPr>
                <w:rFonts w:ascii="Arial" w:hAnsi="Arial" w:cs="Arial"/>
                <w:sz w:val="18"/>
                <w:szCs w:val="18"/>
              </w:rPr>
              <w:t>217</w:t>
            </w:r>
          </w:p>
        </w:tc>
        <w:tc>
          <w:tcPr>
            <w:tcW w:w="1148" w:type="dxa"/>
          </w:tcPr>
          <w:p w:rsidR="00283024" w:rsidRPr="00444A01" w:rsidRDefault="00283024" w:rsidP="006D1BB9">
            <w:pPr>
              <w:rPr>
                <w:rFonts w:ascii="Arial" w:hAnsi="Arial" w:cs="Arial"/>
                <w:sz w:val="16"/>
                <w:szCs w:val="16"/>
              </w:rPr>
            </w:pPr>
            <w:r w:rsidRPr="00444A01">
              <w:rPr>
                <w:rFonts w:ascii="Arial" w:hAnsi="Arial" w:cs="Arial"/>
                <w:b/>
                <w:sz w:val="16"/>
                <w:szCs w:val="16"/>
              </w:rPr>
              <w:t>Onderwerp</w:t>
            </w:r>
          </w:p>
        </w:tc>
        <w:tc>
          <w:tcPr>
            <w:tcW w:w="4870" w:type="dxa"/>
            <w:gridSpan w:val="3"/>
          </w:tcPr>
          <w:p w:rsidR="004969CC" w:rsidRPr="00ED754E" w:rsidRDefault="00B33774" w:rsidP="00CD2CCE">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FILLIN  Onderwerp  \* MERGEFORMAT </w:instrText>
            </w:r>
            <w:r>
              <w:rPr>
                <w:rFonts w:ascii="Arial" w:hAnsi="Arial" w:cs="Arial"/>
                <w:sz w:val="18"/>
                <w:szCs w:val="18"/>
              </w:rPr>
              <w:fldChar w:fldCharType="separate"/>
            </w:r>
            <w:r w:rsidR="00703568">
              <w:rPr>
                <w:rFonts w:ascii="Arial" w:hAnsi="Arial" w:cs="Arial"/>
                <w:sz w:val="18"/>
                <w:szCs w:val="18"/>
              </w:rPr>
              <w:t xml:space="preserve">Toets project </w:t>
            </w:r>
            <w:r w:rsidR="00CD2CCE">
              <w:rPr>
                <w:rFonts w:ascii="Arial" w:hAnsi="Arial" w:cs="Arial"/>
                <w:sz w:val="18"/>
                <w:szCs w:val="18"/>
              </w:rPr>
              <w:t xml:space="preserve">Koppeling </w:t>
            </w:r>
            <w:proofErr w:type="spellStart"/>
            <w:r w:rsidR="00CD2CCE">
              <w:rPr>
                <w:rFonts w:ascii="Arial" w:hAnsi="Arial" w:cs="Arial"/>
                <w:sz w:val="18"/>
                <w:szCs w:val="18"/>
              </w:rPr>
              <w:t>BMroute</w:t>
            </w:r>
            <w:proofErr w:type="spellEnd"/>
            <w:r w:rsidR="00CD2CCE">
              <w:rPr>
                <w:rFonts w:ascii="Arial" w:hAnsi="Arial" w:cs="Arial"/>
                <w:sz w:val="18"/>
                <w:szCs w:val="18"/>
              </w:rPr>
              <w:t xml:space="preserve"> aan </w:t>
            </w:r>
            <w:proofErr w:type="spellStart"/>
            <w:r w:rsidR="00CD2CCE">
              <w:rPr>
                <w:rFonts w:ascii="Arial" w:hAnsi="Arial" w:cs="Arial"/>
                <w:sz w:val="18"/>
                <w:szCs w:val="18"/>
              </w:rPr>
              <w:t>BARroute</w:t>
            </w:r>
            <w:proofErr w:type="spellEnd"/>
            <w:r w:rsidR="00703568">
              <w:rPr>
                <w:rFonts w:ascii="Arial" w:hAnsi="Arial" w:cs="Arial"/>
                <w:sz w:val="18"/>
                <w:szCs w:val="18"/>
              </w:rPr>
              <w:t xml:space="preserve"> (BBV) aan subsidiekaders</w:t>
            </w:r>
            <w:r>
              <w:rPr>
                <w:rFonts w:ascii="Arial" w:hAnsi="Arial" w:cs="Arial"/>
                <w:sz w:val="18"/>
                <w:szCs w:val="18"/>
              </w:rPr>
              <w:fldChar w:fldCharType="end"/>
            </w:r>
          </w:p>
        </w:tc>
      </w:tr>
      <w:tr w:rsidR="004969CC" w:rsidTr="006D1BB9">
        <w:trPr>
          <w:trHeight w:val="741"/>
        </w:trPr>
        <w:tc>
          <w:tcPr>
            <w:tcW w:w="9231" w:type="dxa"/>
            <w:gridSpan w:val="6"/>
          </w:tcPr>
          <w:p w:rsidR="004969CC" w:rsidRPr="00283024" w:rsidRDefault="004969CC" w:rsidP="006D1BB9">
            <w:pPr>
              <w:rPr>
                <w:rFonts w:ascii="Arial" w:hAnsi="Arial" w:cs="Arial"/>
              </w:rPr>
            </w:pPr>
            <w:bookmarkStart w:id="0" w:name="_GoBack" w:colFirst="1" w:colLast="1"/>
          </w:p>
        </w:tc>
      </w:tr>
      <w:bookmarkEnd w:id="0"/>
    </w:tbl>
    <w:p w:rsidR="004969CC" w:rsidRDefault="004969CC" w:rsidP="00C91E04">
      <w:pPr>
        <w:rPr>
          <w:rFonts w:ascii="Arial" w:hAnsi="Arial" w:cs="Arial"/>
        </w:rPr>
        <w:sectPr w:rsidR="004969CC" w:rsidSect="00883CC1">
          <w:footerReference w:type="default" r:id="rId14"/>
          <w:headerReference w:type="first" r:id="rId15"/>
          <w:footerReference w:type="first" r:id="rId16"/>
          <w:type w:val="continuous"/>
          <w:pgSz w:w="11906" w:h="16838" w:code="9"/>
          <w:pgMar w:top="4394" w:right="1134" w:bottom="1701" w:left="1701" w:header="709" w:footer="913" w:gutter="0"/>
          <w:paperSrc w:first="1"/>
          <w:cols w:space="708"/>
          <w:titlePg/>
          <w:docGrid w:linePitch="360"/>
        </w:sectPr>
      </w:pPr>
    </w:p>
    <w:p w:rsidR="00482E8E" w:rsidRDefault="00482E8E" w:rsidP="00E835FF">
      <w:pPr>
        <w:rPr>
          <w:rFonts w:ascii="Arial" w:hAnsi="Arial" w:cs="Arial"/>
        </w:rPr>
        <w:sectPr w:rsidR="00482E8E" w:rsidSect="007C127A">
          <w:type w:val="continuous"/>
          <w:pgSz w:w="11906" w:h="16838" w:code="9"/>
          <w:pgMar w:top="1701" w:right="1133" w:bottom="1701" w:left="1758" w:header="709" w:footer="913" w:gutter="0"/>
          <w:paperSrc w:first="3"/>
          <w:cols w:space="708"/>
          <w:titlePg/>
          <w:docGrid w:linePitch="360"/>
        </w:sectPr>
      </w:pPr>
    </w:p>
    <w:p w:rsidR="008A68F8" w:rsidRDefault="008A68F8" w:rsidP="00E835FF">
      <w:pPr>
        <w:rPr>
          <w:rFonts w:ascii="Arial" w:hAnsi="Arial" w:cs="Arial"/>
        </w:rPr>
      </w:pPr>
      <w:r>
        <w:rPr>
          <w:rFonts w:ascii="Arial" w:hAnsi="Arial" w:cs="Arial"/>
        </w:rPr>
        <w:lastRenderedPageBreak/>
        <w:t xml:space="preserve">Voor het project </w:t>
      </w:r>
      <w:r w:rsidR="00CD2CCE">
        <w:rPr>
          <w:rFonts w:ascii="Arial" w:hAnsi="Arial" w:cs="Arial"/>
        </w:rPr>
        <w:t>Koppeling Beneden Merwederoute aan BAR-route i</w:t>
      </w:r>
      <w:r>
        <w:rPr>
          <w:rFonts w:ascii="Arial" w:hAnsi="Arial" w:cs="Arial"/>
        </w:rPr>
        <w:t xml:space="preserve">s een PvA startbeslissing BBV geschreven (versie </w:t>
      </w:r>
      <w:r w:rsidR="006257B7">
        <w:rPr>
          <w:rFonts w:ascii="Arial" w:hAnsi="Arial" w:cs="Arial"/>
        </w:rPr>
        <w:t>29</w:t>
      </w:r>
      <w:r w:rsidR="00CD2CCE">
        <w:rPr>
          <w:rFonts w:ascii="Arial" w:hAnsi="Arial" w:cs="Arial"/>
        </w:rPr>
        <w:t xml:space="preserve"> oktober </w:t>
      </w:r>
      <w:r>
        <w:rPr>
          <w:rFonts w:ascii="Arial" w:hAnsi="Arial" w:cs="Arial"/>
        </w:rPr>
        <w:t>2015</w:t>
      </w:r>
      <w:r w:rsidR="00C642D7">
        <w:rPr>
          <w:rFonts w:ascii="Arial" w:hAnsi="Arial" w:cs="Arial"/>
        </w:rPr>
        <w:t xml:space="preserve">, </w:t>
      </w:r>
      <w:r w:rsidR="00CD2CCE">
        <w:rPr>
          <w:rFonts w:ascii="Arial" w:hAnsi="Arial" w:cs="Arial"/>
        </w:rPr>
        <w:t>2</w:t>
      </w:r>
      <w:r w:rsidR="00C642D7">
        <w:rPr>
          <w:rFonts w:ascii="Arial" w:hAnsi="Arial" w:cs="Arial"/>
        </w:rPr>
        <w:t>.1</w:t>
      </w:r>
      <w:r w:rsidR="006257B7">
        <w:rPr>
          <w:rFonts w:ascii="Arial" w:hAnsi="Arial" w:cs="Arial"/>
        </w:rPr>
        <w:t>7</w:t>
      </w:r>
      <w:r>
        <w:rPr>
          <w:rFonts w:ascii="Arial" w:hAnsi="Arial" w:cs="Arial"/>
        </w:rPr>
        <w:t>). Dit PvA is doorgenomen om het aan de subsidiekaders te toetsen. Deze notitie bevat het resultaat van die toets.</w:t>
      </w:r>
    </w:p>
    <w:p w:rsidR="00283024" w:rsidRDefault="008A68F8" w:rsidP="00E835FF">
      <w:pPr>
        <w:rPr>
          <w:rFonts w:ascii="Arial" w:hAnsi="Arial" w:cs="Arial"/>
        </w:rPr>
      </w:pPr>
      <w:r>
        <w:rPr>
          <w:rFonts w:ascii="Arial" w:hAnsi="Arial" w:cs="Arial"/>
        </w:rPr>
        <w:t>In deze toets is de lijn van een reguliere plantoets aangehouden. Hierbij is de informatie uit het PvA weergegeven met daarbij een reactie vanuit het subsidiekader.</w:t>
      </w:r>
    </w:p>
    <w:p w:rsidR="008A68F8" w:rsidRDefault="008A68F8" w:rsidP="00E835FF">
      <w:pPr>
        <w:rPr>
          <w:rFonts w:ascii="Arial" w:hAnsi="Arial" w:cs="Arial"/>
        </w:rPr>
      </w:pPr>
    </w:p>
    <w:p w:rsidR="008A68F8" w:rsidRPr="00D9641D" w:rsidRDefault="008A68F8" w:rsidP="00E835FF">
      <w:pPr>
        <w:rPr>
          <w:rFonts w:ascii="Arial" w:hAnsi="Arial" w:cs="Arial"/>
          <w:b/>
        </w:rPr>
      </w:pPr>
      <w:r w:rsidRPr="00D9641D">
        <w:rPr>
          <w:rFonts w:ascii="Arial" w:hAnsi="Arial" w:cs="Arial"/>
          <w:b/>
        </w:rPr>
        <w:t>Probleemstelling</w:t>
      </w:r>
    </w:p>
    <w:p w:rsidR="008A68F8" w:rsidRDefault="008A68F8" w:rsidP="00E835FF">
      <w:pPr>
        <w:rPr>
          <w:rFonts w:ascii="Arial" w:hAnsi="Arial" w:cs="Arial"/>
        </w:rPr>
      </w:pPr>
      <w:r>
        <w:rPr>
          <w:rFonts w:ascii="Arial" w:hAnsi="Arial" w:cs="Arial"/>
        </w:rPr>
        <w:t xml:space="preserve">In het PvA is een </w:t>
      </w:r>
      <w:r w:rsidR="00C642D7">
        <w:rPr>
          <w:rFonts w:ascii="Arial" w:hAnsi="Arial" w:cs="Arial"/>
        </w:rPr>
        <w:t xml:space="preserve">duidelijke </w:t>
      </w:r>
      <w:r>
        <w:rPr>
          <w:rFonts w:ascii="Arial" w:hAnsi="Arial" w:cs="Arial"/>
        </w:rPr>
        <w:t>probleemstelling opgenomen:</w:t>
      </w:r>
    </w:p>
    <w:p w:rsidR="00C642D7" w:rsidRDefault="00C642D7" w:rsidP="00CB4277">
      <w:pPr>
        <w:pStyle w:val="Lijstalinea"/>
        <w:numPr>
          <w:ilvl w:val="0"/>
          <w:numId w:val="1"/>
        </w:numPr>
        <w:rPr>
          <w:rFonts w:ascii="Arial" w:hAnsi="Arial" w:cs="Arial"/>
        </w:rPr>
      </w:pPr>
      <w:r w:rsidRPr="00C642D7">
        <w:rPr>
          <w:rFonts w:ascii="Arial" w:hAnsi="Arial" w:cs="Arial"/>
        </w:rPr>
        <w:t xml:space="preserve">De </w:t>
      </w:r>
      <w:r w:rsidR="00CD2CCE">
        <w:rPr>
          <w:rFonts w:ascii="Arial" w:hAnsi="Arial" w:cs="Arial"/>
        </w:rPr>
        <w:t>fietsinfrastructuur in de verbinding tussen de Beneden Merwederoute en de BAR-route ten oosten van de brug over de Noord in de gemeente Alblasserdam is niet van het gewenste kwaliteitsniveau. Er zijn op grote delen van dit traject geen afzonderlijke fietsvoorzieningen aanwezig waardoor de fietsers gebruik moeten maken van de rijbaan voor al het (doorgaande) (vracht) verkeer.</w:t>
      </w:r>
      <w:r>
        <w:rPr>
          <w:rFonts w:ascii="Arial" w:hAnsi="Arial" w:cs="Arial"/>
        </w:rPr>
        <w:t xml:space="preserve"> </w:t>
      </w:r>
    </w:p>
    <w:p w:rsidR="008A68F8" w:rsidRPr="00C642D7" w:rsidRDefault="00CD2CCE" w:rsidP="00C642D7">
      <w:pPr>
        <w:pStyle w:val="Lijstalinea"/>
        <w:numPr>
          <w:ilvl w:val="0"/>
          <w:numId w:val="1"/>
        </w:numPr>
        <w:rPr>
          <w:rFonts w:ascii="Arial" w:hAnsi="Arial" w:cs="Arial"/>
        </w:rPr>
      </w:pPr>
      <w:r>
        <w:rPr>
          <w:rFonts w:ascii="Arial" w:hAnsi="Arial" w:cs="Arial"/>
        </w:rPr>
        <w:t>Voor de fietsers is deze situatie niet veilig, niet comfortabel en dus ongewenst. Het gebruik van de route wordt hierdoor niet gestimuleerd.</w:t>
      </w:r>
    </w:p>
    <w:p w:rsidR="008A68F8" w:rsidRDefault="008A68F8" w:rsidP="008A68F8">
      <w:pPr>
        <w:rPr>
          <w:rFonts w:ascii="Arial" w:hAnsi="Arial" w:cs="Arial"/>
        </w:rPr>
      </w:pPr>
    </w:p>
    <w:p w:rsidR="008A68F8" w:rsidRPr="00D9641D" w:rsidRDefault="008A68F8" w:rsidP="008A68F8">
      <w:pPr>
        <w:rPr>
          <w:rFonts w:ascii="Arial" w:hAnsi="Arial" w:cs="Arial"/>
          <w:b/>
        </w:rPr>
      </w:pPr>
      <w:r w:rsidRPr="00D9641D">
        <w:rPr>
          <w:rFonts w:ascii="Arial" w:hAnsi="Arial" w:cs="Arial"/>
          <w:b/>
        </w:rPr>
        <w:t>Doelstelling</w:t>
      </w:r>
    </w:p>
    <w:p w:rsidR="00CD2CCE" w:rsidRDefault="006257B7" w:rsidP="00F30FEE">
      <w:pPr>
        <w:rPr>
          <w:rFonts w:ascii="Arial" w:hAnsi="Arial" w:cs="Arial"/>
        </w:rPr>
      </w:pPr>
      <w:r>
        <w:rPr>
          <w:rFonts w:ascii="Arial" w:hAnsi="Arial" w:cs="Arial"/>
        </w:rPr>
        <w:t xml:space="preserve">Het verbeteren van de veiligheid, kwaliteit en comfort van de fietsers door de </w:t>
      </w:r>
      <w:r w:rsidR="00CD2CCE">
        <w:rPr>
          <w:rFonts w:ascii="Arial" w:hAnsi="Arial" w:cs="Arial"/>
        </w:rPr>
        <w:t>aanleg van fietsvoorzieningen</w:t>
      </w:r>
      <w:r>
        <w:rPr>
          <w:rFonts w:ascii="Arial" w:hAnsi="Arial" w:cs="Arial"/>
        </w:rPr>
        <w:t xml:space="preserve">. Stimuleren van het gebruik van de fietsroute door een mobiliteitsverandering door </w:t>
      </w:r>
      <w:r w:rsidR="00691294">
        <w:rPr>
          <w:rFonts w:ascii="Arial" w:hAnsi="Arial" w:cs="Arial"/>
        </w:rPr>
        <w:t>een aantal</w:t>
      </w:r>
      <w:r>
        <w:rPr>
          <w:rFonts w:ascii="Arial" w:hAnsi="Arial" w:cs="Arial"/>
        </w:rPr>
        <w:t xml:space="preserve"> publieksacties.</w:t>
      </w:r>
    </w:p>
    <w:p w:rsidR="00437192" w:rsidRDefault="00437192" w:rsidP="00E835FF">
      <w:pPr>
        <w:rPr>
          <w:rFonts w:ascii="Arial" w:hAnsi="Arial" w:cs="Arial"/>
        </w:rPr>
      </w:pPr>
    </w:p>
    <w:p w:rsidR="00437192" w:rsidRDefault="00437192" w:rsidP="00E835FF">
      <w:pPr>
        <w:rPr>
          <w:rFonts w:ascii="Arial" w:hAnsi="Arial" w:cs="Arial"/>
          <w:b/>
        </w:rPr>
      </w:pPr>
      <w:r w:rsidRPr="00D9641D">
        <w:rPr>
          <w:rFonts w:ascii="Arial" w:hAnsi="Arial" w:cs="Arial"/>
          <w:b/>
        </w:rPr>
        <w:t>Oplossing</w:t>
      </w:r>
    </w:p>
    <w:p w:rsidR="006257B7" w:rsidRDefault="006257B7" w:rsidP="00E835FF">
      <w:pPr>
        <w:rPr>
          <w:rFonts w:ascii="Arial" w:hAnsi="Arial" w:cs="Arial"/>
        </w:rPr>
      </w:pPr>
      <w:r>
        <w:rPr>
          <w:rFonts w:ascii="Arial" w:hAnsi="Arial" w:cs="Arial"/>
        </w:rPr>
        <w:t xml:space="preserve">Over het hele traject worden de fietsers gescheiden van het autoverkeer, worden conflicten tussen fiets en auto verminderd, wordt asfalt als verharding toegepast en worden aansluitingen en oversteken verbeterd. </w:t>
      </w:r>
    </w:p>
    <w:p w:rsidR="00CD2CCE" w:rsidRDefault="00CD2CCE" w:rsidP="00E835FF">
      <w:pPr>
        <w:rPr>
          <w:rFonts w:ascii="Arial" w:hAnsi="Arial" w:cs="Arial"/>
        </w:rPr>
      </w:pPr>
      <w:r>
        <w:rPr>
          <w:rFonts w:ascii="Arial" w:hAnsi="Arial" w:cs="Arial"/>
        </w:rPr>
        <w:t>In het project worden vi</w:t>
      </w:r>
      <w:r w:rsidR="00770E44">
        <w:rPr>
          <w:rFonts w:ascii="Arial" w:hAnsi="Arial" w:cs="Arial"/>
        </w:rPr>
        <w:t>jf</w:t>
      </w:r>
      <w:r>
        <w:rPr>
          <w:rFonts w:ascii="Arial" w:hAnsi="Arial" w:cs="Arial"/>
        </w:rPr>
        <w:t xml:space="preserve"> de</w:t>
      </w:r>
      <w:r w:rsidR="006257B7">
        <w:rPr>
          <w:rFonts w:ascii="Arial" w:hAnsi="Arial" w:cs="Arial"/>
        </w:rPr>
        <w:t>e</w:t>
      </w:r>
      <w:r>
        <w:rPr>
          <w:rFonts w:ascii="Arial" w:hAnsi="Arial" w:cs="Arial"/>
        </w:rPr>
        <w:t xml:space="preserve">lprojecten </w:t>
      </w:r>
      <w:r w:rsidR="006257B7">
        <w:rPr>
          <w:rFonts w:ascii="Arial" w:hAnsi="Arial" w:cs="Arial"/>
        </w:rPr>
        <w:t>aangepakt</w:t>
      </w:r>
      <w:r w:rsidR="00770E44">
        <w:rPr>
          <w:rFonts w:ascii="Arial" w:hAnsi="Arial" w:cs="Arial"/>
        </w:rPr>
        <w:t>; vier trajectdelen en de opgang naar de brug over de Noord</w:t>
      </w:r>
      <w:r w:rsidR="00691294">
        <w:rPr>
          <w:rFonts w:ascii="Arial" w:hAnsi="Arial" w:cs="Arial"/>
        </w:rPr>
        <w:t>.</w:t>
      </w:r>
    </w:p>
    <w:p w:rsidR="00B6655B" w:rsidRDefault="00CD2CCE" w:rsidP="00E835FF">
      <w:pPr>
        <w:rPr>
          <w:rFonts w:ascii="Arial" w:hAnsi="Arial" w:cs="Arial"/>
        </w:rPr>
      </w:pPr>
      <w:r>
        <w:rPr>
          <w:rFonts w:ascii="Arial" w:hAnsi="Arial" w:cs="Arial"/>
        </w:rPr>
        <w:t xml:space="preserve">Op het traject </w:t>
      </w:r>
      <w:r w:rsidR="00B6655B">
        <w:rPr>
          <w:rFonts w:ascii="Arial" w:hAnsi="Arial" w:cs="Arial"/>
        </w:rPr>
        <w:t xml:space="preserve">kabelbaan – Ruigenhil wordt een vrijliggend, tweerichtingenfietspad aangelegd met een breedte van 2,5 meter en rood asfalt op de kruisingen. Bij de inritten krijgen de fietsers voorrang. </w:t>
      </w:r>
    </w:p>
    <w:p w:rsidR="00B6655B" w:rsidRDefault="00B6655B" w:rsidP="00E835FF">
      <w:pPr>
        <w:rPr>
          <w:rFonts w:ascii="Arial" w:hAnsi="Arial" w:cs="Arial"/>
        </w:rPr>
      </w:pPr>
      <w:r>
        <w:rPr>
          <w:rFonts w:ascii="Arial" w:hAnsi="Arial" w:cs="Arial"/>
        </w:rPr>
        <w:t xml:space="preserve">Op het traject Kabelbaan – Staalindustrieweg – de Helling wordt een vrijliggend twee richtingenfietspad aangelegd van 3,5 meter breed. De rijbaan voor het autoverkeer wordt versmald en het fietspad wordt deels onder aan de dijk </w:t>
      </w:r>
      <w:r w:rsidR="00691294">
        <w:rPr>
          <w:rFonts w:ascii="Arial" w:hAnsi="Arial" w:cs="Arial"/>
        </w:rPr>
        <w:t>gelegen</w:t>
      </w:r>
      <w:r>
        <w:rPr>
          <w:rFonts w:ascii="Arial" w:hAnsi="Arial" w:cs="Arial"/>
        </w:rPr>
        <w:t xml:space="preserve">. Bij de Van Hennaertsweg </w:t>
      </w:r>
      <w:r>
        <w:rPr>
          <w:rFonts w:ascii="Arial" w:hAnsi="Arial" w:cs="Arial"/>
        </w:rPr>
        <w:lastRenderedPageBreak/>
        <w:t xml:space="preserve">komt het fietspad op de dijk. Hier is alleen een fietspad en geen weg voor het autoverkeer. </w:t>
      </w:r>
      <w:r w:rsidR="00C642D7">
        <w:rPr>
          <w:rFonts w:ascii="Arial" w:hAnsi="Arial" w:cs="Arial"/>
        </w:rPr>
        <w:t>D</w:t>
      </w:r>
      <w:r>
        <w:rPr>
          <w:rFonts w:ascii="Arial" w:hAnsi="Arial" w:cs="Arial"/>
        </w:rPr>
        <w:t>it traject hoort niet tot de scope van dit PvA.</w:t>
      </w:r>
    </w:p>
    <w:p w:rsidR="00B6655B" w:rsidRDefault="00B6655B" w:rsidP="00E835FF">
      <w:pPr>
        <w:rPr>
          <w:rFonts w:ascii="Arial" w:hAnsi="Arial" w:cs="Arial"/>
        </w:rPr>
      </w:pPr>
      <w:r>
        <w:rPr>
          <w:rFonts w:ascii="Arial" w:hAnsi="Arial" w:cs="Arial"/>
        </w:rPr>
        <w:t xml:space="preserve">Het traject Hoogendijk is </w:t>
      </w:r>
      <w:r w:rsidR="00691294">
        <w:rPr>
          <w:rFonts w:ascii="Arial" w:hAnsi="Arial" w:cs="Arial"/>
        </w:rPr>
        <w:t>al</w:t>
      </w:r>
      <w:r>
        <w:rPr>
          <w:rFonts w:ascii="Arial" w:hAnsi="Arial" w:cs="Arial"/>
        </w:rPr>
        <w:t xml:space="preserve"> autovrij. </w:t>
      </w:r>
    </w:p>
    <w:p w:rsidR="00B6655B" w:rsidRDefault="00B6655B" w:rsidP="00E835FF">
      <w:pPr>
        <w:rPr>
          <w:rFonts w:ascii="Arial" w:hAnsi="Arial" w:cs="Arial"/>
        </w:rPr>
      </w:pPr>
      <w:r>
        <w:rPr>
          <w:rFonts w:ascii="Arial" w:hAnsi="Arial" w:cs="Arial"/>
        </w:rPr>
        <w:t>Op het traject Burg. Keijzerweg – Edisonweg wordt het fietspad aan de westzijde breder gemaakt en gebruikt in twee richtingen, tussen de Grote Beer en de Hoogendijk. Ten noorden van de Grote Beer sluit het aan op het bestaande fietspad in Alblasserdam en ten zuiden van de Hoogendijk op het nieuwe fietspad van de gemeente Papendrecht (BMroute).</w:t>
      </w:r>
    </w:p>
    <w:p w:rsidR="00877B79" w:rsidRDefault="00B6655B" w:rsidP="00474F96">
      <w:pPr>
        <w:rPr>
          <w:rFonts w:ascii="Arial" w:hAnsi="Arial" w:cs="Arial"/>
          <w:b/>
        </w:rPr>
      </w:pPr>
      <w:r>
        <w:rPr>
          <w:rFonts w:ascii="Arial" w:hAnsi="Arial" w:cs="Arial"/>
        </w:rPr>
        <w:t xml:space="preserve">Bij de trappen naar de brug over de Noord wordt op proef een voorziening gemaakt waarmee het makkelijker wordt om </w:t>
      </w:r>
      <w:r w:rsidR="00474F96">
        <w:rPr>
          <w:rFonts w:ascii="Arial" w:hAnsi="Arial" w:cs="Arial"/>
        </w:rPr>
        <w:t xml:space="preserve">met </w:t>
      </w:r>
      <w:r>
        <w:rPr>
          <w:rFonts w:ascii="Arial" w:hAnsi="Arial" w:cs="Arial"/>
        </w:rPr>
        <w:t xml:space="preserve">fietsen de trap op en af te </w:t>
      </w:r>
      <w:r w:rsidR="00474F96">
        <w:rPr>
          <w:rFonts w:ascii="Arial" w:hAnsi="Arial" w:cs="Arial"/>
        </w:rPr>
        <w:t>gaan</w:t>
      </w:r>
      <w:r>
        <w:rPr>
          <w:rFonts w:ascii="Arial" w:hAnsi="Arial" w:cs="Arial"/>
        </w:rPr>
        <w:t>.</w:t>
      </w:r>
    </w:p>
    <w:p w:rsidR="00F30FEE" w:rsidRDefault="00F30FEE">
      <w:pPr>
        <w:rPr>
          <w:rFonts w:ascii="Arial" w:hAnsi="Arial" w:cs="Arial"/>
          <w:b/>
        </w:rPr>
      </w:pPr>
    </w:p>
    <w:p w:rsidR="004F7A80" w:rsidRPr="00D9641D" w:rsidRDefault="00D9641D" w:rsidP="004F7A80">
      <w:pPr>
        <w:rPr>
          <w:rFonts w:ascii="Arial" w:hAnsi="Arial" w:cs="Arial"/>
          <w:b/>
        </w:rPr>
      </w:pPr>
      <w:r w:rsidRPr="00D9641D">
        <w:rPr>
          <w:rFonts w:ascii="Arial" w:hAnsi="Arial" w:cs="Arial"/>
          <w:b/>
        </w:rPr>
        <w:t>Programmabeoordeling</w:t>
      </w:r>
    </w:p>
    <w:p w:rsidR="00D9641D" w:rsidRDefault="00D9641D" w:rsidP="002246EC">
      <w:pPr>
        <w:rPr>
          <w:rFonts w:ascii="Arial" w:hAnsi="Arial" w:cs="Arial"/>
        </w:rPr>
      </w:pPr>
      <w:r>
        <w:rPr>
          <w:rFonts w:ascii="Arial" w:hAnsi="Arial" w:cs="Arial"/>
        </w:rPr>
        <w:t xml:space="preserve">Het project is opgenomen in de </w:t>
      </w:r>
      <w:r w:rsidR="002246EC">
        <w:rPr>
          <w:rFonts w:ascii="Arial" w:hAnsi="Arial" w:cs="Arial"/>
        </w:rPr>
        <w:t>toptien</w:t>
      </w:r>
      <w:r>
        <w:rPr>
          <w:rFonts w:ascii="Arial" w:hAnsi="Arial" w:cs="Arial"/>
        </w:rPr>
        <w:t>lijst van het PvA BBV Netwerkversterkingen</w:t>
      </w:r>
      <w:r w:rsidR="002246EC">
        <w:rPr>
          <w:rFonts w:ascii="Arial" w:hAnsi="Arial" w:cs="Arial"/>
        </w:rPr>
        <w:t xml:space="preserve">. Met een dekkingsplan van: </w:t>
      </w:r>
      <w:r w:rsidR="00877B79">
        <w:rPr>
          <w:rFonts w:ascii="Arial" w:hAnsi="Arial" w:cs="Arial"/>
        </w:rPr>
        <w:t xml:space="preserve">€ </w:t>
      </w:r>
      <w:r w:rsidR="00770E44">
        <w:rPr>
          <w:rFonts w:ascii="Arial" w:hAnsi="Arial" w:cs="Arial"/>
        </w:rPr>
        <w:t>1,3</w:t>
      </w:r>
      <w:r w:rsidR="00877B79">
        <w:rPr>
          <w:rFonts w:ascii="Arial" w:hAnsi="Arial" w:cs="Arial"/>
        </w:rPr>
        <w:t xml:space="preserve"> mln.</w:t>
      </w:r>
      <w:r w:rsidR="00770E44">
        <w:rPr>
          <w:rFonts w:ascii="Arial" w:hAnsi="Arial" w:cs="Arial"/>
        </w:rPr>
        <w:t xml:space="preserve"> De rijksbijdrage is € 0,585, de MRDH-bijdrage € 0,358 en de bijdrage van de wegbeheerder(s) € 0,358. </w:t>
      </w:r>
    </w:p>
    <w:p w:rsidR="00D9641D" w:rsidRDefault="00D9641D" w:rsidP="004F7A80">
      <w:pPr>
        <w:rPr>
          <w:rFonts w:ascii="Arial" w:hAnsi="Arial" w:cs="Arial"/>
        </w:rPr>
      </w:pPr>
    </w:p>
    <w:p w:rsidR="001C6C3B" w:rsidRDefault="001C6C3B" w:rsidP="004F7A80">
      <w:pPr>
        <w:rPr>
          <w:rFonts w:ascii="Arial" w:hAnsi="Arial" w:cs="Arial"/>
          <w:b/>
        </w:rPr>
      </w:pPr>
      <w:r>
        <w:rPr>
          <w:rFonts w:ascii="Arial" w:hAnsi="Arial" w:cs="Arial"/>
          <w:b/>
        </w:rPr>
        <w:t>Beoordeling probleemstelling</w:t>
      </w:r>
    </w:p>
    <w:p w:rsidR="001C6C3B" w:rsidRDefault="001C6C3B" w:rsidP="004F7A80">
      <w:pPr>
        <w:rPr>
          <w:rFonts w:ascii="Arial" w:hAnsi="Arial" w:cs="Arial"/>
        </w:rPr>
      </w:pPr>
      <w:r w:rsidRPr="001C6C3B">
        <w:rPr>
          <w:rFonts w:ascii="Arial" w:hAnsi="Arial" w:cs="Arial"/>
        </w:rPr>
        <w:t>De beschreven problemen worden onderschreven</w:t>
      </w:r>
      <w:r w:rsidR="002246EC">
        <w:rPr>
          <w:rFonts w:ascii="Arial" w:hAnsi="Arial" w:cs="Arial"/>
        </w:rPr>
        <w:t>.</w:t>
      </w:r>
      <w:r w:rsidRPr="001C6C3B">
        <w:rPr>
          <w:rFonts w:ascii="Arial" w:hAnsi="Arial" w:cs="Arial"/>
        </w:rPr>
        <w:t xml:space="preserve"> </w:t>
      </w:r>
    </w:p>
    <w:p w:rsidR="001C6C3B" w:rsidRDefault="001C6C3B" w:rsidP="004F7A80">
      <w:pPr>
        <w:rPr>
          <w:rFonts w:ascii="Arial" w:hAnsi="Arial" w:cs="Arial"/>
        </w:rPr>
      </w:pPr>
    </w:p>
    <w:p w:rsidR="001C6C3B" w:rsidRPr="001C6C3B" w:rsidRDefault="001C6C3B" w:rsidP="004F7A80">
      <w:pPr>
        <w:rPr>
          <w:rFonts w:ascii="Arial" w:hAnsi="Arial" w:cs="Arial"/>
          <w:b/>
        </w:rPr>
      </w:pPr>
      <w:r w:rsidRPr="001C6C3B">
        <w:rPr>
          <w:rFonts w:ascii="Arial" w:hAnsi="Arial" w:cs="Arial"/>
          <w:b/>
        </w:rPr>
        <w:t>Beoordeling doelstelling</w:t>
      </w:r>
    </w:p>
    <w:p w:rsidR="001C6C3B" w:rsidRPr="001C6C3B" w:rsidRDefault="001C6C3B" w:rsidP="004F7A80">
      <w:pPr>
        <w:rPr>
          <w:rFonts w:ascii="Arial" w:hAnsi="Arial" w:cs="Arial"/>
        </w:rPr>
      </w:pPr>
      <w:r>
        <w:rPr>
          <w:rFonts w:ascii="Arial" w:hAnsi="Arial" w:cs="Arial"/>
        </w:rPr>
        <w:t>De doelstelling wordt o</w:t>
      </w:r>
      <w:r w:rsidR="00700704">
        <w:rPr>
          <w:rFonts w:ascii="Arial" w:hAnsi="Arial" w:cs="Arial"/>
        </w:rPr>
        <w:t>nder</w:t>
      </w:r>
      <w:r>
        <w:rPr>
          <w:rFonts w:ascii="Arial" w:hAnsi="Arial" w:cs="Arial"/>
        </w:rPr>
        <w:t>schreven.</w:t>
      </w:r>
    </w:p>
    <w:p w:rsidR="001C6C3B" w:rsidRDefault="001C6C3B" w:rsidP="004F7A80">
      <w:pPr>
        <w:rPr>
          <w:rFonts w:ascii="Arial" w:hAnsi="Arial" w:cs="Arial"/>
          <w:b/>
        </w:rPr>
      </w:pPr>
    </w:p>
    <w:p w:rsidR="001C6C3B" w:rsidRDefault="00770E44" w:rsidP="004F7A80">
      <w:pPr>
        <w:rPr>
          <w:rFonts w:ascii="Arial" w:hAnsi="Arial" w:cs="Arial"/>
          <w:b/>
        </w:rPr>
      </w:pPr>
      <w:r>
        <w:rPr>
          <w:rFonts w:ascii="Arial" w:hAnsi="Arial" w:cs="Arial"/>
          <w:b/>
        </w:rPr>
        <w:t>O</w:t>
      </w:r>
      <w:r w:rsidR="001C6C3B">
        <w:rPr>
          <w:rFonts w:ascii="Arial" w:hAnsi="Arial" w:cs="Arial"/>
          <w:b/>
        </w:rPr>
        <w:t xml:space="preserve">pmerkingen </w:t>
      </w:r>
      <w:r w:rsidR="00AC7913">
        <w:rPr>
          <w:rFonts w:ascii="Arial" w:hAnsi="Arial" w:cs="Arial"/>
          <w:b/>
        </w:rPr>
        <w:t xml:space="preserve">bij de </w:t>
      </w:r>
      <w:r w:rsidR="001C6C3B">
        <w:rPr>
          <w:rFonts w:ascii="Arial" w:hAnsi="Arial" w:cs="Arial"/>
          <w:b/>
        </w:rPr>
        <w:t>oplossing</w:t>
      </w:r>
    </w:p>
    <w:p w:rsidR="006D233D" w:rsidRPr="00AC7913" w:rsidRDefault="00474F96" w:rsidP="00AC7913">
      <w:pPr>
        <w:pStyle w:val="Lijstalinea"/>
        <w:numPr>
          <w:ilvl w:val="0"/>
          <w:numId w:val="8"/>
        </w:numPr>
        <w:rPr>
          <w:rFonts w:ascii="Arial" w:hAnsi="Arial" w:cs="Arial"/>
        </w:rPr>
      </w:pPr>
      <w:r w:rsidRPr="006F23EE">
        <w:rPr>
          <w:rFonts w:ascii="Arial" w:hAnsi="Arial" w:cs="Arial"/>
        </w:rPr>
        <w:t xml:space="preserve">Het fietspad van het traject </w:t>
      </w:r>
      <w:r w:rsidR="000D4DB7" w:rsidRPr="006F23EE">
        <w:rPr>
          <w:rFonts w:ascii="Arial" w:hAnsi="Arial" w:cs="Arial"/>
        </w:rPr>
        <w:t xml:space="preserve">Kabelbaan – Ruigenhil </w:t>
      </w:r>
      <w:r w:rsidR="00770E44">
        <w:rPr>
          <w:rFonts w:ascii="Arial" w:hAnsi="Arial" w:cs="Arial"/>
        </w:rPr>
        <w:t>krijgt over een beperkte lengte (150 m) een breedte van 2,5 m, door de beschikbare ruimte tussen de watergang en de rijbaan. Tussen het fietspad en de rijbaan komt een verhoogde verharde berm van 0</w:t>
      </w:r>
      <w:r w:rsidRPr="006F23EE">
        <w:rPr>
          <w:rFonts w:ascii="Arial" w:hAnsi="Arial" w:cs="Arial"/>
        </w:rPr>
        <w:t>,5 m</w:t>
      </w:r>
      <w:r w:rsidR="00770E44">
        <w:rPr>
          <w:rFonts w:ascii="Arial" w:hAnsi="Arial" w:cs="Arial"/>
        </w:rPr>
        <w:t xml:space="preserve"> en </w:t>
      </w:r>
      <w:r w:rsidR="00262864">
        <w:rPr>
          <w:rFonts w:ascii="Arial" w:hAnsi="Arial" w:cs="Arial"/>
        </w:rPr>
        <w:t xml:space="preserve">tussen het fietspad en de watergang een berm van 1,0 m zonder banden. In combinatie met de verwachte intensiteiten is deze oplossing net acceptabel voor </w:t>
      </w:r>
      <w:r w:rsidRPr="006F23EE">
        <w:rPr>
          <w:rFonts w:ascii="Arial" w:hAnsi="Arial" w:cs="Arial"/>
        </w:rPr>
        <w:t>een regionale route.</w:t>
      </w:r>
    </w:p>
    <w:p w:rsidR="007B222A" w:rsidRDefault="00032753" w:rsidP="00262864">
      <w:pPr>
        <w:pStyle w:val="Lijstalinea"/>
        <w:numPr>
          <w:ilvl w:val="0"/>
          <w:numId w:val="8"/>
        </w:numPr>
        <w:rPr>
          <w:rFonts w:ascii="Arial" w:hAnsi="Arial" w:cs="Arial"/>
        </w:rPr>
      </w:pPr>
      <w:r>
        <w:rPr>
          <w:rFonts w:ascii="Arial" w:hAnsi="Arial" w:cs="Arial"/>
        </w:rPr>
        <w:t xml:space="preserve">De uitvoering in rood asfalt op de kruisingen is conform de regelgeving van de MRDH. </w:t>
      </w:r>
    </w:p>
    <w:p w:rsidR="000A1C6C" w:rsidRDefault="00262864" w:rsidP="00262864">
      <w:pPr>
        <w:pStyle w:val="Lijstalinea"/>
        <w:numPr>
          <w:ilvl w:val="0"/>
          <w:numId w:val="8"/>
        </w:numPr>
        <w:rPr>
          <w:rFonts w:ascii="Arial" w:hAnsi="Arial" w:cs="Arial"/>
        </w:rPr>
      </w:pPr>
      <w:r>
        <w:rPr>
          <w:rFonts w:ascii="Arial" w:hAnsi="Arial" w:cs="Arial"/>
        </w:rPr>
        <w:t>In het PvA is de gedragscomponent goed opgenomen.</w:t>
      </w:r>
    </w:p>
    <w:p w:rsidR="00262864" w:rsidRPr="00262864" w:rsidRDefault="000A1C6C" w:rsidP="00262864">
      <w:pPr>
        <w:pStyle w:val="Lijstalinea"/>
        <w:numPr>
          <w:ilvl w:val="0"/>
          <w:numId w:val="8"/>
        </w:numPr>
        <w:rPr>
          <w:rFonts w:ascii="Arial" w:hAnsi="Arial" w:cs="Arial"/>
        </w:rPr>
      </w:pPr>
      <w:r>
        <w:rPr>
          <w:rFonts w:ascii="Arial" w:hAnsi="Arial" w:cs="Arial"/>
        </w:rPr>
        <w:t>Omdat het gaat om nieuwe fietsvoorzieningen is er geen sprake van Nieuw voor Oud en zijn alle kosten subsidiabel.</w:t>
      </w:r>
    </w:p>
    <w:p w:rsidR="006D233D" w:rsidRDefault="00032753" w:rsidP="00F30FEE">
      <w:pPr>
        <w:pStyle w:val="Lijstalinea"/>
        <w:numPr>
          <w:ilvl w:val="0"/>
          <w:numId w:val="8"/>
        </w:numPr>
        <w:rPr>
          <w:rFonts w:ascii="Arial" w:hAnsi="Arial" w:cs="Arial"/>
        </w:rPr>
      </w:pPr>
      <w:r>
        <w:rPr>
          <w:rFonts w:ascii="Arial" w:hAnsi="Arial" w:cs="Arial"/>
        </w:rPr>
        <w:t>Verder geen inhoudelijke opmerkingen</w:t>
      </w:r>
      <w:r w:rsidR="006D233D">
        <w:rPr>
          <w:rFonts w:ascii="Arial" w:hAnsi="Arial" w:cs="Arial"/>
        </w:rPr>
        <w:t>.</w:t>
      </w:r>
    </w:p>
    <w:p w:rsidR="008F5B15" w:rsidRDefault="008F5B15" w:rsidP="004F7A80">
      <w:pPr>
        <w:rPr>
          <w:rFonts w:ascii="Arial" w:hAnsi="Arial" w:cs="Arial"/>
        </w:rPr>
      </w:pPr>
    </w:p>
    <w:p w:rsidR="00067A61" w:rsidRPr="00067A61" w:rsidRDefault="00067A61" w:rsidP="004F7A80">
      <w:pPr>
        <w:rPr>
          <w:rFonts w:ascii="Arial" w:hAnsi="Arial" w:cs="Arial"/>
          <w:b/>
        </w:rPr>
      </w:pPr>
      <w:r w:rsidRPr="00067A61">
        <w:rPr>
          <w:rFonts w:ascii="Arial" w:hAnsi="Arial" w:cs="Arial"/>
          <w:b/>
        </w:rPr>
        <w:t>Dekkingsplan</w:t>
      </w:r>
      <w:r w:rsidR="00BA495D">
        <w:rPr>
          <w:rFonts w:ascii="Arial" w:hAnsi="Arial" w:cs="Arial"/>
          <w:b/>
        </w:rPr>
        <w:t xml:space="preserve"> / kosten</w:t>
      </w:r>
    </w:p>
    <w:p w:rsidR="00700704" w:rsidRDefault="00067A61" w:rsidP="006D233D">
      <w:pPr>
        <w:rPr>
          <w:rFonts w:ascii="Arial" w:hAnsi="Arial" w:cs="Arial"/>
        </w:rPr>
      </w:pPr>
      <w:r>
        <w:rPr>
          <w:rFonts w:ascii="Arial" w:hAnsi="Arial" w:cs="Arial"/>
        </w:rPr>
        <w:t>In het PvA is een dekkingsplan opgenomen</w:t>
      </w:r>
      <w:r w:rsidR="00BA495D">
        <w:rPr>
          <w:rFonts w:ascii="Arial" w:hAnsi="Arial" w:cs="Arial"/>
        </w:rPr>
        <w:t xml:space="preserve"> van </w:t>
      </w:r>
      <w:r w:rsidR="00700704">
        <w:rPr>
          <w:rFonts w:ascii="Arial" w:hAnsi="Arial" w:cs="Arial"/>
        </w:rPr>
        <w:t xml:space="preserve">€ </w:t>
      </w:r>
      <w:r w:rsidR="00032753">
        <w:rPr>
          <w:rFonts w:ascii="Arial" w:hAnsi="Arial" w:cs="Arial"/>
        </w:rPr>
        <w:t>1,</w:t>
      </w:r>
      <w:r w:rsidR="00BA495D">
        <w:rPr>
          <w:rFonts w:ascii="Arial" w:hAnsi="Arial" w:cs="Arial"/>
        </w:rPr>
        <w:t>3</w:t>
      </w:r>
      <w:r w:rsidR="00262864">
        <w:rPr>
          <w:rFonts w:ascii="Arial" w:hAnsi="Arial" w:cs="Arial"/>
        </w:rPr>
        <w:t>01</w:t>
      </w:r>
      <w:r w:rsidR="00700704">
        <w:rPr>
          <w:rFonts w:ascii="Arial" w:hAnsi="Arial" w:cs="Arial"/>
        </w:rPr>
        <w:t xml:space="preserve"> mln</w:t>
      </w:r>
      <w:r w:rsidR="00691294">
        <w:rPr>
          <w:rFonts w:ascii="Arial" w:hAnsi="Arial" w:cs="Arial"/>
        </w:rPr>
        <w:t>.</w:t>
      </w:r>
      <w:r w:rsidR="00700704">
        <w:rPr>
          <w:rFonts w:ascii="Arial" w:hAnsi="Arial" w:cs="Arial"/>
        </w:rPr>
        <w:t xml:space="preserve"> </w:t>
      </w:r>
    </w:p>
    <w:p w:rsidR="00F30FEE" w:rsidRDefault="00F30FEE" w:rsidP="004F7A80">
      <w:pPr>
        <w:rPr>
          <w:rFonts w:ascii="Arial" w:hAnsi="Arial" w:cs="Arial"/>
        </w:rPr>
      </w:pPr>
      <w:r>
        <w:rPr>
          <w:rFonts w:ascii="Arial" w:hAnsi="Arial" w:cs="Arial"/>
        </w:rPr>
        <w:t>De gebruikelijke verdeling van de subsidiabele kosten is een rijksbijdrage van 45%, dat is € </w:t>
      </w:r>
      <w:r w:rsidR="00032753">
        <w:rPr>
          <w:rFonts w:ascii="Arial" w:hAnsi="Arial" w:cs="Arial"/>
        </w:rPr>
        <w:t>0,585</w:t>
      </w:r>
      <w:r>
        <w:rPr>
          <w:rFonts w:ascii="Arial" w:hAnsi="Arial" w:cs="Arial"/>
        </w:rPr>
        <w:t xml:space="preserve"> mln. </w:t>
      </w:r>
      <w:r w:rsidR="00816192">
        <w:rPr>
          <w:rFonts w:ascii="Arial" w:hAnsi="Arial" w:cs="Arial"/>
        </w:rPr>
        <w:t>H</w:t>
      </w:r>
      <w:r>
        <w:rPr>
          <w:rFonts w:ascii="Arial" w:hAnsi="Arial" w:cs="Arial"/>
        </w:rPr>
        <w:t xml:space="preserve">et restant wordt gelijk verdeeld tussen de </w:t>
      </w:r>
      <w:r w:rsidR="00262864">
        <w:rPr>
          <w:rFonts w:ascii="Arial" w:hAnsi="Arial" w:cs="Arial"/>
        </w:rPr>
        <w:t xml:space="preserve">MRDH </w:t>
      </w:r>
      <w:r>
        <w:rPr>
          <w:rFonts w:ascii="Arial" w:hAnsi="Arial" w:cs="Arial"/>
        </w:rPr>
        <w:t>en lokale overheden</w:t>
      </w:r>
      <w:r w:rsidR="00877B79">
        <w:rPr>
          <w:rFonts w:ascii="Arial" w:hAnsi="Arial" w:cs="Arial"/>
        </w:rPr>
        <w:t>, ieder € </w:t>
      </w:r>
      <w:r w:rsidR="00262864">
        <w:rPr>
          <w:rFonts w:ascii="Arial" w:hAnsi="Arial" w:cs="Arial"/>
        </w:rPr>
        <w:t>0,</w:t>
      </w:r>
      <w:r w:rsidR="00032753">
        <w:rPr>
          <w:rFonts w:ascii="Arial" w:hAnsi="Arial" w:cs="Arial"/>
        </w:rPr>
        <w:t>385</w:t>
      </w:r>
      <w:r w:rsidR="00877B79">
        <w:rPr>
          <w:rFonts w:ascii="Arial" w:hAnsi="Arial" w:cs="Arial"/>
        </w:rPr>
        <w:t xml:space="preserve"> mln. De lokale bijdrage wordt gelijk gedeeld tussen de gemeenten </w:t>
      </w:r>
      <w:r w:rsidR="00032753">
        <w:rPr>
          <w:rFonts w:ascii="Arial" w:hAnsi="Arial" w:cs="Arial"/>
        </w:rPr>
        <w:t xml:space="preserve">Alblasserdam </w:t>
      </w:r>
      <w:r w:rsidR="00877B79">
        <w:rPr>
          <w:rFonts w:ascii="Arial" w:hAnsi="Arial" w:cs="Arial"/>
        </w:rPr>
        <w:t xml:space="preserve">en </w:t>
      </w:r>
      <w:r w:rsidR="00032753">
        <w:rPr>
          <w:rFonts w:ascii="Arial" w:hAnsi="Arial" w:cs="Arial"/>
        </w:rPr>
        <w:t>de provincie Zuid Holland</w:t>
      </w:r>
      <w:r w:rsidR="00877B79">
        <w:rPr>
          <w:rFonts w:ascii="Arial" w:hAnsi="Arial" w:cs="Arial"/>
        </w:rPr>
        <w:t xml:space="preserve">, ieder </w:t>
      </w:r>
      <w:r>
        <w:rPr>
          <w:rFonts w:ascii="Arial" w:hAnsi="Arial" w:cs="Arial"/>
        </w:rPr>
        <w:t xml:space="preserve">€ </w:t>
      </w:r>
      <w:r w:rsidR="00032753">
        <w:rPr>
          <w:rFonts w:ascii="Arial" w:hAnsi="Arial" w:cs="Arial"/>
        </w:rPr>
        <w:t>0,179</w:t>
      </w:r>
      <w:r>
        <w:rPr>
          <w:rFonts w:ascii="Arial" w:hAnsi="Arial" w:cs="Arial"/>
        </w:rPr>
        <w:t xml:space="preserve"> mln.</w:t>
      </w:r>
    </w:p>
    <w:p w:rsidR="00AC7913" w:rsidRDefault="00BA495D">
      <w:pPr>
        <w:rPr>
          <w:rFonts w:ascii="Arial" w:hAnsi="Arial" w:cs="Arial"/>
        </w:rPr>
      </w:pPr>
      <w:r>
        <w:rPr>
          <w:rFonts w:ascii="Arial" w:hAnsi="Arial" w:cs="Arial"/>
        </w:rPr>
        <w:t>Bijlage 6 is een SSK-raming van het project van € 1,43 mln., incl. VAT, incl. onvoorzien.</w:t>
      </w:r>
    </w:p>
    <w:p w:rsidR="00BA495D" w:rsidRDefault="00BA495D">
      <w:pPr>
        <w:rPr>
          <w:rFonts w:ascii="Arial" w:hAnsi="Arial" w:cs="Arial"/>
        </w:rPr>
      </w:pPr>
      <w:r>
        <w:rPr>
          <w:rFonts w:ascii="Arial" w:hAnsi="Arial" w:cs="Arial"/>
        </w:rPr>
        <w:t>In het PvA zijn stimuleringsmaatregelen opgenomen waarvoor geen kosten zijn gebudgetteerd.</w:t>
      </w:r>
      <w:r w:rsidR="00AC7913">
        <w:rPr>
          <w:rFonts w:ascii="Arial" w:hAnsi="Arial" w:cs="Arial"/>
        </w:rPr>
        <w:t xml:space="preserve"> Ook bewegwijzering en een voor- en nameting worden genoemd die ook niet gebudgetteerd zijn.</w:t>
      </w:r>
    </w:p>
    <w:p w:rsidR="00BA495D" w:rsidRDefault="00BA495D">
      <w:pPr>
        <w:rPr>
          <w:rFonts w:ascii="Arial" w:hAnsi="Arial" w:cs="Arial"/>
        </w:rPr>
      </w:pPr>
    </w:p>
    <w:p w:rsidR="00B35EA4" w:rsidRPr="00B35EA4" w:rsidRDefault="00B35EA4" w:rsidP="004F7A80">
      <w:pPr>
        <w:rPr>
          <w:rFonts w:ascii="Arial" w:hAnsi="Arial" w:cs="Arial"/>
          <w:b/>
        </w:rPr>
      </w:pPr>
      <w:r w:rsidRPr="00B35EA4">
        <w:rPr>
          <w:rFonts w:ascii="Arial" w:hAnsi="Arial" w:cs="Arial"/>
          <w:b/>
        </w:rPr>
        <w:t>Bijdrage aan de doelstelling van Beter Benutten Vervolg</w:t>
      </w:r>
    </w:p>
    <w:p w:rsidR="00F313AB" w:rsidRDefault="00B35EA4" w:rsidP="004F7A80">
      <w:pPr>
        <w:rPr>
          <w:rFonts w:ascii="Arial" w:hAnsi="Arial" w:cs="Arial"/>
        </w:rPr>
      </w:pPr>
      <w:r>
        <w:rPr>
          <w:rFonts w:ascii="Arial" w:hAnsi="Arial" w:cs="Arial"/>
        </w:rPr>
        <w:t>In de</w:t>
      </w:r>
      <w:r w:rsidR="00093F47">
        <w:rPr>
          <w:rFonts w:ascii="Arial" w:hAnsi="Arial" w:cs="Arial"/>
        </w:rPr>
        <w:t>ze</w:t>
      </w:r>
      <w:r>
        <w:rPr>
          <w:rFonts w:ascii="Arial" w:hAnsi="Arial" w:cs="Arial"/>
        </w:rPr>
        <w:t xml:space="preserve"> plantoets voor subsidie wordt geen uitspraak gedaan in welke mate het project, in zijn geheel of elk deelprojecten afzonderlijk, een bijdrage levert aan de doelstelling van BBV; spitsmijdingen. Daarom wordt dat hier ook buiten beschouwing gelaten.</w:t>
      </w:r>
    </w:p>
    <w:p w:rsidR="00BA495D" w:rsidRDefault="00BA495D" w:rsidP="004F7A80">
      <w:pPr>
        <w:rPr>
          <w:rFonts w:ascii="Arial" w:hAnsi="Arial" w:cs="Arial"/>
        </w:rPr>
      </w:pPr>
    </w:p>
    <w:p w:rsidR="00BA495D" w:rsidRPr="00262864" w:rsidRDefault="00BA495D" w:rsidP="00BA495D">
      <w:pPr>
        <w:rPr>
          <w:rFonts w:ascii="Arial" w:hAnsi="Arial" w:cs="Arial"/>
          <w:b/>
        </w:rPr>
      </w:pPr>
      <w:r w:rsidRPr="00262864">
        <w:rPr>
          <w:rFonts w:ascii="Arial" w:hAnsi="Arial" w:cs="Arial"/>
          <w:b/>
        </w:rPr>
        <w:t>Nader uit te werken</w:t>
      </w:r>
    </w:p>
    <w:p w:rsidR="00BA495D" w:rsidRDefault="00BA495D" w:rsidP="00BA495D">
      <w:pPr>
        <w:rPr>
          <w:rFonts w:ascii="Arial" w:hAnsi="Arial" w:cs="Arial"/>
        </w:rPr>
      </w:pPr>
      <w:r>
        <w:rPr>
          <w:rFonts w:ascii="Arial" w:hAnsi="Arial" w:cs="Arial"/>
        </w:rPr>
        <w:t>De kosten van het project. Is de tekst van het PvA leidend of de SSK-raming.</w:t>
      </w:r>
    </w:p>
    <w:p w:rsidR="00BA495D" w:rsidRDefault="00BA495D" w:rsidP="00BA495D">
      <w:pPr>
        <w:rPr>
          <w:rFonts w:ascii="Arial" w:hAnsi="Arial" w:cs="Arial"/>
        </w:rPr>
      </w:pPr>
      <w:r>
        <w:rPr>
          <w:rFonts w:ascii="Arial" w:hAnsi="Arial" w:cs="Arial"/>
        </w:rPr>
        <w:lastRenderedPageBreak/>
        <w:t xml:space="preserve">Dekking van </w:t>
      </w:r>
      <w:r w:rsidR="00691294">
        <w:rPr>
          <w:rFonts w:ascii="Arial" w:hAnsi="Arial" w:cs="Arial"/>
        </w:rPr>
        <w:t>o.a.</w:t>
      </w:r>
      <w:r w:rsidR="00E80F1D">
        <w:rPr>
          <w:rFonts w:ascii="Arial" w:hAnsi="Arial" w:cs="Arial"/>
        </w:rPr>
        <w:t xml:space="preserve"> </w:t>
      </w:r>
      <w:r>
        <w:rPr>
          <w:rFonts w:ascii="Arial" w:hAnsi="Arial" w:cs="Arial"/>
        </w:rPr>
        <w:t>stimuleringsmaatregele</w:t>
      </w:r>
      <w:r w:rsidR="00E80F1D">
        <w:rPr>
          <w:rFonts w:ascii="Arial" w:hAnsi="Arial" w:cs="Arial"/>
        </w:rPr>
        <w:t>n, bewegwijzering en voor/nameting.</w:t>
      </w:r>
    </w:p>
    <w:p w:rsidR="00067A61" w:rsidRDefault="00067A61" w:rsidP="004F7A80">
      <w:pPr>
        <w:rPr>
          <w:rFonts w:ascii="Arial" w:hAnsi="Arial" w:cs="Arial"/>
        </w:rPr>
      </w:pPr>
    </w:p>
    <w:p w:rsidR="00BA2E71" w:rsidRDefault="00BA2E71" w:rsidP="004F7A80">
      <w:pPr>
        <w:rPr>
          <w:rFonts w:ascii="Arial" w:hAnsi="Arial" w:cs="Arial"/>
        </w:rPr>
      </w:pPr>
    </w:p>
    <w:sectPr w:rsidR="00BA2E71" w:rsidSect="00012939">
      <w:type w:val="continuous"/>
      <w:pgSz w:w="11906" w:h="16838" w:code="9"/>
      <w:pgMar w:top="1701" w:right="1134" w:bottom="1701" w:left="1758" w:header="709" w:footer="9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F71" w:rsidRDefault="00223F71" w:rsidP="00B37DF0">
      <w:r>
        <w:separator/>
      </w:r>
    </w:p>
  </w:endnote>
  <w:endnote w:type="continuationSeparator" w:id="0">
    <w:p w:rsidR="00223F71" w:rsidRDefault="00223F71" w:rsidP="00B3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14">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906818"/>
      <w:docPartObj>
        <w:docPartGallery w:val="Page Numbers (Bottom of Page)"/>
        <w:docPartUnique/>
      </w:docPartObj>
    </w:sdtPr>
    <w:sdtEndPr/>
    <w:sdtContent>
      <w:p w:rsidR="008615D7" w:rsidRDefault="008615D7">
        <w:pPr>
          <w:pStyle w:val="Voettekst"/>
          <w:jc w:val="right"/>
        </w:pPr>
        <w:r>
          <w:fldChar w:fldCharType="begin"/>
        </w:r>
        <w:r>
          <w:instrText>PAGE   \* MERGEFORMAT</w:instrText>
        </w:r>
        <w:r>
          <w:fldChar w:fldCharType="separate"/>
        </w:r>
        <w:r w:rsidR="009324CF">
          <w:rPr>
            <w:noProof/>
          </w:rPr>
          <w:t>2</w:t>
        </w:r>
        <w:r>
          <w:fldChar w:fldCharType="end"/>
        </w:r>
      </w:p>
    </w:sdtContent>
  </w:sdt>
  <w:p w:rsidR="008615D7" w:rsidRDefault="008615D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272318"/>
      <w:docPartObj>
        <w:docPartGallery w:val="Page Numbers (Bottom of Page)"/>
        <w:docPartUnique/>
      </w:docPartObj>
    </w:sdtPr>
    <w:sdtEndPr/>
    <w:sdtContent>
      <w:p w:rsidR="00283024" w:rsidRDefault="00283024">
        <w:pPr>
          <w:pStyle w:val="Voettekst"/>
          <w:jc w:val="right"/>
        </w:pPr>
        <w:r w:rsidRPr="00283024">
          <w:rPr>
            <w:rFonts w:ascii="Arial" w:hAnsi="Arial" w:cs="Arial"/>
          </w:rPr>
          <w:fldChar w:fldCharType="begin"/>
        </w:r>
        <w:r w:rsidRPr="00283024">
          <w:rPr>
            <w:rFonts w:ascii="Arial" w:hAnsi="Arial" w:cs="Arial"/>
          </w:rPr>
          <w:instrText>PAGE   \* MERGEFORMAT</w:instrText>
        </w:r>
        <w:r w:rsidRPr="00283024">
          <w:rPr>
            <w:rFonts w:ascii="Arial" w:hAnsi="Arial" w:cs="Arial"/>
          </w:rPr>
          <w:fldChar w:fldCharType="separate"/>
        </w:r>
        <w:r w:rsidR="009324CF">
          <w:rPr>
            <w:rFonts w:ascii="Arial" w:hAnsi="Arial" w:cs="Arial"/>
            <w:noProof/>
          </w:rPr>
          <w:t>1</w:t>
        </w:r>
        <w:r w:rsidRPr="00283024">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F71" w:rsidRDefault="00223F71" w:rsidP="00B37DF0">
      <w:r>
        <w:separator/>
      </w:r>
    </w:p>
  </w:footnote>
  <w:footnote w:type="continuationSeparator" w:id="0">
    <w:p w:rsidR="00223F71" w:rsidRDefault="00223F71" w:rsidP="00B37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25" w:rsidRDefault="009324CF">
    <w:pPr>
      <w:pStyle w:val="Koptekst"/>
      <w:rPr>
        <w:sz w:val="20"/>
        <w:szCs w:val="20"/>
      </w:rPr>
    </w:pPr>
    <w:r>
      <w:rPr>
        <w:sz w:val="20"/>
        <w:szCs w:val="20"/>
      </w:rPr>
      <w:t xml:space="preserve"> B</w:t>
    </w:r>
    <w:r w:rsidR="00607725" w:rsidRPr="00607725">
      <w:rPr>
        <w:sz w:val="20"/>
        <w:szCs w:val="20"/>
      </w:rPr>
      <w:t>ijlage 15 Plan van Aanpak voor startbeslissing maatregel beter benutten</w:t>
    </w:r>
  </w:p>
  <w:p w:rsidR="00607725" w:rsidRDefault="00607725">
    <w:pPr>
      <w:pStyle w:val="Koptekst"/>
      <w:rPr>
        <w:sz w:val="20"/>
        <w:szCs w:val="20"/>
      </w:rPr>
    </w:pPr>
  </w:p>
  <w:p w:rsidR="00607725" w:rsidRPr="00607725" w:rsidRDefault="00607725">
    <w:pPr>
      <w:pStyle w:val="Koptekst"/>
      <w:rPr>
        <w:sz w:val="20"/>
        <w:szCs w:val="20"/>
      </w:rPr>
    </w:pPr>
  </w:p>
  <w:p w:rsidR="00607725" w:rsidRDefault="00607725">
    <w:pPr>
      <w:pStyle w:val="Koptekst"/>
    </w:pPr>
  </w:p>
  <w:p w:rsidR="00607725" w:rsidRDefault="0060772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63BB"/>
    <w:multiLevelType w:val="hybridMultilevel"/>
    <w:tmpl w:val="AB5C6A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572F96"/>
    <w:multiLevelType w:val="hybridMultilevel"/>
    <w:tmpl w:val="A3F2E4EA"/>
    <w:lvl w:ilvl="0" w:tplc="04130013">
      <w:start w:val="1"/>
      <w:numFmt w:val="upperRoman"/>
      <w:lvlText w:val="%1."/>
      <w:lvlJc w:val="righ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 w15:restartNumberingAfterBreak="0">
    <w:nsid w:val="15E477DB"/>
    <w:multiLevelType w:val="hybridMultilevel"/>
    <w:tmpl w:val="A4C2541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377D3D"/>
    <w:multiLevelType w:val="hybridMultilevel"/>
    <w:tmpl w:val="A426E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78584A"/>
    <w:multiLevelType w:val="hybridMultilevel"/>
    <w:tmpl w:val="A0F2EF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1965C0"/>
    <w:multiLevelType w:val="hybridMultilevel"/>
    <w:tmpl w:val="642C48E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924EEE"/>
    <w:multiLevelType w:val="hybridMultilevel"/>
    <w:tmpl w:val="93CEEE9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FA1A4A"/>
    <w:multiLevelType w:val="hybridMultilevel"/>
    <w:tmpl w:val="9AEA9F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A6221B5"/>
    <w:multiLevelType w:val="hybridMultilevel"/>
    <w:tmpl w:val="CEFE768E"/>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num w:numId="1">
    <w:abstractNumId w:val="7"/>
  </w:num>
  <w:num w:numId="2">
    <w:abstractNumId w:val="8"/>
  </w:num>
  <w:num w:numId="3">
    <w:abstractNumId w:val="4"/>
  </w:num>
  <w:num w:numId="4">
    <w:abstractNumId w:val="0"/>
  </w:num>
  <w:num w:numId="5">
    <w:abstractNumId w:val="3"/>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F8"/>
    <w:rsid w:val="000025A5"/>
    <w:rsid w:val="00012939"/>
    <w:rsid w:val="00032753"/>
    <w:rsid w:val="00067A61"/>
    <w:rsid w:val="000914EC"/>
    <w:rsid w:val="00093F47"/>
    <w:rsid w:val="000A1C6C"/>
    <w:rsid w:val="000A393A"/>
    <w:rsid w:val="000D4325"/>
    <w:rsid w:val="000D4DB7"/>
    <w:rsid w:val="00103153"/>
    <w:rsid w:val="00120FB4"/>
    <w:rsid w:val="00124034"/>
    <w:rsid w:val="0015417B"/>
    <w:rsid w:val="001A40E0"/>
    <w:rsid w:val="001C6C3B"/>
    <w:rsid w:val="00223F71"/>
    <w:rsid w:val="002246EC"/>
    <w:rsid w:val="002470E2"/>
    <w:rsid w:val="00262864"/>
    <w:rsid w:val="00283024"/>
    <w:rsid w:val="002B2AAA"/>
    <w:rsid w:val="002D2786"/>
    <w:rsid w:val="003324B4"/>
    <w:rsid w:val="00341B68"/>
    <w:rsid w:val="003666EF"/>
    <w:rsid w:val="003C1B2B"/>
    <w:rsid w:val="00410CA2"/>
    <w:rsid w:val="00437192"/>
    <w:rsid w:val="00444A01"/>
    <w:rsid w:val="00474F96"/>
    <w:rsid w:val="00480433"/>
    <w:rsid w:val="00482E8E"/>
    <w:rsid w:val="004969CC"/>
    <w:rsid w:val="004B2FB8"/>
    <w:rsid w:val="004E3D36"/>
    <w:rsid w:val="004F7A80"/>
    <w:rsid w:val="0052391D"/>
    <w:rsid w:val="00534A38"/>
    <w:rsid w:val="005361FB"/>
    <w:rsid w:val="005B3AA1"/>
    <w:rsid w:val="005E0D92"/>
    <w:rsid w:val="005E72AF"/>
    <w:rsid w:val="00607725"/>
    <w:rsid w:val="006257B7"/>
    <w:rsid w:val="0068308B"/>
    <w:rsid w:val="00683E02"/>
    <w:rsid w:val="00691294"/>
    <w:rsid w:val="006D1BB9"/>
    <w:rsid w:val="006D233D"/>
    <w:rsid w:val="006F23EE"/>
    <w:rsid w:val="006F5833"/>
    <w:rsid w:val="00700704"/>
    <w:rsid w:val="00703568"/>
    <w:rsid w:val="00713FA0"/>
    <w:rsid w:val="00723ABA"/>
    <w:rsid w:val="007667DD"/>
    <w:rsid w:val="00770E44"/>
    <w:rsid w:val="007B222A"/>
    <w:rsid w:val="007B2666"/>
    <w:rsid w:val="007C08DE"/>
    <w:rsid w:val="007C127A"/>
    <w:rsid w:val="007D575C"/>
    <w:rsid w:val="00816192"/>
    <w:rsid w:val="008615D7"/>
    <w:rsid w:val="0087718F"/>
    <w:rsid w:val="00877B79"/>
    <w:rsid w:val="00883CC1"/>
    <w:rsid w:val="008954D2"/>
    <w:rsid w:val="008A68F8"/>
    <w:rsid w:val="008B17CC"/>
    <w:rsid w:val="008D60D9"/>
    <w:rsid w:val="008F5B15"/>
    <w:rsid w:val="008F671F"/>
    <w:rsid w:val="009324CF"/>
    <w:rsid w:val="00942328"/>
    <w:rsid w:val="009452E1"/>
    <w:rsid w:val="0095618F"/>
    <w:rsid w:val="009D7621"/>
    <w:rsid w:val="009E0D7E"/>
    <w:rsid w:val="00A2424A"/>
    <w:rsid w:val="00A93E80"/>
    <w:rsid w:val="00AA10AB"/>
    <w:rsid w:val="00AC7913"/>
    <w:rsid w:val="00AD5C73"/>
    <w:rsid w:val="00B053B1"/>
    <w:rsid w:val="00B33774"/>
    <w:rsid w:val="00B35EA4"/>
    <w:rsid w:val="00B37DF0"/>
    <w:rsid w:val="00B6655B"/>
    <w:rsid w:val="00B83E15"/>
    <w:rsid w:val="00BA2E71"/>
    <w:rsid w:val="00BA495D"/>
    <w:rsid w:val="00BC25D5"/>
    <w:rsid w:val="00BC65F3"/>
    <w:rsid w:val="00BF200A"/>
    <w:rsid w:val="00C400DB"/>
    <w:rsid w:val="00C46F75"/>
    <w:rsid w:val="00C642D7"/>
    <w:rsid w:val="00C64C30"/>
    <w:rsid w:val="00C76649"/>
    <w:rsid w:val="00C83D55"/>
    <w:rsid w:val="00C91E04"/>
    <w:rsid w:val="00CC6B26"/>
    <w:rsid w:val="00CD2CCE"/>
    <w:rsid w:val="00D217B3"/>
    <w:rsid w:val="00D235F9"/>
    <w:rsid w:val="00D83050"/>
    <w:rsid w:val="00D9641D"/>
    <w:rsid w:val="00DA5477"/>
    <w:rsid w:val="00DB040E"/>
    <w:rsid w:val="00DB3749"/>
    <w:rsid w:val="00DB4DC3"/>
    <w:rsid w:val="00DE48DB"/>
    <w:rsid w:val="00DF302F"/>
    <w:rsid w:val="00E80F1D"/>
    <w:rsid w:val="00E835FF"/>
    <w:rsid w:val="00EC1FFA"/>
    <w:rsid w:val="00ED754E"/>
    <w:rsid w:val="00EE4810"/>
    <w:rsid w:val="00EE58D3"/>
    <w:rsid w:val="00EE5F5C"/>
    <w:rsid w:val="00F30FEE"/>
    <w:rsid w:val="00F31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55DBCA3-8EA3-4782-A962-D4518688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54D2"/>
    <w:rPr>
      <w:rFonts w:ascii="Tahoma" w:hAnsi="Tahoma" w:cs="Tahoma"/>
      <w:sz w:val="22"/>
      <w:szCs w:val="22"/>
      <w:lang w:bidi="he-IL"/>
    </w:rPr>
  </w:style>
  <w:style w:type="paragraph" w:styleId="Kop1">
    <w:name w:val="heading 1"/>
    <w:basedOn w:val="Standaard"/>
    <w:next w:val="Standaard"/>
    <w:qFormat/>
    <w:rsid w:val="008954D2"/>
    <w:pPr>
      <w:keepNext/>
      <w:outlineLvl w:val="0"/>
    </w:pPr>
    <w:rPr>
      <w:b/>
      <w:bCs/>
      <w:spacing w:val="10"/>
      <w:sz w:val="28"/>
      <w:szCs w:val="28"/>
    </w:rPr>
  </w:style>
  <w:style w:type="paragraph" w:styleId="Kop2">
    <w:name w:val="heading 2"/>
    <w:basedOn w:val="Standaard"/>
    <w:next w:val="Standaard"/>
    <w:qFormat/>
    <w:rsid w:val="008954D2"/>
    <w:pPr>
      <w:keepNext/>
      <w:spacing w:before="240" w:after="60"/>
      <w:outlineLvl w:val="1"/>
    </w:pPr>
    <w:rPr>
      <w:b/>
      <w:bCs/>
      <w:i/>
      <w:iCs/>
      <w:sz w:val="24"/>
      <w:szCs w:val="24"/>
    </w:rPr>
  </w:style>
  <w:style w:type="paragraph" w:styleId="Kop3">
    <w:name w:val="heading 3"/>
    <w:basedOn w:val="Standaard"/>
    <w:next w:val="Standaard"/>
    <w:qFormat/>
    <w:rsid w:val="008954D2"/>
    <w:pPr>
      <w:keepNext/>
      <w:spacing w:before="240" w:after="60"/>
      <w:outlineLvl w:val="2"/>
    </w:pPr>
    <w:rPr>
      <w:sz w:val="24"/>
      <w:szCs w:val="24"/>
    </w:rPr>
  </w:style>
  <w:style w:type="paragraph" w:styleId="Kop4">
    <w:name w:val="heading 4"/>
    <w:basedOn w:val="Standaard"/>
    <w:next w:val="Standaard"/>
    <w:qFormat/>
    <w:rsid w:val="008954D2"/>
    <w:pPr>
      <w:keepNext/>
      <w:spacing w:before="240" w:after="60"/>
      <w:outlineLvl w:val="3"/>
    </w:pPr>
    <w:rPr>
      <w:b/>
      <w:bCs/>
      <w:sz w:val="24"/>
      <w:szCs w:val="24"/>
    </w:rPr>
  </w:style>
  <w:style w:type="paragraph" w:styleId="Kop6">
    <w:name w:val="heading 6"/>
    <w:basedOn w:val="Standaard"/>
    <w:next w:val="Standaard"/>
    <w:qFormat/>
    <w:rsid w:val="008954D2"/>
    <w:pPr>
      <w:spacing w:before="240" w:after="60"/>
      <w:outlineLvl w:val="5"/>
    </w:pPr>
    <w:rPr>
      <w:i/>
      <w:iCs/>
    </w:rPr>
  </w:style>
  <w:style w:type="paragraph" w:styleId="Kop7">
    <w:name w:val="heading 7"/>
    <w:basedOn w:val="Standaard"/>
    <w:next w:val="Standaard"/>
    <w:qFormat/>
    <w:rsid w:val="008954D2"/>
    <w:pPr>
      <w:spacing w:before="240" w:after="60"/>
      <w:outlineLvl w:val="6"/>
    </w:pPr>
    <w:rPr>
      <w:sz w:val="20"/>
      <w:szCs w:val="20"/>
    </w:rPr>
  </w:style>
  <w:style w:type="paragraph" w:styleId="Kop8">
    <w:name w:val="heading 8"/>
    <w:basedOn w:val="Standaard"/>
    <w:next w:val="Standaard"/>
    <w:qFormat/>
    <w:rsid w:val="008954D2"/>
    <w:pPr>
      <w:spacing w:before="240" w:after="60"/>
      <w:outlineLvl w:val="7"/>
    </w:pPr>
    <w:rPr>
      <w:i/>
      <w:iCs/>
      <w:sz w:val="20"/>
      <w:szCs w:val="20"/>
    </w:rPr>
  </w:style>
  <w:style w:type="paragraph" w:styleId="Kop9">
    <w:name w:val="heading 9"/>
    <w:basedOn w:val="Standaard"/>
    <w:next w:val="Standaard"/>
    <w:qFormat/>
    <w:rsid w:val="008954D2"/>
    <w:pPr>
      <w:spacing w:before="240" w:after="60"/>
      <w:outlineLvl w:val="8"/>
    </w:pPr>
    <w:rPr>
      <w:b/>
      <w:bCs/>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8954D2"/>
    <w:pPr>
      <w:framePr w:w="7920" w:h="1980" w:hRule="exact" w:hSpace="141" w:wrap="auto" w:hAnchor="page" w:xAlign="center" w:yAlign="bottom"/>
      <w:ind w:left="2880"/>
    </w:pPr>
    <w:rPr>
      <w:sz w:val="24"/>
      <w:szCs w:val="24"/>
    </w:rPr>
  </w:style>
  <w:style w:type="paragraph" w:styleId="Afzender">
    <w:name w:val="envelope return"/>
    <w:basedOn w:val="Standaard"/>
    <w:rsid w:val="008954D2"/>
    <w:rPr>
      <w:sz w:val="20"/>
      <w:szCs w:val="20"/>
    </w:rPr>
  </w:style>
  <w:style w:type="paragraph" w:styleId="Berichtkop">
    <w:name w:val="Message Header"/>
    <w:basedOn w:val="Standaard"/>
    <w:rsid w:val="008954D2"/>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styleId="Eindnootmarkering">
    <w:name w:val="endnote reference"/>
    <w:basedOn w:val="Standaardalinea-lettertype"/>
    <w:semiHidden/>
    <w:rsid w:val="008954D2"/>
    <w:rPr>
      <w:rFonts w:ascii="Tahoma" w:hAnsi="Tahoma"/>
      <w:vertAlign w:val="superscript"/>
    </w:rPr>
  </w:style>
  <w:style w:type="paragraph" w:customStyle="1" w:styleId="Enveloppen">
    <w:name w:val="Enveloppen"/>
    <w:basedOn w:val="Standaard"/>
    <w:next w:val="Standaard"/>
    <w:rsid w:val="008954D2"/>
    <w:rPr>
      <w:rFonts w:ascii="Helv14" w:hAnsi="Helv14"/>
      <w:sz w:val="27"/>
      <w:szCs w:val="27"/>
    </w:rPr>
  </w:style>
  <w:style w:type="character" w:styleId="GevolgdeHyperlink">
    <w:name w:val="FollowedHyperlink"/>
    <w:basedOn w:val="Standaardalinea-lettertype"/>
    <w:rsid w:val="008954D2"/>
    <w:rPr>
      <w:rFonts w:ascii="Tahoma" w:hAnsi="Tahoma"/>
      <w:color w:val="800080"/>
      <w:u w:val="single"/>
    </w:rPr>
  </w:style>
  <w:style w:type="character" w:styleId="Hyperlink">
    <w:name w:val="Hyperlink"/>
    <w:basedOn w:val="Standaardalinea-lettertype"/>
    <w:rsid w:val="008954D2"/>
    <w:rPr>
      <w:rFonts w:ascii="Tahoma" w:hAnsi="Tahoma"/>
      <w:color w:val="0000FF"/>
      <w:u w:val="single"/>
    </w:rPr>
  </w:style>
  <w:style w:type="paragraph" w:styleId="Index1">
    <w:name w:val="index 1"/>
    <w:basedOn w:val="Standaard"/>
    <w:next w:val="Standaard"/>
    <w:autoRedefine/>
    <w:semiHidden/>
    <w:rsid w:val="008954D2"/>
    <w:pPr>
      <w:ind w:left="220" w:hanging="220"/>
    </w:pPr>
  </w:style>
  <w:style w:type="paragraph" w:styleId="Indexkop">
    <w:name w:val="index heading"/>
    <w:basedOn w:val="Standaard"/>
    <w:next w:val="Index1"/>
    <w:semiHidden/>
    <w:rsid w:val="008954D2"/>
    <w:rPr>
      <w:b/>
      <w:bCs/>
    </w:rPr>
  </w:style>
  <w:style w:type="paragraph" w:styleId="Kopbronvermelding">
    <w:name w:val="toa heading"/>
    <w:basedOn w:val="Standaard"/>
    <w:next w:val="Standaard"/>
    <w:semiHidden/>
    <w:rsid w:val="008954D2"/>
    <w:pPr>
      <w:spacing w:before="120"/>
    </w:pPr>
    <w:rPr>
      <w:b/>
      <w:bCs/>
      <w:sz w:val="24"/>
      <w:szCs w:val="24"/>
    </w:rPr>
  </w:style>
  <w:style w:type="paragraph" w:styleId="Koptekst">
    <w:name w:val="header"/>
    <w:basedOn w:val="Standaard"/>
    <w:rsid w:val="008954D2"/>
    <w:pPr>
      <w:tabs>
        <w:tab w:val="center" w:pos="4703"/>
        <w:tab w:val="right" w:pos="9406"/>
      </w:tabs>
    </w:pPr>
  </w:style>
  <w:style w:type="paragraph" w:styleId="Macrotekst">
    <w:name w:val="macro"/>
    <w:semiHidden/>
    <w:rsid w:val="008954D2"/>
    <w:pPr>
      <w:tabs>
        <w:tab w:val="left" w:pos="480"/>
        <w:tab w:val="left" w:pos="960"/>
        <w:tab w:val="left" w:pos="1440"/>
        <w:tab w:val="left" w:pos="1920"/>
        <w:tab w:val="left" w:pos="2400"/>
        <w:tab w:val="left" w:pos="2880"/>
        <w:tab w:val="left" w:pos="3360"/>
        <w:tab w:val="left" w:pos="3840"/>
        <w:tab w:val="left" w:pos="4320"/>
      </w:tabs>
    </w:pPr>
    <w:rPr>
      <w:rFonts w:ascii="Tahoma" w:hAnsi="Tahoma" w:cs="Tahoma"/>
      <w:noProof/>
      <w:lang w:bidi="he-IL"/>
    </w:rPr>
  </w:style>
  <w:style w:type="character" w:styleId="Nadruk">
    <w:name w:val="Emphasis"/>
    <w:basedOn w:val="Standaardalinea-lettertype"/>
    <w:qFormat/>
    <w:rsid w:val="008954D2"/>
    <w:rPr>
      <w:rFonts w:ascii="Tahoma" w:hAnsi="Tahoma"/>
    </w:rPr>
  </w:style>
  <w:style w:type="character" w:styleId="Paginanummer">
    <w:name w:val="page number"/>
    <w:basedOn w:val="Standaardalinea-lettertype"/>
    <w:rsid w:val="008954D2"/>
    <w:rPr>
      <w:rFonts w:ascii="Tahoma" w:hAnsi="Tahoma"/>
      <w:dstrike w:val="0"/>
      <w:color w:val="auto"/>
      <w:sz w:val="16"/>
      <w:szCs w:val="16"/>
      <w:vertAlign w:val="baseline"/>
    </w:rPr>
  </w:style>
  <w:style w:type="character" w:styleId="Regelnummer">
    <w:name w:val="line number"/>
    <w:basedOn w:val="Standaardalinea-lettertype"/>
    <w:rsid w:val="008954D2"/>
    <w:rPr>
      <w:rFonts w:ascii="Tahoma" w:hAnsi="Tahoma"/>
    </w:rPr>
  </w:style>
  <w:style w:type="paragraph" w:styleId="Ondertitel">
    <w:name w:val="Subtitle"/>
    <w:basedOn w:val="Standaard"/>
    <w:qFormat/>
    <w:rsid w:val="008954D2"/>
    <w:pPr>
      <w:jc w:val="center"/>
    </w:pPr>
    <w:rPr>
      <w:spacing w:val="10"/>
      <w:sz w:val="24"/>
      <w:szCs w:val="24"/>
    </w:rPr>
  </w:style>
  <w:style w:type="paragraph" w:styleId="Tekstzonderopmaak">
    <w:name w:val="Plain Text"/>
    <w:basedOn w:val="Standaard"/>
    <w:rsid w:val="008954D2"/>
    <w:rPr>
      <w:sz w:val="20"/>
      <w:szCs w:val="20"/>
    </w:rPr>
  </w:style>
  <w:style w:type="paragraph" w:styleId="Titel">
    <w:name w:val="Title"/>
    <w:basedOn w:val="Standaard"/>
    <w:qFormat/>
    <w:rsid w:val="008954D2"/>
    <w:pPr>
      <w:jc w:val="center"/>
    </w:pPr>
    <w:rPr>
      <w:b/>
      <w:bCs/>
      <w:spacing w:val="10"/>
      <w:sz w:val="32"/>
      <w:szCs w:val="32"/>
    </w:rPr>
  </w:style>
  <w:style w:type="character" w:styleId="Verwijzingopmerking">
    <w:name w:val="annotation reference"/>
    <w:basedOn w:val="Standaardalinea-lettertype"/>
    <w:semiHidden/>
    <w:rsid w:val="008954D2"/>
    <w:rPr>
      <w:rFonts w:ascii="Tahoma" w:hAnsi="Tahoma"/>
      <w:sz w:val="16"/>
      <w:szCs w:val="16"/>
    </w:rPr>
  </w:style>
  <w:style w:type="character" w:styleId="Voetnootmarkering">
    <w:name w:val="footnote reference"/>
    <w:basedOn w:val="Standaardalinea-lettertype"/>
    <w:semiHidden/>
    <w:rsid w:val="008954D2"/>
    <w:rPr>
      <w:rFonts w:ascii="Tahoma" w:hAnsi="Tahoma"/>
      <w:vertAlign w:val="superscript"/>
    </w:rPr>
  </w:style>
  <w:style w:type="paragraph" w:styleId="Voettekst">
    <w:name w:val="footer"/>
    <w:basedOn w:val="Standaard"/>
    <w:link w:val="VoettekstChar"/>
    <w:uiPriority w:val="99"/>
    <w:rsid w:val="008954D2"/>
    <w:pPr>
      <w:tabs>
        <w:tab w:val="center" w:pos="4703"/>
        <w:tab w:val="right" w:pos="9406"/>
      </w:tabs>
    </w:pPr>
    <w:rPr>
      <w:sz w:val="16"/>
      <w:szCs w:val="16"/>
    </w:rPr>
  </w:style>
  <w:style w:type="character" w:styleId="Zwaar">
    <w:name w:val="Strong"/>
    <w:basedOn w:val="Standaardalinea-lettertype"/>
    <w:qFormat/>
    <w:rsid w:val="008954D2"/>
    <w:rPr>
      <w:rFonts w:ascii="Tahoma" w:hAnsi="Tahoma"/>
      <w:b/>
      <w:bCs/>
    </w:rPr>
  </w:style>
  <w:style w:type="table" w:styleId="Tabelraster">
    <w:name w:val="Table Grid"/>
    <w:basedOn w:val="Standaardtabel"/>
    <w:rsid w:val="0034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8D60D9"/>
    <w:rPr>
      <w:sz w:val="16"/>
      <w:szCs w:val="16"/>
    </w:rPr>
  </w:style>
  <w:style w:type="character" w:customStyle="1" w:styleId="BallontekstChar">
    <w:name w:val="Ballontekst Char"/>
    <w:basedOn w:val="Standaardalinea-lettertype"/>
    <w:link w:val="Ballontekst"/>
    <w:rsid w:val="008D60D9"/>
    <w:rPr>
      <w:rFonts w:ascii="Tahoma" w:hAnsi="Tahoma" w:cs="Tahoma"/>
      <w:sz w:val="16"/>
      <w:szCs w:val="16"/>
      <w:lang w:bidi="he-IL"/>
    </w:rPr>
  </w:style>
  <w:style w:type="character" w:customStyle="1" w:styleId="VoettekstChar">
    <w:name w:val="Voettekst Char"/>
    <w:basedOn w:val="Standaardalinea-lettertype"/>
    <w:link w:val="Voettekst"/>
    <w:uiPriority w:val="99"/>
    <w:rsid w:val="00B37DF0"/>
    <w:rPr>
      <w:rFonts w:ascii="Tahoma" w:hAnsi="Tahoma" w:cs="Tahoma"/>
      <w:sz w:val="16"/>
      <w:szCs w:val="16"/>
      <w:lang w:bidi="he-IL"/>
    </w:rPr>
  </w:style>
  <w:style w:type="paragraph" w:styleId="Lijstalinea">
    <w:name w:val="List Paragraph"/>
    <w:basedOn w:val="Standaard"/>
    <w:uiPriority w:val="34"/>
    <w:qFormat/>
    <w:rsid w:val="008A6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rdh.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tie@MRDH.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dh.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rmatie@MRDH.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1EC2-953D-49B3-B808-36748F25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4601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memo</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Stef Baijense</dc:creator>
  <cp:lastModifiedBy>Verheij-van Kooten, E</cp:lastModifiedBy>
  <cp:revision>3</cp:revision>
  <cp:lastPrinted>2016-01-26T13:57:00Z</cp:lastPrinted>
  <dcterms:created xsi:type="dcterms:W3CDTF">2016-01-26T13:56:00Z</dcterms:created>
  <dcterms:modified xsi:type="dcterms:W3CDTF">2016-01-26T13:57:00Z</dcterms:modified>
</cp:coreProperties>
</file>