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AB" w:rsidRDefault="004953AF">
      <w:pPr>
        <w:rPr>
          <w:b/>
        </w:rPr>
      </w:pPr>
      <w:bookmarkStart w:id="0" w:name="_GoBack"/>
      <w:bookmarkEnd w:id="0"/>
      <w:r w:rsidRPr="004953AF">
        <w:rPr>
          <w:b/>
        </w:rPr>
        <w:t xml:space="preserve">Wettelijk kader </w:t>
      </w:r>
    </w:p>
    <w:p w:rsidR="0043688A" w:rsidRDefault="0043688A">
      <w:pPr>
        <w:rPr>
          <w:u w:val="single"/>
        </w:rPr>
      </w:pPr>
      <w:r w:rsidRPr="0043688A">
        <w:rPr>
          <w:u w:val="single"/>
        </w:rPr>
        <w:t>Algemene wet bestuursrecht</w:t>
      </w:r>
    </w:p>
    <w:p w:rsidR="00E714F5" w:rsidRDefault="0043688A">
      <w:r>
        <w:t xml:space="preserve">Artikel </w:t>
      </w:r>
      <w:r w:rsidR="00E714F5">
        <w:t>1:2</w:t>
      </w:r>
      <w:r>
        <w:t>, eerste lid: "Onder belanghebbende wordt verstaan: degene wiens belang rechtstreeks bij een besluit is betrokken".</w:t>
      </w:r>
    </w:p>
    <w:p w:rsidR="0043688A" w:rsidRDefault="00E714F5">
      <w:r>
        <w:t>Artikel 1:2, derde lid: "Ten aanzien van rechtspersonen worden als hun belangen mede beschouwd de algemene en collectieve belangen die zij krachtens hun doelstellingen en blijkens hun feitelijke werkzaamheden in het bijzonder behartigen".</w:t>
      </w:r>
      <w:r w:rsidR="0043688A">
        <w:t xml:space="preserve"> </w:t>
      </w:r>
    </w:p>
    <w:p w:rsidR="0043688A" w:rsidRPr="0043688A" w:rsidRDefault="0043688A">
      <w:r>
        <w:t>Artikel 1:3, eerste lid: "Onder besluit wordt verstaan: een schriftelijke beslissing van een bestuursorgaan, inhoudende een publiekrechtelijke rechtshandeling".</w:t>
      </w:r>
    </w:p>
    <w:sectPr w:rsidR="0043688A" w:rsidRPr="0043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AF"/>
    <w:rsid w:val="0043688A"/>
    <w:rsid w:val="004406B3"/>
    <w:rsid w:val="004953AF"/>
    <w:rsid w:val="008A71DF"/>
    <w:rsid w:val="00E714F5"/>
    <w:rsid w:val="00F444AB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25FD-4890-48C0-8EB3-9271462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Spiele, YM</dc:creator>
  <cp:keywords/>
  <dc:description/>
  <cp:lastModifiedBy>Conrad-Smit, AJA</cp:lastModifiedBy>
  <cp:revision>2</cp:revision>
  <dcterms:created xsi:type="dcterms:W3CDTF">2016-09-28T07:09:00Z</dcterms:created>
  <dcterms:modified xsi:type="dcterms:W3CDTF">2016-09-28T07:09:00Z</dcterms:modified>
</cp:coreProperties>
</file>