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ECA" w:rsidRDefault="000E68BA" w:rsidP="001E0941">
      <w:pPr>
        <w:spacing w:after="0" w:line="240" w:lineRule="auto"/>
        <w:jc w:val="both"/>
        <w:rPr>
          <w:b/>
        </w:rPr>
      </w:pPr>
      <w:bookmarkStart w:id="0" w:name="_GoBack"/>
      <w:bookmarkEnd w:id="0"/>
      <w:r w:rsidRPr="000E68BA">
        <w:rPr>
          <w:b/>
        </w:rPr>
        <w:t>Lokale paragraaf gezondheidsbeleid gemeente Alblasserdam</w:t>
      </w:r>
    </w:p>
    <w:p w:rsidR="000E68BA" w:rsidRDefault="000E68BA" w:rsidP="001E0941">
      <w:pPr>
        <w:spacing w:after="0" w:line="240" w:lineRule="auto"/>
        <w:jc w:val="both"/>
      </w:pPr>
      <w:r>
        <w:t>De lokale paragraaf gezondheidsbeleid is een nadere lokale uitwerking bij de Regionale Nota Gezondheidsbeleid 2016-2019.  De lokale paragraaf bestaat uit een grafische weergave (</w:t>
      </w:r>
      <w:proofErr w:type="spellStart"/>
      <w:r w:rsidR="00E10195">
        <w:t>infographic</w:t>
      </w:r>
      <w:proofErr w:type="spellEnd"/>
      <w:r>
        <w:t>) van wat er gebeurt op het gebied van gezondheid in Alblasserdam en waar wij als gemeente de verbindingen leggen</w:t>
      </w:r>
      <w:r w:rsidR="00280FEE">
        <w:t xml:space="preserve"> met andere beleidsterreinen</w:t>
      </w:r>
      <w:r>
        <w:t xml:space="preserve">. Onderstaand wordt de </w:t>
      </w:r>
      <w:proofErr w:type="spellStart"/>
      <w:r w:rsidR="00E10195">
        <w:t>infographic</w:t>
      </w:r>
      <w:proofErr w:type="spellEnd"/>
      <w:r>
        <w:t xml:space="preserve"> kort toegelicht. </w:t>
      </w:r>
    </w:p>
    <w:p w:rsidR="001E0941" w:rsidRDefault="001E0941" w:rsidP="001E0941">
      <w:pPr>
        <w:spacing w:after="0" w:line="240" w:lineRule="auto"/>
        <w:jc w:val="both"/>
      </w:pPr>
    </w:p>
    <w:p w:rsidR="00280FEE" w:rsidRDefault="00280FEE" w:rsidP="001E0941">
      <w:pPr>
        <w:spacing w:after="0" w:line="240" w:lineRule="auto"/>
        <w:jc w:val="both"/>
        <w:rPr>
          <w:b/>
        </w:rPr>
      </w:pPr>
      <w:r w:rsidRPr="00E10195">
        <w:rPr>
          <w:b/>
        </w:rPr>
        <w:t>Regionale Nota Gezondheidsbeleid 2016-2019</w:t>
      </w:r>
    </w:p>
    <w:p w:rsidR="00E10195" w:rsidRDefault="00E10195" w:rsidP="001E0941">
      <w:pPr>
        <w:spacing w:after="0" w:line="240" w:lineRule="auto"/>
        <w:jc w:val="both"/>
      </w:pPr>
      <w:r w:rsidRPr="00E10195">
        <w:t>In deze nota is de visie</w:t>
      </w:r>
      <w:r>
        <w:t xml:space="preserve"> op gezondheid </w:t>
      </w:r>
      <w:r w:rsidR="004C53C1">
        <w:t xml:space="preserve">door de Dienst Gezondheid en Jeugd (DG&amp;J) </w:t>
      </w:r>
      <w:r>
        <w:t xml:space="preserve">uitgewerkt langs </w:t>
      </w:r>
      <w:r w:rsidR="00E1271B">
        <w:t xml:space="preserve">de wettelijke taken </w:t>
      </w:r>
      <w:r>
        <w:t>uit de Wet publieke gezondheid (</w:t>
      </w:r>
      <w:proofErr w:type="spellStart"/>
      <w:r>
        <w:t>Wpg</w:t>
      </w:r>
      <w:proofErr w:type="spellEnd"/>
      <w:r>
        <w:t>)</w:t>
      </w:r>
      <w:r w:rsidRPr="00E10195">
        <w:t xml:space="preserve">: </w:t>
      </w:r>
      <w:r w:rsidR="00BA4B00" w:rsidRPr="00BA4B00">
        <w:t>gezondheids</w:t>
      </w:r>
      <w:r w:rsidR="00F16315">
        <w:t>bescherming</w:t>
      </w:r>
      <w:r w:rsidR="00BA4B00">
        <w:t xml:space="preserve">, </w:t>
      </w:r>
      <w:r w:rsidRPr="00E10195">
        <w:t>ziekte</w:t>
      </w:r>
      <w:r w:rsidR="00F16315">
        <w:t>preventie</w:t>
      </w:r>
      <w:r w:rsidR="00BA4B00">
        <w:t xml:space="preserve"> en gezondheids</w:t>
      </w:r>
      <w:r w:rsidR="00F16315">
        <w:t>bevordering</w:t>
      </w:r>
      <w:r w:rsidRPr="00E10195">
        <w:t xml:space="preserve">. </w:t>
      </w:r>
      <w:r w:rsidR="004C53C1">
        <w:t xml:space="preserve">De </w:t>
      </w:r>
      <w:r>
        <w:t xml:space="preserve">lokale paragraaf is </w:t>
      </w:r>
      <w:r w:rsidR="007A483D">
        <w:t xml:space="preserve">met name </w:t>
      </w:r>
      <w:r>
        <w:t>een nadere uitwerking van gezondheidsbevordering waarvan het uitgangspunt is</w:t>
      </w:r>
      <w:r w:rsidR="00E1271B">
        <w:t>:</w:t>
      </w:r>
      <w:r>
        <w:t xml:space="preserve"> </w:t>
      </w:r>
      <w:r w:rsidRPr="00F16315">
        <w:rPr>
          <w:i/>
        </w:rPr>
        <w:t>'zo dicht mogelijk bij de burger vanuit een integrale aanpak</w:t>
      </w:r>
      <w:r>
        <w:t>'.</w:t>
      </w:r>
      <w:r w:rsidR="00301EA1">
        <w:t xml:space="preserve"> In de nota wordt</w:t>
      </w:r>
      <w:r w:rsidR="00BA4B00">
        <w:t xml:space="preserve"> een aantal kwetsbare groepen genoemd waarvoor uiteraard extra aandacht is, maar met de lokale paragraaf gaan we uit van alle inwoners</w:t>
      </w:r>
      <w:r w:rsidR="00322395">
        <w:t xml:space="preserve"> (</w:t>
      </w:r>
      <w:r w:rsidR="00BA4B00">
        <w:t>-9 maanden tot 110 jaar</w:t>
      </w:r>
      <w:r w:rsidR="00322395">
        <w:t>).</w:t>
      </w:r>
    </w:p>
    <w:p w:rsidR="001E0941" w:rsidRPr="00E10195" w:rsidRDefault="001E0941" w:rsidP="001E0941">
      <w:pPr>
        <w:spacing w:after="0" w:line="240" w:lineRule="auto"/>
        <w:jc w:val="both"/>
      </w:pPr>
    </w:p>
    <w:p w:rsidR="00280FEE" w:rsidRPr="00F16315" w:rsidRDefault="00280FEE" w:rsidP="001E0941">
      <w:pPr>
        <w:spacing w:after="0" w:line="240" w:lineRule="auto"/>
        <w:jc w:val="both"/>
        <w:rPr>
          <w:b/>
        </w:rPr>
      </w:pPr>
      <w:r w:rsidRPr="00F16315">
        <w:rPr>
          <w:b/>
        </w:rPr>
        <w:t>Advies Wmo-adviesraad</w:t>
      </w:r>
    </w:p>
    <w:p w:rsidR="003227D9" w:rsidRDefault="007A483D" w:rsidP="001E0941">
      <w:pPr>
        <w:spacing w:after="0" w:line="240" w:lineRule="auto"/>
        <w:jc w:val="both"/>
      </w:pPr>
      <w:r>
        <w:t>De Wmo-a</w:t>
      </w:r>
      <w:r w:rsidR="00BA4B00">
        <w:t xml:space="preserve">dviesraad </w:t>
      </w:r>
      <w:r w:rsidR="00301EA1">
        <w:t xml:space="preserve">Alblasserdam </w:t>
      </w:r>
      <w:r w:rsidR="00F16315">
        <w:t xml:space="preserve">heeft meegedacht en suggesties gedaan voor aanvullende lokale activiteiten. Deze suggesties zijn ter harte genomen. </w:t>
      </w:r>
      <w:r w:rsidR="0075357D">
        <w:t xml:space="preserve">Veel activiteiten vinden al plaats, de uitvoering daarvan </w:t>
      </w:r>
      <w:r w:rsidR="004C53C1">
        <w:t>is belegd bij</w:t>
      </w:r>
      <w:r w:rsidR="0075357D">
        <w:t xml:space="preserve"> diverse uitvoeringsorganisaties. Wij hebben de </w:t>
      </w:r>
      <w:r w:rsidR="004C53C1">
        <w:t xml:space="preserve">DG&amp;J </w:t>
      </w:r>
      <w:r w:rsidR="0075357D">
        <w:t xml:space="preserve">in contact gebracht met partijen als Stichting Welzijn Alblasserdam, scholen en sportverenigingen om te kijken welke activiteiten nog opgezet of versterkt kunnen worden. </w:t>
      </w:r>
    </w:p>
    <w:p w:rsidR="001E0941" w:rsidRDefault="001E0941" w:rsidP="001E0941">
      <w:pPr>
        <w:spacing w:after="0" w:line="240" w:lineRule="auto"/>
        <w:jc w:val="both"/>
      </w:pPr>
    </w:p>
    <w:p w:rsidR="00280FEE" w:rsidRPr="00F16315" w:rsidRDefault="001E0941" w:rsidP="001E0941">
      <w:pPr>
        <w:spacing w:after="0" w:line="240" w:lineRule="auto"/>
        <w:jc w:val="both"/>
        <w:rPr>
          <w:b/>
        </w:rPr>
      </w:pPr>
      <w:r>
        <w:rPr>
          <w:b/>
        </w:rPr>
        <w:t>Verbinding met Sociaal Domein</w:t>
      </w:r>
    </w:p>
    <w:p w:rsidR="00280FEE" w:rsidRDefault="005B1040" w:rsidP="001E0941">
      <w:pPr>
        <w:spacing w:after="0" w:line="240" w:lineRule="auto"/>
        <w:jc w:val="both"/>
      </w:pPr>
      <w:r>
        <w:t>Twee jaar na de decentralisaties in het Sociaal Domein</w:t>
      </w:r>
      <w:r w:rsidR="004C53C1">
        <w:t xml:space="preserve"> zien </w:t>
      </w:r>
      <w:r>
        <w:t xml:space="preserve">we </w:t>
      </w:r>
      <w:r w:rsidR="004C53C1">
        <w:t>steeds meer ontschotting tussen Wmo, Jeugdhulp</w:t>
      </w:r>
      <w:r w:rsidR="00690DC8">
        <w:t xml:space="preserve"> en Participatie</w:t>
      </w:r>
      <w:r w:rsidR="004C53C1">
        <w:t xml:space="preserve">wet. Het Sociaal Dorpsnetwerk </w:t>
      </w:r>
      <w:r w:rsidR="001E0941">
        <w:t xml:space="preserve">Alblasserdam </w:t>
      </w:r>
      <w:r w:rsidR="004C53C1">
        <w:t xml:space="preserve">speelt daarin een centrale rol, we bedoelen daarmee alle voorzieningen en hulpverleners in het dorp. Wij willen hen met elkaar verbinden om tot goede oplossingen te komen voor onze samenleving. Een belangrijk thema </w:t>
      </w:r>
      <w:r w:rsidR="00D60628">
        <w:t xml:space="preserve">binnen het Sociaal Dorpsnetwerk </w:t>
      </w:r>
      <w:r w:rsidR="00322395">
        <w:t xml:space="preserve">is Armoede. Hier zien wij </w:t>
      </w:r>
      <w:r w:rsidR="004C53C1">
        <w:t xml:space="preserve">een </w:t>
      </w:r>
      <w:r w:rsidR="000D3388">
        <w:t xml:space="preserve">duidelijk verband met gezondheid: </w:t>
      </w:r>
      <w:r w:rsidR="000D3388" w:rsidRPr="000D3388">
        <w:t xml:space="preserve">er </w:t>
      </w:r>
      <w:r w:rsidR="00322395">
        <w:t xml:space="preserve">zit </w:t>
      </w:r>
      <w:r w:rsidR="000D3388" w:rsidRPr="000D3388">
        <w:t>een verschil van bijna 7 jaar in levensverwachting tussen lager en hoger opgeleiden</w:t>
      </w:r>
      <w:r w:rsidR="00322395">
        <w:t xml:space="preserve"> (CBS)</w:t>
      </w:r>
      <w:r w:rsidR="000D3388" w:rsidRPr="000D3388">
        <w:t xml:space="preserve">. </w:t>
      </w:r>
      <w:r w:rsidR="00D60628">
        <w:t>Wij zien het als onze taak om te zorgen voor gelijke kansen door de inzet van preventieve activiteiten (o.a. voorlichting, bewustwording, beweging), maar ook door de inzet van werk als beste zorg. Wij vinden preventie erg belangrijk</w:t>
      </w:r>
      <w:r w:rsidR="00D60628" w:rsidRPr="00D60628">
        <w:t xml:space="preserve"> omdat we ervan overtuigd zijn dat het bijdraa</w:t>
      </w:r>
      <w:r w:rsidR="00D60628">
        <w:t xml:space="preserve">gt aan de gezondheid van mensen, </w:t>
      </w:r>
      <w:r w:rsidR="00D60628" w:rsidRPr="00D60628">
        <w:t xml:space="preserve">maar realiseren ons dat dit niet altijd het antwoord is. </w:t>
      </w:r>
      <w:r w:rsidR="00D60628">
        <w:t xml:space="preserve">Ook laat preventie zich slecht meten aangezien er meer factoren zijn die invloed hebben op </w:t>
      </w:r>
      <w:r w:rsidR="001E0941">
        <w:t>de gezondheid van onze inwoners.</w:t>
      </w:r>
    </w:p>
    <w:p w:rsidR="001E0941" w:rsidRDefault="001E0941" w:rsidP="001E0941">
      <w:pPr>
        <w:spacing w:after="0" w:line="240" w:lineRule="auto"/>
        <w:jc w:val="both"/>
      </w:pPr>
    </w:p>
    <w:p w:rsidR="007A483D" w:rsidRPr="007A483D" w:rsidRDefault="007A483D" w:rsidP="007A483D">
      <w:pPr>
        <w:spacing w:after="0" w:line="240" w:lineRule="auto"/>
        <w:jc w:val="both"/>
        <w:rPr>
          <w:b/>
        </w:rPr>
      </w:pPr>
      <w:r w:rsidRPr="007A483D">
        <w:rPr>
          <w:b/>
        </w:rPr>
        <w:t>Actief: Sport en Bewegen</w:t>
      </w:r>
    </w:p>
    <w:p w:rsidR="001E0941" w:rsidRDefault="007A483D" w:rsidP="007A483D">
      <w:pPr>
        <w:spacing w:after="0" w:line="240" w:lineRule="auto"/>
        <w:jc w:val="both"/>
      </w:pPr>
      <w:r w:rsidRPr="007A483D">
        <w:t xml:space="preserve">In 2017 wordt in een interactief proces met maatschappelijke partners toegewerkt naar een </w:t>
      </w:r>
      <w:r w:rsidR="00C3355D">
        <w:t>2</w:t>
      </w:r>
      <w:r w:rsidR="00C3355D" w:rsidRPr="00C3355D">
        <w:rPr>
          <w:vertAlign w:val="superscript"/>
        </w:rPr>
        <w:t>de</w:t>
      </w:r>
      <w:r w:rsidR="00C3355D">
        <w:t xml:space="preserve"> </w:t>
      </w:r>
      <w:r w:rsidRPr="007A483D">
        <w:t xml:space="preserve">herijking van de Sportbeleidsnota Alblasserdam (sportnota). </w:t>
      </w:r>
      <w:r>
        <w:t xml:space="preserve">In de </w:t>
      </w:r>
      <w:r w:rsidR="00C3355D">
        <w:t>1ste</w:t>
      </w:r>
      <w:r>
        <w:t xml:space="preserve"> herijking uit 2013 </w:t>
      </w:r>
      <w:r w:rsidRPr="007A483D">
        <w:t>is de missie van de sport</w:t>
      </w:r>
      <w:r w:rsidR="00C3355D">
        <w:t>nota uitgebreid met het thema Bewegen</w:t>
      </w:r>
      <w:r w:rsidRPr="007A483D">
        <w:t xml:space="preserve">. In de </w:t>
      </w:r>
      <w:r w:rsidR="00C3355D">
        <w:t>2de</w:t>
      </w:r>
      <w:r w:rsidRPr="007A483D">
        <w:t xml:space="preserve"> herijking zal de missie ui</w:t>
      </w:r>
      <w:r w:rsidR="00C3355D">
        <w:t>tgebreid worden met het thema G</w:t>
      </w:r>
      <w:r w:rsidRPr="007A483D">
        <w:t>ezon</w:t>
      </w:r>
      <w:r w:rsidR="00C3355D">
        <w:t>dheid, waarbij inzet zal zijn om te stimuleren dat</w:t>
      </w:r>
      <w:r w:rsidRPr="007A483D">
        <w:t xml:space="preserve"> de Alblasserdamse inwoners door middel van een actieve(re) leefstijl hun eigen welbevinden en  gezondheid bevorderen. Het inzetten van combinatiefunctionarissen, het ondersteunen van (sport)verenigingen en het stimuleren van bewegen in de buitenruimte zal prominent terug te vinden zijn in de herijking.</w:t>
      </w:r>
    </w:p>
    <w:p w:rsidR="007A483D" w:rsidRPr="007A483D" w:rsidRDefault="007A483D" w:rsidP="007A483D">
      <w:pPr>
        <w:spacing w:after="0" w:line="240" w:lineRule="auto"/>
        <w:jc w:val="both"/>
      </w:pPr>
    </w:p>
    <w:p w:rsidR="001E0941" w:rsidRDefault="003227D9" w:rsidP="001E0941">
      <w:pPr>
        <w:spacing w:after="0" w:line="240" w:lineRule="auto"/>
        <w:jc w:val="both"/>
        <w:rPr>
          <w:b/>
        </w:rPr>
      </w:pPr>
      <w:r w:rsidRPr="00F16315">
        <w:rPr>
          <w:b/>
        </w:rPr>
        <w:t>Verbinding met fysiek domein: luchtkwaliteit en omgevingswet</w:t>
      </w:r>
    </w:p>
    <w:p w:rsidR="000E68BA" w:rsidRPr="000E68BA" w:rsidRDefault="001E0941" w:rsidP="005B1040">
      <w:pPr>
        <w:spacing w:after="0" w:line="240" w:lineRule="auto"/>
        <w:jc w:val="both"/>
      </w:pPr>
      <w:r w:rsidRPr="001E0941">
        <w:t xml:space="preserve">Met </w:t>
      </w:r>
      <w:r w:rsidR="00301EA1">
        <w:t>het Actieprogramma</w:t>
      </w:r>
      <w:r w:rsidRPr="001E0941">
        <w:t xml:space="preserve"> Luchtkwaliteit</w:t>
      </w:r>
      <w:r>
        <w:t xml:space="preserve"> zetten wij ons in voor </w:t>
      </w:r>
      <w:r w:rsidRPr="006B2E87">
        <w:t>een gezondere leefsituatie voor de inwoners van Alblasserdam</w:t>
      </w:r>
      <w:r>
        <w:t xml:space="preserve">. Het nog te plaatsen kunstwerk "Op adem komen" bij de waterbus staat symbool voor deze doelstelling. </w:t>
      </w:r>
      <w:r w:rsidR="003227D9" w:rsidRPr="003227D9">
        <w:t>De Omgevingsw</w:t>
      </w:r>
      <w:r w:rsidR="005B1040">
        <w:t>et, die naar verwachting in 2019</w:t>
      </w:r>
      <w:r w:rsidR="003227D9" w:rsidRPr="003227D9">
        <w:t xml:space="preserve"> in werking</w:t>
      </w:r>
      <w:r w:rsidR="00C82269">
        <w:t xml:space="preserve"> treedt, integreert zo’n 26 </w:t>
      </w:r>
      <w:r w:rsidR="003227D9" w:rsidRPr="003227D9">
        <w:t>wetten op het gebi</w:t>
      </w:r>
      <w:r w:rsidR="00C82269">
        <w:t xml:space="preserve">ed van de fysieke leefomgeving. </w:t>
      </w:r>
      <w:r w:rsidR="00322395" w:rsidRPr="00322395">
        <w:t>Hieronder vallen onderwerpen als: bouwen, milieu, waterbeheer, ruimtelijke ordening, monumentenzorg en natuur</w:t>
      </w:r>
      <w:r w:rsidR="00322395">
        <w:t xml:space="preserve">. </w:t>
      </w:r>
      <w:r w:rsidR="005B1040">
        <w:t xml:space="preserve">Impliciet beoogt de omgevingswet een gedragsverandering in de manier van werken </w:t>
      </w:r>
      <w:r w:rsidR="003132C3">
        <w:t xml:space="preserve">waaronder meer integraal kijken naar (fysieke) vraagstukken. </w:t>
      </w:r>
      <w:r w:rsidR="005B1040">
        <w:t>Via de</w:t>
      </w:r>
      <w:r w:rsidR="00C82269">
        <w:t xml:space="preserve"> Omgevingswet zullen ook </w:t>
      </w:r>
      <w:r w:rsidR="005B1040">
        <w:t>gezondheidsthema's hierdoor beter geborgd worden.</w:t>
      </w:r>
    </w:p>
    <w:sectPr w:rsidR="000E68BA" w:rsidRPr="000E68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8BA"/>
    <w:rsid w:val="000D3388"/>
    <w:rsid w:val="000E68BA"/>
    <w:rsid w:val="001E0941"/>
    <w:rsid w:val="00280FEE"/>
    <w:rsid w:val="00301EA1"/>
    <w:rsid w:val="003132C3"/>
    <w:rsid w:val="00322395"/>
    <w:rsid w:val="003227D9"/>
    <w:rsid w:val="004C53C1"/>
    <w:rsid w:val="005B1040"/>
    <w:rsid w:val="00690DC8"/>
    <w:rsid w:val="0075357D"/>
    <w:rsid w:val="007A483D"/>
    <w:rsid w:val="00B44ECA"/>
    <w:rsid w:val="00B86409"/>
    <w:rsid w:val="00BA4B00"/>
    <w:rsid w:val="00C3355D"/>
    <w:rsid w:val="00C82269"/>
    <w:rsid w:val="00D60628"/>
    <w:rsid w:val="00E10195"/>
    <w:rsid w:val="00E1271B"/>
    <w:rsid w:val="00E64C37"/>
    <w:rsid w:val="00F163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8F46D0-114F-497D-B0C7-E2A018B20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80F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626</Words>
  <Characters>3449</Characters>
  <Application>Microsoft Office Word</Application>
  <DocSecurity>4</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Servicecentrum Drechtsteden</Company>
  <LinksUpToDate>false</LinksUpToDate>
  <CharactersWithSpaces>4067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Verkuijl-van Nes, S</dc:creator>
  <cp:keywords/>
  <dc:description/>
  <cp:lastModifiedBy>Kraal, B</cp:lastModifiedBy>
  <cp:revision>2</cp:revision>
  <dcterms:created xsi:type="dcterms:W3CDTF">2017-03-21T14:17:00Z</dcterms:created>
  <dcterms:modified xsi:type="dcterms:W3CDTF">2017-03-21T14:17:00Z</dcterms:modified>
</cp:coreProperties>
</file>