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C7" w:rsidRPr="00052206" w:rsidRDefault="00C703C7" w:rsidP="00C703C7">
      <w:pPr>
        <w:spacing w:line="36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052206">
        <w:rPr>
          <w:rFonts w:ascii="Arial" w:eastAsia="Times New Roman" w:hAnsi="Arial" w:cs="Arial"/>
          <w:b/>
          <w:color w:val="000000"/>
          <w:sz w:val="32"/>
          <w:szCs w:val="32"/>
        </w:rPr>
        <w:t>PERSBERICHT</w:t>
      </w:r>
    </w:p>
    <w:p w:rsidR="009D3F4B" w:rsidRPr="00052206" w:rsidRDefault="00C703C7" w:rsidP="009D3F4B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De </w:t>
      </w:r>
      <w:r w:rsidR="00862CCF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New Energy Tour, die op 20 mei verreden zou worden </w:t>
      </w:r>
      <w:r w:rsidR="00BE0133" w:rsidRPr="00052206">
        <w:rPr>
          <w:rFonts w:ascii="Arial" w:eastAsia="Times New Roman" w:hAnsi="Arial" w:cs="Arial"/>
          <w:color w:val="000000"/>
          <w:sz w:val="28"/>
          <w:szCs w:val="28"/>
        </w:rPr>
        <w:t>wordt verschoven naar 2018</w:t>
      </w:r>
      <w:r w:rsidR="00862CCF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. Naar nu blijkt is de </w:t>
      </w:r>
      <w:r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finish in Alblasserdam niet </w:t>
      </w:r>
      <w:r w:rsidR="00862CCF" w:rsidRPr="00052206">
        <w:rPr>
          <w:rFonts w:ascii="Arial" w:eastAsia="Times New Roman" w:hAnsi="Arial" w:cs="Arial"/>
          <w:color w:val="000000"/>
          <w:sz w:val="28"/>
          <w:szCs w:val="28"/>
        </w:rPr>
        <w:t>veilig te organiseren</w:t>
      </w:r>
      <w:r w:rsidR="00BE0133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 voor renners en volgers</w:t>
      </w:r>
      <w:r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BE0133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Dit komt met name omdat de </w:t>
      </w:r>
      <w:r w:rsidRPr="00052206">
        <w:rPr>
          <w:rFonts w:ascii="Arial" w:eastAsia="Times New Roman" w:hAnsi="Arial" w:cs="Arial"/>
          <w:color w:val="000000"/>
          <w:sz w:val="28"/>
          <w:szCs w:val="28"/>
        </w:rPr>
        <w:t>Lekdijk</w:t>
      </w:r>
      <w:r w:rsidR="00BE0133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 niet beschikbaar blijkt te zijn</w:t>
      </w:r>
      <w:r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. Alle gesprekken </w:t>
      </w:r>
      <w:r w:rsidR="00BE0133" w:rsidRPr="00052206">
        <w:rPr>
          <w:rFonts w:ascii="Arial" w:eastAsia="Times New Roman" w:hAnsi="Arial" w:cs="Arial"/>
          <w:color w:val="000000"/>
          <w:sz w:val="28"/>
          <w:szCs w:val="28"/>
        </w:rPr>
        <w:t>over alternatieven hebben geen oplossing</w:t>
      </w:r>
      <w:r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 geboden. Hoe vervelend dit ook is, we moeten de race een jaar gaan verschuiven. </w:t>
      </w:r>
      <w:r w:rsidR="009D3F4B" w:rsidRPr="00052206">
        <w:rPr>
          <w:rFonts w:ascii="Arial" w:eastAsia="Times New Roman" w:hAnsi="Arial" w:cs="Arial"/>
          <w:color w:val="000000"/>
          <w:sz w:val="28"/>
          <w:szCs w:val="28"/>
        </w:rPr>
        <w:t xml:space="preserve">Veiligheid is prioriteit nummer één. </w:t>
      </w:r>
    </w:p>
    <w:p w:rsidR="000540AE" w:rsidRPr="00052206" w:rsidRDefault="009D3F4B" w:rsidP="000540AE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52206">
        <w:rPr>
          <w:rFonts w:ascii="Arial" w:hAnsi="Arial" w:cs="Arial"/>
          <w:color w:val="000000"/>
          <w:sz w:val="28"/>
          <w:szCs w:val="28"/>
        </w:rPr>
        <w:t xml:space="preserve">De New Energy Toertochten (4 afstanden) en de lokale evenementen de Dag van de Fiets gaan gewoon door. </w:t>
      </w:r>
    </w:p>
    <w:p w:rsidR="000540AE" w:rsidRPr="00052206" w:rsidRDefault="000540AE" w:rsidP="000540A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52206">
        <w:rPr>
          <w:rFonts w:ascii="Arial" w:hAnsi="Arial" w:cs="Arial"/>
          <w:sz w:val="28"/>
          <w:szCs w:val="28"/>
        </w:rPr>
        <w:t xml:space="preserve">Het evenement, wat op zaterdag 20 mei zou plaatsvinden, is een unieke waaierkoers in Zuid-Holland. </w:t>
      </w:r>
      <w:r w:rsidRPr="00052206">
        <w:rPr>
          <w:rFonts w:ascii="Arial" w:hAnsi="Arial" w:cs="Arial"/>
          <w:color w:val="000000"/>
          <w:sz w:val="28"/>
          <w:szCs w:val="28"/>
        </w:rPr>
        <w:t>De organisatie betreurt dat het profgedeelte van het evenement een jaar moet worden verplaats</w:t>
      </w:r>
      <w:r w:rsidR="00E209D6">
        <w:rPr>
          <w:rFonts w:ascii="Arial" w:hAnsi="Arial" w:cs="Arial"/>
          <w:color w:val="000000"/>
          <w:sz w:val="28"/>
          <w:szCs w:val="28"/>
        </w:rPr>
        <w:t>t</w:t>
      </w:r>
      <w:r w:rsidRPr="00052206">
        <w:rPr>
          <w:rFonts w:ascii="Arial" w:hAnsi="Arial" w:cs="Arial"/>
          <w:color w:val="000000"/>
          <w:sz w:val="28"/>
          <w:szCs w:val="28"/>
        </w:rPr>
        <w:t xml:space="preserve">. </w:t>
      </w:r>
      <w:r w:rsidR="00E209D6">
        <w:rPr>
          <w:rFonts w:ascii="Arial" w:hAnsi="Arial" w:cs="Arial"/>
          <w:color w:val="000000"/>
          <w:sz w:val="28"/>
          <w:szCs w:val="28"/>
        </w:rPr>
        <w:br/>
      </w:r>
      <w:r w:rsidRPr="00052206">
        <w:rPr>
          <w:rFonts w:ascii="Arial" w:hAnsi="Arial" w:cs="Arial"/>
          <w:color w:val="000000"/>
          <w:sz w:val="28"/>
          <w:szCs w:val="28"/>
        </w:rPr>
        <w:t xml:space="preserve">Wij </w:t>
      </w:r>
      <w:r w:rsidR="00052206">
        <w:rPr>
          <w:rFonts w:ascii="Arial" w:hAnsi="Arial" w:cs="Arial"/>
          <w:color w:val="000000"/>
          <w:sz w:val="28"/>
          <w:szCs w:val="28"/>
        </w:rPr>
        <w:t>be</w:t>
      </w:r>
      <w:r w:rsidRPr="00052206">
        <w:rPr>
          <w:rFonts w:ascii="Arial" w:hAnsi="Arial" w:cs="Arial"/>
          <w:color w:val="000000"/>
          <w:sz w:val="28"/>
          <w:szCs w:val="28"/>
        </w:rPr>
        <w:t xml:space="preserve">danken alle deelnemende gemeenten, lokale wielercomité ‘s en overheidsinstellingen voor hun inzet en betrokkenheid. </w:t>
      </w:r>
    </w:p>
    <w:p w:rsidR="000540AE" w:rsidRPr="00052206" w:rsidRDefault="000540AE" w:rsidP="000540A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0540AE" w:rsidRPr="00052206" w:rsidRDefault="000540AE" w:rsidP="000540AE">
      <w:pPr>
        <w:spacing w:line="360" w:lineRule="auto"/>
        <w:rPr>
          <w:rFonts w:ascii="Arial" w:hAnsi="Arial" w:cs="Arial"/>
          <w:sz w:val="28"/>
          <w:szCs w:val="28"/>
        </w:rPr>
      </w:pPr>
      <w:r w:rsidRPr="00052206">
        <w:rPr>
          <w:rFonts w:ascii="Arial" w:hAnsi="Arial" w:cs="Arial"/>
          <w:sz w:val="28"/>
          <w:szCs w:val="28"/>
        </w:rPr>
        <w:t xml:space="preserve">Meer informatie over de toerversie is te vinden op </w:t>
      </w:r>
      <w:hyperlink r:id="rId5" w:history="1">
        <w:r w:rsidRPr="00052206">
          <w:rPr>
            <w:rStyle w:val="Hyperlink"/>
            <w:rFonts w:ascii="Arial" w:hAnsi="Arial" w:cs="Arial"/>
            <w:sz w:val="28"/>
            <w:szCs w:val="28"/>
          </w:rPr>
          <w:t>www.newenergytour.nl</w:t>
        </w:r>
      </w:hyperlink>
    </w:p>
    <w:p w:rsidR="000540AE" w:rsidRPr="00052206" w:rsidRDefault="000540AE" w:rsidP="000540AE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540AE" w:rsidRPr="00052206" w:rsidRDefault="000540AE" w:rsidP="000540AE">
      <w:pPr>
        <w:rPr>
          <w:rFonts w:ascii="Arial" w:hAnsi="Arial" w:cs="Arial"/>
          <w:b/>
          <w:sz w:val="28"/>
          <w:szCs w:val="28"/>
        </w:rPr>
      </w:pPr>
      <w:r w:rsidRPr="00052206">
        <w:rPr>
          <w:rFonts w:ascii="Arial" w:hAnsi="Arial" w:cs="Arial"/>
          <w:b/>
          <w:sz w:val="28"/>
          <w:szCs w:val="28"/>
        </w:rPr>
        <w:t>Noot aan de redactie (niet voor publicatie):</w:t>
      </w:r>
    </w:p>
    <w:p w:rsidR="000540AE" w:rsidRPr="00052206" w:rsidRDefault="000540AE" w:rsidP="000540AE">
      <w:pPr>
        <w:rPr>
          <w:rFonts w:ascii="Arial" w:hAnsi="Arial" w:cs="Arial"/>
          <w:sz w:val="28"/>
          <w:szCs w:val="28"/>
        </w:rPr>
      </w:pPr>
      <w:r w:rsidRPr="00052206">
        <w:rPr>
          <w:rFonts w:ascii="Arial" w:hAnsi="Arial" w:cs="Arial"/>
          <w:sz w:val="28"/>
          <w:szCs w:val="28"/>
        </w:rPr>
        <w:t xml:space="preserve">Voor meer informatie kunt u contact opnemen met </w:t>
      </w:r>
      <w:r w:rsidRPr="00052206">
        <w:rPr>
          <w:rFonts w:ascii="Arial" w:hAnsi="Arial" w:cs="Arial"/>
          <w:sz w:val="28"/>
          <w:szCs w:val="28"/>
          <w:lang w:val="en-US"/>
        </w:rPr>
        <w:t xml:space="preserve">New Energy Tour, Peter Schuiten. Telefoon: 06 55 33 12 92. E-mail: </w:t>
      </w:r>
      <w:hyperlink r:id="rId6" w:history="1">
        <w:r w:rsidRPr="00052206">
          <w:rPr>
            <w:rStyle w:val="Hyperlink"/>
            <w:rFonts w:ascii="Arial" w:hAnsi="Arial" w:cs="Arial"/>
            <w:sz w:val="28"/>
            <w:szCs w:val="28"/>
            <w:lang w:val="en-US"/>
          </w:rPr>
          <w:t>info@newenergytour.nl</w:t>
        </w:r>
      </w:hyperlink>
      <w:r w:rsidRPr="00052206">
        <w:rPr>
          <w:rFonts w:ascii="Arial" w:hAnsi="Arial" w:cs="Arial"/>
          <w:sz w:val="28"/>
          <w:szCs w:val="28"/>
          <w:lang w:val="en-US"/>
        </w:rPr>
        <w:t xml:space="preserve">, </w:t>
      </w:r>
      <w:hyperlink r:id="rId7" w:history="1">
        <w:r w:rsidR="00E209D6" w:rsidRPr="008C2813">
          <w:rPr>
            <w:rStyle w:val="Hyperlink"/>
            <w:rFonts w:ascii="Arial" w:hAnsi="Arial" w:cs="Arial"/>
            <w:sz w:val="28"/>
            <w:szCs w:val="28"/>
            <w:lang w:val="en-US"/>
          </w:rPr>
          <w:t>www.newenergytour.nl</w:t>
        </w:r>
      </w:hyperlink>
      <w:r w:rsidR="00E209D6">
        <w:rPr>
          <w:rFonts w:ascii="Arial" w:hAnsi="Arial" w:cs="Arial"/>
          <w:sz w:val="28"/>
          <w:szCs w:val="28"/>
          <w:lang w:val="en-US"/>
        </w:rPr>
        <w:br/>
      </w:r>
    </w:p>
    <w:p w:rsidR="00E209D6" w:rsidRPr="00F676CC" w:rsidRDefault="00E209D6" w:rsidP="00E209D6">
      <w:pPr>
        <w:jc w:val="center"/>
        <w:rPr>
          <w:rFonts w:cs="Arial"/>
          <w:sz w:val="32"/>
          <w:szCs w:val="32"/>
        </w:rPr>
      </w:pPr>
      <w:r w:rsidRPr="00F676CC">
        <w:rPr>
          <w:noProof/>
          <w:sz w:val="32"/>
          <w:szCs w:val="32"/>
        </w:rPr>
        <w:drawing>
          <wp:inline distT="0" distB="0" distL="0" distR="0">
            <wp:extent cx="1400175" cy="1133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AE" w:rsidRDefault="000540AE" w:rsidP="00C703C7">
      <w:pPr>
        <w:spacing w:line="360" w:lineRule="auto"/>
        <w:rPr>
          <w:rFonts w:eastAsia="Times New Roman" w:cs="Times New Roman"/>
          <w:b/>
          <w:sz w:val="20"/>
          <w:szCs w:val="20"/>
        </w:rPr>
      </w:pPr>
    </w:p>
    <w:sectPr w:rsidR="000540AE" w:rsidSect="00C703C7">
      <w:pgSz w:w="11900" w:h="16840"/>
      <w:pgMar w:top="993" w:right="1418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F25"/>
    <w:multiLevelType w:val="hybridMultilevel"/>
    <w:tmpl w:val="5D365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74F8"/>
    <w:multiLevelType w:val="hybridMultilevel"/>
    <w:tmpl w:val="2146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970A7"/>
    <w:multiLevelType w:val="hybridMultilevel"/>
    <w:tmpl w:val="3A68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1759D"/>
    <w:multiLevelType w:val="hybridMultilevel"/>
    <w:tmpl w:val="7F8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7"/>
    <w:rsid w:val="00050E39"/>
    <w:rsid w:val="00052206"/>
    <w:rsid w:val="000540AE"/>
    <w:rsid w:val="000C2042"/>
    <w:rsid w:val="001F0BA2"/>
    <w:rsid w:val="004F07A0"/>
    <w:rsid w:val="005A58F6"/>
    <w:rsid w:val="00802916"/>
    <w:rsid w:val="00862CCF"/>
    <w:rsid w:val="009D3F4B"/>
    <w:rsid w:val="00B128FB"/>
    <w:rsid w:val="00BB33FC"/>
    <w:rsid w:val="00BE0133"/>
    <w:rsid w:val="00C1495B"/>
    <w:rsid w:val="00C2325F"/>
    <w:rsid w:val="00C703C7"/>
    <w:rsid w:val="00D2207A"/>
    <w:rsid w:val="00D5505E"/>
    <w:rsid w:val="00D94C7B"/>
    <w:rsid w:val="00E209D6"/>
    <w:rsid w:val="00E40767"/>
    <w:rsid w:val="00EF0374"/>
    <w:rsid w:val="00EF04C5"/>
    <w:rsid w:val="00F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CEC8DC7-4038-4BB2-B24E-7A2307A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3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40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2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ewenergyto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energytour.nl" TargetMode="External"/><Relationship Id="rId5" Type="http://schemas.openxmlformats.org/officeDocument/2006/relationships/hyperlink" Target="http://www.newenergyto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Peter Schuiten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Schuiten</dc:creator>
  <cp:keywords/>
  <dc:description/>
  <cp:lastModifiedBy>Conrad-Smit, AJA</cp:lastModifiedBy>
  <cp:revision>2</cp:revision>
  <cp:lastPrinted>2017-05-04T07:25:00Z</cp:lastPrinted>
  <dcterms:created xsi:type="dcterms:W3CDTF">2017-05-04T07:26:00Z</dcterms:created>
  <dcterms:modified xsi:type="dcterms:W3CDTF">2017-05-04T07:26:00Z</dcterms:modified>
</cp:coreProperties>
</file>