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87C" w:rsidRDefault="007976C5" w:rsidP="007976C5">
      <w:pPr>
        <w:jc w:val="center"/>
        <w:rPr>
          <w:rFonts w:ascii="Arial" w:hAnsi="Arial"/>
          <w:b/>
          <w:sz w:val="28"/>
        </w:rPr>
      </w:pPr>
      <w:r>
        <w:rPr>
          <w:rFonts w:ascii="Arial" w:hAnsi="Arial"/>
          <w:b/>
          <w:sz w:val="28"/>
        </w:rPr>
        <w:t>Schriftelijke vragen</w:t>
      </w:r>
    </w:p>
    <w:p w:rsidR="007976C5" w:rsidRDefault="007976C5" w:rsidP="007976C5">
      <w:pPr>
        <w:jc w:val="center"/>
        <w:rPr>
          <w:rFonts w:ascii="Arial" w:hAnsi="Arial"/>
          <w:b/>
          <w:sz w:val="28"/>
        </w:rPr>
      </w:pPr>
    </w:p>
    <w:p w:rsidR="007976C5" w:rsidRDefault="007976C5" w:rsidP="007976C5">
      <w:pPr>
        <w:jc w:val="center"/>
        <w:rPr>
          <w:rFonts w:ascii="Arial" w:hAnsi="Arial"/>
          <w:b/>
        </w:rPr>
      </w:pPr>
      <w:r>
        <w:rPr>
          <w:rFonts w:ascii="Arial" w:hAnsi="Arial"/>
          <w:b/>
        </w:rPr>
        <w:t>(inwinnen van informatie)</w:t>
      </w:r>
    </w:p>
    <w:p w:rsidR="007976C5" w:rsidRPr="004C68E6" w:rsidRDefault="004C4951" w:rsidP="007976C5">
      <w:pPr>
        <w:pBdr>
          <w:top w:val="single" w:sz="4" w:space="1" w:color="auto"/>
          <w:left w:val="single" w:sz="4" w:space="4" w:color="auto"/>
          <w:bottom w:val="single" w:sz="4" w:space="1" w:color="auto"/>
          <w:right w:val="single" w:sz="4" w:space="4" w:color="auto"/>
        </w:pBdr>
        <w:jc w:val="center"/>
        <w:rPr>
          <w:rFonts w:ascii="Arial" w:hAnsi="Arial"/>
          <w:b/>
          <w:sz w:val="16"/>
          <w:szCs w:val="16"/>
        </w:rPr>
      </w:pPr>
      <w:r>
        <w:rPr>
          <w:rFonts w:ascii="Arial" w:hAnsi="Arial"/>
          <w:b/>
          <w:sz w:val="16"/>
          <w:szCs w:val="16"/>
        </w:rPr>
        <w:t>Artikel 35</w:t>
      </w:r>
      <w:r w:rsidR="007976C5" w:rsidRPr="004C68E6">
        <w:rPr>
          <w:rFonts w:ascii="Arial" w:hAnsi="Arial"/>
          <w:b/>
          <w:sz w:val="16"/>
          <w:szCs w:val="16"/>
        </w:rPr>
        <w:t xml:space="preserve"> Reglement van Orde</w:t>
      </w:r>
      <w:r w:rsidR="007976C5" w:rsidRPr="004C68E6">
        <w:rPr>
          <w:rFonts w:ascii="Arial" w:hAnsi="Arial"/>
          <w:b/>
          <w:sz w:val="16"/>
          <w:szCs w:val="16"/>
        </w:rPr>
        <w:br/>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Schriftelijke vragen worden kort en duidelijk geformuleerd. De vragen kunnen van een toelichting worden voorzien. Bij de vragen wordt aangegeven of schriftelijke of mondelinge beantwoording wordt verlangd.</w:t>
      </w:r>
      <w:r w:rsidR="004C4951">
        <w:rPr>
          <w:rFonts w:ascii="Arial" w:hAnsi="Arial" w:cs="Arial"/>
          <w:i/>
        </w:rPr>
        <w:t xml:space="preserve"> Vragen die niet voldoen aan het hiervoor gestelde worden per omgaande aan de indiener teruggestuurd.</w:t>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 xml:space="preserve">De vragen worden bij de </w:t>
      </w:r>
      <w:r w:rsidR="004C4951">
        <w:rPr>
          <w:rFonts w:ascii="Arial" w:hAnsi="Arial" w:cs="Arial"/>
          <w:i/>
        </w:rPr>
        <w:t xml:space="preserve">griffier </w:t>
      </w:r>
      <w:r w:rsidRPr="004C68E6">
        <w:rPr>
          <w:rFonts w:ascii="Arial" w:hAnsi="Arial" w:cs="Arial"/>
          <w:i/>
        </w:rPr>
        <w:t>ingediend. Deze draagt er zorg voor dat de vragen zo spoedig mogelijk ter kennis van de overige leden van de raad en het college worden gebracht.</w:t>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Schriftelijke beantwoording vindt zo spoedig mogelijk plaats, in ieder geval binnen dertig dagen, nadat de vragen zijn binnengekomen. Mondelinge beantwoording vindt plaats in de eerstvolgende raadsvergadering. Indien beantwoording niet binnen deze termijnen kan plaatsvinden, stelt het verantwoordelijke lid van het college de vragensteller hiervan gemotiveerd in kennis, waarbij de termijn aangegeven wordt waarbinnen beantwoording zal plaatsvinden. Dit bericht wordt behandeld als een antwoord.</w:t>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 xml:space="preserve">De antwoorden van het college </w:t>
      </w:r>
      <w:r w:rsidR="004C4951">
        <w:rPr>
          <w:rFonts w:ascii="Arial" w:hAnsi="Arial" w:cs="Arial"/>
          <w:i/>
        </w:rPr>
        <w:t>of de burgemeester worden door tussenkomst van de griffier aan de l</w:t>
      </w:r>
      <w:r w:rsidRPr="004C68E6">
        <w:rPr>
          <w:rFonts w:ascii="Arial" w:hAnsi="Arial" w:cs="Arial"/>
          <w:i/>
        </w:rPr>
        <w:t xml:space="preserve">eden van de raad </w:t>
      </w:r>
      <w:r w:rsidR="004C4951">
        <w:rPr>
          <w:rFonts w:ascii="Arial" w:hAnsi="Arial" w:cs="Arial"/>
          <w:i/>
        </w:rPr>
        <w:t>toegezonden</w:t>
      </w:r>
      <w:r w:rsidRPr="004C68E6">
        <w:rPr>
          <w:rFonts w:ascii="Arial" w:hAnsi="Arial" w:cs="Arial"/>
          <w:i/>
        </w:rPr>
        <w:t>.</w:t>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De vragensteller kan, bij schriftelijke beantwoording in de eerstvolgende raadsvergadering en bij mondelinge beantwoording in dezelfde raadsvergadering, na de behandeling van de op de agenda voorkomende onderwerpen nadere inlichtingen vragen omtrent het door de burgemeester of door het college gegeven antwoord, tenzij de raad anders beslist.</w:t>
      </w:r>
    </w:p>
    <w:p w:rsidR="007976C5" w:rsidRDefault="007976C5" w:rsidP="007976C5">
      <w:pPr>
        <w:jc w:val="center"/>
      </w:pPr>
    </w:p>
    <w:p w:rsidR="007976C5" w:rsidRDefault="007976C5" w:rsidP="007976C5">
      <w:r>
        <w:t>Vergadering:</w:t>
      </w:r>
      <w:r w:rsidR="00AB1A86">
        <w:t xml:space="preserve"> </w:t>
      </w:r>
      <w:proofErr w:type="spellStart"/>
      <w:r w:rsidR="00AB1A86">
        <w:t>nvt</w:t>
      </w:r>
      <w:proofErr w:type="spellEnd"/>
    </w:p>
    <w:p w:rsidR="007976C5" w:rsidRDefault="007976C5" w:rsidP="007976C5">
      <w:r>
        <w:t>Onderwerp:</w:t>
      </w:r>
      <w:r w:rsidR="00AB1A86">
        <w:t xml:space="preserve"> </w:t>
      </w:r>
      <w:r w:rsidR="00CE71E6">
        <w:t>handhavingsbeleid gemeente inzake het plaatsen van borden</w:t>
      </w:r>
      <w:r w:rsidR="00CE71E6">
        <w:tab/>
      </w:r>
    </w:p>
    <w:p w:rsidR="007976C5" w:rsidRDefault="007976C5" w:rsidP="007976C5">
      <w:pPr>
        <w:pBdr>
          <w:bottom w:val="single" w:sz="6" w:space="1" w:color="auto"/>
        </w:pBdr>
      </w:pPr>
      <w:r>
        <w:t>Datum indiening:</w:t>
      </w:r>
      <w:r w:rsidR="00AB1A86">
        <w:t xml:space="preserve"> </w:t>
      </w:r>
      <w:r w:rsidR="00CE71E6">
        <w:t>25-10-2017</w:t>
      </w:r>
    </w:p>
    <w:p w:rsidR="007976C5" w:rsidRDefault="007976C5" w:rsidP="007976C5">
      <w:r>
        <w:t>Aan de</w:t>
      </w:r>
      <w:r w:rsidR="00AB1A86">
        <w:t xml:space="preserve"> voorzitter van de gemeenteraad,</w:t>
      </w:r>
    </w:p>
    <w:p w:rsidR="00A508BD" w:rsidRDefault="00A508BD" w:rsidP="00A508BD">
      <w:r>
        <w:t>Toelichting:</w:t>
      </w:r>
    </w:p>
    <w:p w:rsidR="00CE71E6" w:rsidRDefault="00CE71E6" w:rsidP="00CE71E6">
      <w:pPr>
        <w:rPr>
          <w:rFonts w:ascii="Calibri" w:eastAsia="Times New Roman" w:hAnsi="Calibri"/>
          <w:color w:val="000000"/>
        </w:rPr>
      </w:pPr>
      <w:r>
        <w:rPr>
          <w:rFonts w:ascii="Calibri" w:eastAsia="Times New Roman" w:hAnsi="Calibri"/>
          <w:color w:val="000000"/>
        </w:rPr>
        <w:t>De spandoeken van de stichting volgelingen van Jezus staan al enige weken op een zichtlocatie op de helling geplaatst en zijn al diverse keren beschadigd.</w:t>
      </w:r>
      <w:r>
        <w:rPr>
          <w:rFonts w:ascii="Calibri" w:eastAsia="Times New Roman" w:hAnsi="Calibri"/>
          <w:color w:val="000000"/>
        </w:rPr>
        <w:br/>
        <w:t>Al</w:t>
      </w:r>
      <w:r>
        <w:rPr>
          <w:rFonts w:ascii="Calibri" w:eastAsia="Times New Roman" w:hAnsi="Calibri"/>
          <w:color w:val="000000"/>
        </w:rPr>
        <w:t>s VVD fractie zijn wij van mening dat het beschadigen uiteraard te veroordelen is.</w:t>
      </w:r>
      <w:r>
        <w:rPr>
          <w:rFonts w:ascii="Calibri" w:eastAsia="Times New Roman" w:hAnsi="Calibri"/>
          <w:color w:val="000000"/>
        </w:rPr>
        <w:br/>
      </w:r>
      <w:r>
        <w:rPr>
          <w:rFonts w:ascii="Calibri" w:eastAsia="Times New Roman" w:hAnsi="Calibri"/>
          <w:color w:val="000000"/>
        </w:rPr>
        <w:t xml:space="preserve">Echter de “” </w:t>
      </w:r>
      <w:proofErr w:type="spellStart"/>
      <w:r>
        <w:rPr>
          <w:rFonts w:ascii="Calibri" w:eastAsia="Times New Roman" w:hAnsi="Calibri"/>
          <w:color w:val="000000"/>
        </w:rPr>
        <w:t>verrommeling</w:t>
      </w:r>
      <w:proofErr w:type="spellEnd"/>
      <w:r>
        <w:rPr>
          <w:rFonts w:ascii="Calibri" w:eastAsia="Times New Roman" w:hAnsi="Calibri"/>
          <w:color w:val="000000"/>
        </w:rPr>
        <w:t xml:space="preserve"> “” is ons ook een doorn in het oog, het dorp vol zetten met borden om een eigen mening uit te dragen zou leiden tot een grote chaos.</w:t>
      </w:r>
    </w:p>
    <w:p w:rsidR="00CE71E6" w:rsidRDefault="00CE71E6" w:rsidP="00CE71E6">
      <w:pPr>
        <w:rPr>
          <w:rFonts w:ascii="Calibri" w:eastAsia="Times New Roman" w:hAnsi="Calibri"/>
          <w:color w:val="000000"/>
        </w:rPr>
      </w:pPr>
      <w:r>
        <w:rPr>
          <w:rFonts w:ascii="Calibri" w:eastAsia="Times New Roman" w:hAnsi="Calibri"/>
          <w:color w:val="000000"/>
        </w:rPr>
        <w:t>Wij gaan dan ook uit van handhaving van gemeentebeleid wanneer dit het geval zou zijn.</w:t>
      </w:r>
    </w:p>
    <w:p w:rsidR="00CE71E6" w:rsidRDefault="00CE71E6">
      <w:r>
        <w:br w:type="page"/>
      </w:r>
    </w:p>
    <w:p w:rsidR="00CE71E6" w:rsidRDefault="007976C5" w:rsidP="00CE71E6">
      <w:pPr>
        <w:rPr>
          <w:rFonts w:ascii="Calibri" w:eastAsia="Times New Roman" w:hAnsi="Calibri"/>
          <w:color w:val="000000"/>
        </w:rPr>
      </w:pPr>
      <w:r>
        <w:t xml:space="preserve">Het </w:t>
      </w:r>
      <w:r w:rsidRPr="00AB1A86">
        <w:t>college</w:t>
      </w:r>
      <w:r>
        <w:t xml:space="preserve"> wordt verzocht de volgende vraag/vragen te beantwoorden.</w:t>
      </w:r>
      <w:r w:rsidR="00CE71E6">
        <w:rPr>
          <w:rFonts w:ascii="Calibri" w:eastAsia="Times New Roman" w:hAnsi="Calibri"/>
          <w:color w:val="000000"/>
        </w:rPr>
        <w:t> </w:t>
      </w:r>
    </w:p>
    <w:p w:rsidR="00CE71E6" w:rsidRDefault="00CE71E6" w:rsidP="00CE71E6">
      <w:pPr>
        <w:numPr>
          <w:ilvl w:val="0"/>
          <w:numId w:val="2"/>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 xml:space="preserve">Is er voor het plaatsen een vergunning nodig en in geval van ja is deze verstrekt? </w:t>
      </w:r>
    </w:p>
    <w:p w:rsidR="00CE71E6" w:rsidRDefault="00CE71E6" w:rsidP="00CE71E6">
      <w:pPr>
        <w:numPr>
          <w:ilvl w:val="0"/>
          <w:numId w:val="2"/>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 xml:space="preserve">Kan iedereen zomaar borden plaatsen door eigen initiatief of met een vergunning? </w:t>
      </w:r>
    </w:p>
    <w:p w:rsidR="00CE71E6" w:rsidRDefault="00CE71E6" w:rsidP="00CE71E6">
      <w:pPr>
        <w:numPr>
          <w:ilvl w:val="0"/>
          <w:numId w:val="2"/>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 xml:space="preserve">Wat heeft er toe geleid om met het plaatsen van deze borden in te stemmen. </w:t>
      </w:r>
    </w:p>
    <w:p w:rsidR="00CE71E6" w:rsidRDefault="00CE71E6" w:rsidP="00CE71E6">
      <w:pPr>
        <w:numPr>
          <w:ilvl w:val="0"/>
          <w:numId w:val="2"/>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Wat is het gemeentelijk beleid in deze.</w:t>
      </w:r>
    </w:p>
    <w:p w:rsidR="007976C5" w:rsidRDefault="00AB1A86" w:rsidP="007976C5">
      <w:r>
        <w:rPr>
          <w:rFonts w:eastAsia="Times New Roman"/>
        </w:rPr>
        <w:br/>
      </w:r>
      <w:r w:rsidR="007976C5">
        <w:t xml:space="preserve">Gevraagd wordt de vragen </w:t>
      </w:r>
      <w:r w:rsidR="007976C5" w:rsidRPr="00AB1A86">
        <w:t>schriftelijk</w:t>
      </w:r>
      <w:r w:rsidR="007976C5">
        <w:t xml:space="preserve"> te beantwoorden.</w:t>
      </w:r>
    </w:p>
    <w:p w:rsidR="00AB1A86" w:rsidRDefault="00AB1A86" w:rsidP="007976C5"/>
    <w:p w:rsidR="00AB1A86" w:rsidRDefault="00AB1A86" w:rsidP="007976C5">
      <w:r>
        <w:t>Namens de VVD fractie</w:t>
      </w:r>
    </w:p>
    <w:p w:rsidR="00CE71E6" w:rsidRPr="007976C5" w:rsidRDefault="00CE71E6" w:rsidP="007976C5">
      <w:r>
        <w:t>Freek de Gier</w:t>
      </w:r>
      <w:r>
        <w:br/>
        <w:t>Fractievoorzitter VVD</w:t>
      </w:r>
    </w:p>
    <w:sectPr w:rsidR="00CE71E6" w:rsidRPr="007976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117" w:rsidRDefault="00451117" w:rsidP="007976C5">
      <w:pPr>
        <w:spacing w:after="0" w:line="240" w:lineRule="auto"/>
      </w:pPr>
      <w:r>
        <w:separator/>
      </w:r>
    </w:p>
  </w:endnote>
  <w:endnote w:type="continuationSeparator" w:id="0">
    <w:p w:rsidR="00451117" w:rsidRDefault="00451117" w:rsidP="0079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6C5" w:rsidRDefault="007976C5">
    <w:pPr>
      <w:pStyle w:val="Voettekst"/>
    </w:pPr>
    <w:r>
      <w:t>Handboek voor raads- en commissieleden versie 2016</w:t>
    </w:r>
  </w:p>
  <w:p w:rsidR="007976C5" w:rsidRDefault="007976C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117" w:rsidRDefault="00451117" w:rsidP="007976C5">
      <w:pPr>
        <w:spacing w:after="0" w:line="240" w:lineRule="auto"/>
      </w:pPr>
      <w:r>
        <w:separator/>
      </w:r>
    </w:p>
  </w:footnote>
  <w:footnote w:type="continuationSeparator" w:id="0">
    <w:p w:rsidR="00451117" w:rsidRDefault="00451117" w:rsidP="00797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6C5" w:rsidRDefault="00DA1FC6" w:rsidP="007976C5">
    <w:pPr>
      <w:pStyle w:val="Koptekst"/>
      <w:jc w:val="right"/>
    </w:pPr>
    <w:r w:rsidRPr="00840FB7">
      <w:rPr>
        <w:noProof/>
        <w:lang w:eastAsia="nl-NL"/>
      </w:rPr>
      <w:drawing>
        <wp:inline distT="0" distB="0" distL="0" distR="0" wp14:anchorId="33208BA8" wp14:editId="029A7BFC">
          <wp:extent cx="1104900" cy="9429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61F68"/>
    <w:multiLevelType w:val="hybridMultilevel"/>
    <w:tmpl w:val="FAFEAB8E"/>
    <w:lvl w:ilvl="0" w:tplc="49CEC0BA">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49A5744B"/>
    <w:multiLevelType w:val="multilevel"/>
    <w:tmpl w:val="5BF2E9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C5"/>
    <w:rsid w:val="0003787C"/>
    <w:rsid w:val="002E779D"/>
    <w:rsid w:val="00334EF4"/>
    <w:rsid w:val="00451117"/>
    <w:rsid w:val="004C4951"/>
    <w:rsid w:val="005D63F4"/>
    <w:rsid w:val="007976C5"/>
    <w:rsid w:val="007F3596"/>
    <w:rsid w:val="00A508BD"/>
    <w:rsid w:val="00AB1A86"/>
    <w:rsid w:val="00BF46BF"/>
    <w:rsid w:val="00CE71E6"/>
    <w:rsid w:val="00D81660"/>
    <w:rsid w:val="00D95ED6"/>
    <w:rsid w:val="00DA1F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0D678-AAE7-4474-93FC-94E11676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76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76C5"/>
  </w:style>
  <w:style w:type="paragraph" w:styleId="Voettekst">
    <w:name w:val="footer"/>
    <w:basedOn w:val="Standaard"/>
    <w:link w:val="VoettekstChar"/>
    <w:uiPriority w:val="99"/>
    <w:unhideWhenUsed/>
    <w:rsid w:val="007976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300155">
      <w:bodyDiv w:val="1"/>
      <w:marLeft w:val="0"/>
      <w:marRight w:val="0"/>
      <w:marTop w:val="0"/>
      <w:marBottom w:val="0"/>
      <w:divBdr>
        <w:top w:val="none" w:sz="0" w:space="0" w:color="auto"/>
        <w:left w:val="none" w:sz="0" w:space="0" w:color="auto"/>
        <w:bottom w:val="none" w:sz="0" w:space="0" w:color="auto"/>
        <w:right w:val="none" w:sz="0" w:space="0" w:color="auto"/>
      </w:divBdr>
    </w:div>
    <w:div w:id="1158426260">
      <w:bodyDiv w:val="1"/>
      <w:marLeft w:val="0"/>
      <w:marRight w:val="0"/>
      <w:marTop w:val="0"/>
      <w:marBottom w:val="0"/>
      <w:divBdr>
        <w:top w:val="none" w:sz="0" w:space="0" w:color="auto"/>
        <w:left w:val="none" w:sz="0" w:space="0" w:color="auto"/>
        <w:bottom w:val="none" w:sz="0" w:space="0" w:color="auto"/>
        <w:right w:val="none" w:sz="0" w:space="0" w:color="auto"/>
      </w:divBdr>
    </w:div>
    <w:div w:id="1324048462">
      <w:bodyDiv w:val="1"/>
      <w:marLeft w:val="0"/>
      <w:marRight w:val="0"/>
      <w:marTop w:val="0"/>
      <w:marBottom w:val="0"/>
      <w:divBdr>
        <w:top w:val="none" w:sz="0" w:space="0" w:color="auto"/>
        <w:left w:val="none" w:sz="0" w:space="0" w:color="auto"/>
        <w:bottom w:val="none" w:sz="0" w:space="0" w:color="auto"/>
        <w:right w:val="none" w:sz="0" w:space="0" w:color="auto"/>
      </w:divBdr>
    </w:div>
    <w:div w:id="1701006949">
      <w:bodyDiv w:val="1"/>
      <w:marLeft w:val="0"/>
      <w:marRight w:val="0"/>
      <w:marTop w:val="0"/>
      <w:marBottom w:val="0"/>
      <w:divBdr>
        <w:top w:val="none" w:sz="0" w:space="0" w:color="auto"/>
        <w:left w:val="none" w:sz="0" w:space="0" w:color="auto"/>
        <w:bottom w:val="none" w:sz="0" w:space="0" w:color="auto"/>
        <w:right w:val="none" w:sz="0" w:space="0" w:color="auto"/>
      </w:divBdr>
    </w:div>
    <w:div w:id="189296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408</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Conrad-Smit, AJA</dc:creator>
  <cp:keywords/>
  <dc:description/>
  <cp:lastModifiedBy>Conrad-Smit, AJA</cp:lastModifiedBy>
  <cp:revision>2</cp:revision>
  <dcterms:created xsi:type="dcterms:W3CDTF">2017-04-12T09:18:00Z</dcterms:created>
  <dcterms:modified xsi:type="dcterms:W3CDTF">2017-04-12T09:18:00Z</dcterms:modified>
</cp:coreProperties>
</file>