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82859609"/>
        <w:docPartObj>
          <w:docPartGallery w:val="Cover Pages"/>
          <w:docPartUnique/>
        </w:docPartObj>
      </w:sdtPr>
      <w:sdtEndPr>
        <w:rPr>
          <w:b/>
        </w:rPr>
      </w:sdtEndPr>
      <w:sdtContent>
        <w:p w:rsidR="007F3DBB" w:rsidRDefault="007F3DBB">
          <w:r>
            <w:rPr>
              <w:noProof/>
              <w:lang w:eastAsia="nl-NL"/>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hthoek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3A9D" w:rsidRPr="007F3DBB" w:rsidRDefault="00D63A9D" w:rsidP="007F3DBB">
                                <w:pPr>
                                  <w:spacing w:before="240"/>
                                  <w:rPr>
                                    <w:color w:val="FFFFFF" w:themeColor="background1"/>
                                    <w:sz w:val="32"/>
                                    <w:szCs w:val="32"/>
                                  </w:rPr>
                                </w:pPr>
                                <w:r w:rsidRPr="007F3DBB">
                                  <w:rPr>
                                    <w:color w:val="FFFFFF" w:themeColor="background1"/>
                                    <w:sz w:val="32"/>
                                    <w:szCs w:val="32"/>
                                  </w:rPr>
                                  <w:t>Beleid</w:t>
                                </w:r>
                                <w:r>
                                  <w:rPr>
                                    <w:color w:val="FFFFFF" w:themeColor="background1"/>
                                    <w:sz w:val="32"/>
                                    <w:szCs w:val="32"/>
                                  </w:rPr>
                                  <w:t xml:space="preserve"> c</w:t>
                                </w:r>
                                <w:r w:rsidRPr="007F3DBB">
                                  <w:rPr>
                                    <w:color w:val="FFFFFF" w:themeColor="background1"/>
                                    <w:sz w:val="32"/>
                                    <w:szCs w:val="32"/>
                                  </w:rPr>
                                  <w:t>ameratoezicht gemeente Alblasserdam 2018</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hthoek 467" o:spid="_x0000_s1026" style="position:absolute;margin-left:0;margin-top:0;width:226.45pt;height:237.6pt;z-index:251661312;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" fillcolor="#44546a [3215]" stroked="f" strokeweight="1pt">
                    <v:textbox inset="14.4pt,14.4pt,14.4pt,28.8pt">
                      <w:txbxContent>
                        <w:p w:rsidR="00D63A9D" w:rsidRPr="007F3DBB" w:rsidRDefault="00D63A9D" w:rsidP="007F3DBB">
                          <w:pPr>
                            <w:spacing w:before="240"/>
                            <w:rPr>
                              <w:color w:val="FFFFFF" w:themeColor="background1"/>
                              <w:sz w:val="32"/>
                              <w:szCs w:val="32"/>
                            </w:rPr>
                          </w:pPr>
                          <w:r w:rsidRPr="007F3DBB">
                            <w:rPr>
                              <w:color w:val="FFFFFF" w:themeColor="background1"/>
                              <w:sz w:val="32"/>
                              <w:szCs w:val="32"/>
                            </w:rPr>
                            <w:t>Beleid</w:t>
                          </w:r>
                          <w:r>
                            <w:rPr>
                              <w:color w:val="FFFFFF" w:themeColor="background1"/>
                              <w:sz w:val="32"/>
                              <w:szCs w:val="32"/>
                            </w:rPr>
                            <w:t xml:space="preserve"> c</w:t>
                          </w:r>
                          <w:r w:rsidRPr="007F3DBB">
                            <w:rPr>
                              <w:color w:val="FFFFFF" w:themeColor="background1"/>
                              <w:sz w:val="32"/>
                              <w:szCs w:val="32"/>
                            </w:rPr>
                            <w:t>ameratoezicht gemeente Alblasserdam 2018</w:t>
                          </w:r>
                        </w:p>
                      </w:txbxContent>
                    </v:textbox>
                    <w10:wrap anchorx="page" anchory="page"/>
                  </v:rect>
                </w:pict>
              </mc:Fallback>
            </mc:AlternateContent>
          </w:r>
          <w:r>
            <w:rPr>
              <w:noProof/>
              <w:lang w:eastAsia="nl-NL"/>
            </w:rPr>
            <mc:AlternateContent>
              <mc:Choice Requires="wps">
                <w:drawing>
                  <wp:anchor distT="0" distB="0" distL="114300" distR="114300" simplePos="0" relativeHeight="251663360"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hthoek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C3444D6" id="Rechthoek 469" o:spid="_x0000_s1026" style="position:absolute;margin-left:0;margin-top:0;width:226.45pt;height:9.35pt;z-index:251663360;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RPc/oEC&#10;AABVBQAADgAAAAAAAAAAAAAAAAAuAgAAZHJzL2Uyb0RvYy54bWxQSwECLQAUAAYACAAAACEA3yma&#10;JN0AAAAEAQAADwAAAAAAAAAAAAAAAADbBAAAZHJzL2Rvd25yZXYueG1sUEsFBgAAAAAEAAQA8wAA&#10;AOUFAAAAAA==&#10;" fillcolor="#5b9bd5 [3204]" stroked="f" strokeweight="1pt">
                    <w10:wrap anchorx="page" anchory="page"/>
                  </v:rect>
                </w:pict>
              </mc:Fallback>
            </mc:AlternateContent>
          </w:r>
        </w:p>
        <w:p w:rsidR="007F3DBB" w:rsidRDefault="00784C9F">
          <w:pPr>
            <w:rPr>
              <w:b/>
            </w:rPr>
          </w:pPr>
          <w:r>
            <w:rPr>
              <w:noProof/>
              <w:lang w:eastAsia="nl-NL"/>
            </w:rPr>
            <mc:AlternateContent>
              <mc:Choice Requires="wps">
                <w:drawing>
                  <wp:anchor distT="0" distB="0" distL="114300" distR="114300" simplePos="0" relativeHeight="251662336" behindDoc="0" locked="0" layoutInCell="1" allowOverlap="1">
                    <wp:simplePos x="0" y="0"/>
                    <wp:positionH relativeFrom="page">
                      <wp:posOffset>3411220</wp:posOffset>
                    </wp:positionH>
                    <wp:positionV relativeFrom="page">
                      <wp:posOffset>7723505</wp:posOffset>
                    </wp:positionV>
                    <wp:extent cx="2797810" cy="2475230"/>
                    <wp:effectExtent l="0" t="0" r="0" b="0"/>
                    <wp:wrapSquare wrapText="bothSides"/>
                    <wp:docPr id="470" name="Tekstvak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color w:val="000000" w:themeColor="text1"/>
                                    <w:szCs w:val="72"/>
                                  </w:rPr>
                                  <w:alias w:val="Titel"/>
                                  <w:id w:val="-958338334"/>
                                  <w:dataBinding w:prefixMappings="xmlns:ns0='http://schemas.openxmlformats.org/package/2006/metadata/core-properties' xmlns:ns1='http://purl.org/dc/elements/1.1/'" w:xpath="/ns0:coreProperties[1]/ns1:title[1]" w:storeItemID="{6C3C8BC8-F283-45AE-878A-BAB7291924A1}"/>
                                  <w:text/>
                                </w:sdtPr>
                                <w:sdtEndPr/>
                                <w:sdtContent>
                                  <w:p w:rsidR="00D63A9D" w:rsidRPr="00784C9F" w:rsidRDefault="00CC0871">
                                    <w:pPr>
                                      <w:spacing w:line="240" w:lineRule="auto"/>
                                      <w:rPr>
                                        <w:rFonts w:asciiTheme="majorHAnsi" w:eastAsiaTheme="majorEastAsia" w:hAnsiTheme="majorHAnsi" w:cstheme="majorBidi"/>
                                        <w:color w:val="000000" w:themeColor="text1"/>
                                        <w:sz w:val="72"/>
                                        <w:szCs w:val="72"/>
                                      </w:rPr>
                                    </w:pPr>
                                    <w:r>
                                      <w:rPr>
                                        <w:rFonts w:asciiTheme="majorHAnsi" w:eastAsiaTheme="majorEastAsia" w:hAnsiTheme="majorHAnsi" w:cstheme="majorBidi"/>
                                        <w:color w:val="000000" w:themeColor="text1"/>
                                        <w:szCs w:val="72"/>
                                      </w:rPr>
                                      <w:t>Versie: 14</w:t>
                                    </w:r>
                                    <w:r w:rsidR="00D63A9D">
                                      <w:rPr>
                                        <w:rFonts w:asciiTheme="majorHAnsi" w:eastAsiaTheme="majorEastAsia" w:hAnsiTheme="majorHAnsi" w:cstheme="majorBidi"/>
                                        <w:color w:val="000000" w:themeColor="text1"/>
                                        <w:szCs w:val="72"/>
                                      </w:rPr>
                                      <w:t xml:space="preserve"> </w:t>
                                    </w:r>
                                    <w:r w:rsidR="009C1446">
                                      <w:rPr>
                                        <w:rFonts w:asciiTheme="majorHAnsi" w:eastAsiaTheme="majorEastAsia" w:hAnsiTheme="majorHAnsi" w:cstheme="majorBidi"/>
                                        <w:color w:val="000000" w:themeColor="text1"/>
                                        <w:szCs w:val="72"/>
                                      </w:rPr>
                                      <w:t>d</w:t>
                                    </w:r>
                                    <w:r w:rsidR="00D63A9D">
                                      <w:rPr>
                                        <w:rFonts w:asciiTheme="majorHAnsi" w:eastAsiaTheme="majorEastAsia" w:hAnsiTheme="majorHAnsi" w:cstheme="majorBidi"/>
                                        <w:color w:val="000000" w:themeColor="text1"/>
                                        <w:szCs w:val="72"/>
                                      </w:rPr>
                                      <w:t>ecember 2017</w:t>
                                    </w:r>
                                  </w:p>
                                </w:sdtContent>
                              </w:sdt>
                              <w:p w:rsidR="00D63A9D" w:rsidRDefault="00D63A9D">
                                <w:pPr>
                                  <w:rPr>
                                    <w:rFonts w:asciiTheme="majorHAnsi" w:eastAsiaTheme="majorEastAsia" w:hAnsiTheme="majorHAnsi" w:cstheme="majorBidi"/>
                                    <w:color w:val="44546A" w:themeColor="text2"/>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kstvak 470" o:spid="_x0000_s1027" type="#_x0000_t202" style="position:absolute;margin-left:268.6pt;margin-top:608.15pt;width:220.3pt;height:194.9pt;z-index:251662336;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" filled="f" stroked="f" strokeweight=".5pt">
                    <v:textbox style="mso-fit-shape-to-text:t">
                      <w:txbxContent>
                        <w:sdt>
                          <w:sdtPr>
                            <w:rPr>
                              <w:rFonts w:asciiTheme="majorHAnsi" w:eastAsiaTheme="majorEastAsia" w:hAnsiTheme="majorHAnsi" w:cstheme="majorBidi"/>
                              <w:color w:val="000000" w:themeColor="text1"/>
                              <w:szCs w:val="72"/>
                            </w:rPr>
                            <w:alias w:val="Titel"/>
                            <w:id w:val="-958338334"/>
                            <w:dataBinding w:prefixMappings="xmlns:ns0='http://schemas.openxmlformats.org/package/2006/metadata/core-properties' xmlns:ns1='http://purl.org/dc/elements/1.1/'" w:xpath="/ns0:coreProperties[1]/ns1:title[1]" w:storeItemID="{6C3C8BC8-F283-45AE-878A-BAB7291924A1}"/>
                            <w:text/>
                          </w:sdtPr>
                          <w:sdtEndPr/>
                          <w:sdtContent>
                            <w:p w:rsidR="00D63A9D" w:rsidRPr="00784C9F" w:rsidRDefault="00CC0871">
                              <w:pPr>
                                <w:spacing w:line="240" w:lineRule="auto"/>
                                <w:rPr>
                                  <w:rFonts w:asciiTheme="majorHAnsi" w:eastAsiaTheme="majorEastAsia" w:hAnsiTheme="majorHAnsi" w:cstheme="majorBidi"/>
                                  <w:color w:val="000000" w:themeColor="text1"/>
                                  <w:sz w:val="72"/>
                                  <w:szCs w:val="72"/>
                                </w:rPr>
                              </w:pPr>
                              <w:r>
                                <w:rPr>
                                  <w:rFonts w:asciiTheme="majorHAnsi" w:eastAsiaTheme="majorEastAsia" w:hAnsiTheme="majorHAnsi" w:cstheme="majorBidi"/>
                                  <w:color w:val="000000" w:themeColor="text1"/>
                                  <w:szCs w:val="72"/>
                                </w:rPr>
                                <w:t>Versie: 14</w:t>
                              </w:r>
                              <w:r w:rsidR="00D63A9D">
                                <w:rPr>
                                  <w:rFonts w:asciiTheme="majorHAnsi" w:eastAsiaTheme="majorEastAsia" w:hAnsiTheme="majorHAnsi" w:cstheme="majorBidi"/>
                                  <w:color w:val="000000" w:themeColor="text1"/>
                                  <w:szCs w:val="72"/>
                                </w:rPr>
                                <w:t xml:space="preserve"> </w:t>
                              </w:r>
                              <w:r w:rsidR="009C1446">
                                <w:rPr>
                                  <w:rFonts w:asciiTheme="majorHAnsi" w:eastAsiaTheme="majorEastAsia" w:hAnsiTheme="majorHAnsi" w:cstheme="majorBidi"/>
                                  <w:color w:val="000000" w:themeColor="text1"/>
                                  <w:szCs w:val="72"/>
                                </w:rPr>
                                <w:t>d</w:t>
                              </w:r>
                              <w:r w:rsidR="00D63A9D">
                                <w:rPr>
                                  <w:rFonts w:asciiTheme="majorHAnsi" w:eastAsiaTheme="majorEastAsia" w:hAnsiTheme="majorHAnsi" w:cstheme="majorBidi"/>
                                  <w:color w:val="000000" w:themeColor="text1"/>
                                  <w:szCs w:val="72"/>
                                </w:rPr>
                                <w:t>ecember 2017</w:t>
                              </w:r>
                            </w:p>
                          </w:sdtContent>
                        </w:sdt>
                        <w:p w:rsidR="00D63A9D" w:rsidRDefault="00D63A9D">
                          <w:pPr>
                            <w:rPr>
                              <w:rFonts w:asciiTheme="majorHAnsi" w:eastAsiaTheme="majorEastAsia" w:hAnsiTheme="majorHAnsi" w:cstheme="majorBidi"/>
                              <w:color w:val="44546A" w:themeColor="text2"/>
                              <w:sz w:val="32"/>
                              <w:szCs w:val="32"/>
                            </w:rPr>
                          </w:pPr>
                        </w:p>
                      </w:txbxContent>
                    </v:textbox>
                    <w10:wrap type="square" anchorx="page" anchory="page"/>
                  </v:shape>
                </w:pict>
              </mc:Fallback>
            </mc:AlternateContent>
          </w:r>
          <w:r w:rsidR="007F3DBB">
            <w:rPr>
              <w:b/>
            </w:rPr>
            <w:br w:type="page"/>
          </w:r>
        </w:p>
      </w:sdtContent>
    </w:sdt>
    <w:p w:rsidR="007F3DBB" w:rsidRDefault="007F3DBB">
      <w:pPr>
        <w:rPr>
          <w:color w:val="2E74B5" w:themeColor="accent1" w:themeShade="BF"/>
          <w:sz w:val="32"/>
          <w:szCs w:val="32"/>
        </w:rPr>
      </w:pPr>
      <w:r w:rsidRPr="007F3DBB">
        <w:rPr>
          <w:color w:val="2E74B5" w:themeColor="accent1" w:themeShade="BF"/>
          <w:sz w:val="32"/>
          <w:szCs w:val="32"/>
        </w:rPr>
        <w:lastRenderedPageBreak/>
        <w:t xml:space="preserve">Inhoud </w:t>
      </w:r>
    </w:p>
    <w:p w:rsidR="007F3DBB" w:rsidRDefault="007F3DBB" w:rsidP="007F3DBB">
      <w:pPr>
        <w:pStyle w:val="Lijstalinea"/>
        <w:numPr>
          <w:ilvl w:val="0"/>
          <w:numId w:val="4"/>
        </w:numPr>
      </w:pPr>
      <w:r>
        <w:t>Inleiding</w:t>
      </w:r>
      <w:r w:rsidR="00A01283">
        <w:t>……………………………………………………………….……………………………….</w:t>
      </w:r>
      <w:r w:rsidR="00837CF1">
        <w:t xml:space="preserve">  </w:t>
      </w:r>
      <w:r w:rsidR="00837CF1">
        <w:tab/>
        <w:t>2</w:t>
      </w:r>
    </w:p>
    <w:p w:rsidR="007F3DBB" w:rsidRDefault="005A419B" w:rsidP="007F3DBB">
      <w:pPr>
        <w:pStyle w:val="Lijstalinea"/>
      </w:pPr>
      <w:r>
        <w:t>1.1 Achtergrond</w:t>
      </w:r>
      <w:r w:rsidR="00A01283">
        <w:t>…………………………………………………………………………………….</w:t>
      </w:r>
      <w:r w:rsidR="00837CF1">
        <w:t xml:space="preserve">  </w:t>
      </w:r>
      <w:r w:rsidR="00837CF1">
        <w:tab/>
        <w:t>2</w:t>
      </w:r>
    </w:p>
    <w:p w:rsidR="007F3DBB" w:rsidRDefault="007F3DBB" w:rsidP="007F3DBB">
      <w:pPr>
        <w:pStyle w:val="Lijstalinea"/>
      </w:pPr>
      <w:r>
        <w:t xml:space="preserve">1.2 </w:t>
      </w:r>
      <w:r w:rsidR="00D40D9F">
        <w:t>Lande</w:t>
      </w:r>
      <w:r w:rsidR="005A419B">
        <w:t>l</w:t>
      </w:r>
      <w:r w:rsidR="00D40D9F">
        <w:t>ijk en lokaal</w:t>
      </w:r>
      <w:r w:rsidR="005A419B">
        <w:t xml:space="preserve"> beleid</w:t>
      </w:r>
      <w:r w:rsidR="00A01283">
        <w:t>………………………………………………………………..</w:t>
      </w:r>
      <w:r w:rsidR="00837CF1">
        <w:t xml:space="preserve">  </w:t>
      </w:r>
      <w:r w:rsidR="00837CF1">
        <w:tab/>
        <w:t>2</w:t>
      </w:r>
      <w:r w:rsidR="00C53FFC">
        <w:tab/>
        <w:t xml:space="preserve"> </w:t>
      </w:r>
    </w:p>
    <w:p w:rsidR="001E4C29" w:rsidRDefault="001E4C29" w:rsidP="003B236C">
      <w:pPr>
        <w:pStyle w:val="Lijstalinea"/>
      </w:pPr>
      <w:r>
        <w:t>1.3</w:t>
      </w:r>
      <w:r w:rsidR="00EC2A5C">
        <w:t xml:space="preserve"> </w:t>
      </w:r>
      <w:r w:rsidR="003B236C">
        <w:t xml:space="preserve">Probleemgebieden en aangewezen locaties…………………………………….  </w:t>
      </w:r>
      <w:r w:rsidR="003B236C">
        <w:tab/>
        <w:t>2</w:t>
      </w:r>
    </w:p>
    <w:p w:rsidR="007F3DBB" w:rsidRPr="00CC0871" w:rsidRDefault="001E4C29" w:rsidP="007F3DBB">
      <w:pPr>
        <w:pStyle w:val="Lijstalinea"/>
      </w:pPr>
      <w:r>
        <w:t>1</w:t>
      </w:r>
      <w:r w:rsidRPr="00CC0871">
        <w:t>.4</w:t>
      </w:r>
      <w:r w:rsidR="005A419B" w:rsidRPr="00CC0871">
        <w:t xml:space="preserve"> </w:t>
      </w:r>
      <w:r w:rsidR="00F5065B" w:rsidRPr="00CC0871">
        <w:rPr>
          <w:color w:val="000000" w:themeColor="text1"/>
        </w:rPr>
        <w:t xml:space="preserve">Koppeling particuliere camera's aan publieke registratienetwerk </w:t>
      </w:r>
      <w:r w:rsidR="00BD4751" w:rsidRPr="00CC0871">
        <w:t>….</w:t>
      </w:r>
      <w:r w:rsidR="00837CF1" w:rsidRPr="00CC0871">
        <w:t xml:space="preserve">  </w:t>
      </w:r>
      <w:r w:rsidR="00837CF1" w:rsidRPr="00CC0871">
        <w:tab/>
        <w:t>2</w:t>
      </w:r>
    </w:p>
    <w:p w:rsidR="002B130F" w:rsidRPr="00CC0871" w:rsidRDefault="002B130F" w:rsidP="002B130F">
      <w:pPr>
        <w:pStyle w:val="Lijstalinea"/>
      </w:pPr>
      <w:r w:rsidRPr="00CC0871">
        <w:t xml:space="preserve">1.5 Respect voor privacy……………………………………………………………………….  </w:t>
      </w:r>
      <w:r w:rsidRPr="00CC0871">
        <w:tab/>
        <w:t>3</w:t>
      </w:r>
    </w:p>
    <w:p w:rsidR="007F3DBB" w:rsidRDefault="001E4C29" w:rsidP="007F3DBB">
      <w:pPr>
        <w:pStyle w:val="Lijstalinea"/>
      </w:pPr>
      <w:r w:rsidRPr="00CC0871">
        <w:t>1</w:t>
      </w:r>
      <w:r w:rsidR="002B130F" w:rsidRPr="00CC0871">
        <w:t>.6</w:t>
      </w:r>
      <w:r w:rsidR="005A419B" w:rsidRPr="00CC0871">
        <w:t xml:space="preserve"> Doel</w:t>
      </w:r>
      <w:r w:rsidR="00A01283" w:rsidRPr="00CC0871">
        <w:t>……………………………………………………………….………………………………..</w:t>
      </w:r>
      <w:r w:rsidR="00837CF1" w:rsidRPr="00CC0871">
        <w:t xml:space="preserve">  </w:t>
      </w:r>
      <w:r w:rsidR="00837CF1" w:rsidRPr="00CC0871">
        <w:tab/>
        <w:t>2</w:t>
      </w:r>
    </w:p>
    <w:p w:rsidR="007F3DBB" w:rsidRDefault="002B130F" w:rsidP="007F3DBB">
      <w:pPr>
        <w:pStyle w:val="Lijstalinea"/>
      </w:pPr>
      <w:r>
        <w:t>1.7</w:t>
      </w:r>
      <w:r w:rsidR="005A419B">
        <w:t xml:space="preserve"> Huidige situatie</w:t>
      </w:r>
      <w:r w:rsidR="00A01283">
        <w:t>………………………………………………………………………………</w:t>
      </w:r>
      <w:r w:rsidR="00837CF1">
        <w:t xml:space="preserve">..  </w:t>
      </w:r>
      <w:r w:rsidR="00837CF1">
        <w:tab/>
        <w:t>2</w:t>
      </w:r>
    </w:p>
    <w:p w:rsidR="005A419B" w:rsidRDefault="002B130F" w:rsidP="002B130F">
      <w:pPr>
        <w:pStyle w:val="Lijstalinea"/>
      </w:pPr>
      <w:r>
        <w:t>1.8</w:t>
      </w:r>
      <w:r w:rsidR="005A419B">
        <w:t xml:space="preserve"> Taken en bevoegdheden van de burgemeester</w:t>
      </w:r>
      <w:r w:rsidR="00A01283">
        <w:t>……………………………….</w:t>
      </w:r>
      <w:r w:rsidR="00837CF1">
        <w:t xml:space="preserve">   </w:t>
      </w:r>
      <w:r w:rsidR="00837CF1">
        <w:tab/>
        <w:t>3</w:t>
      </w:r>
    </w:p>
    <w:p w:rsidR="00A16E0E" w:rsidRDefault="00A16E0E" w:rsidP="005A419B">
      <w:pPr>
        <w:pStyle w:val="Lijstalinea"/>
      </w:pPr>
      <w:r>
        <w:t>1.9 Leeswijzer……………………………………………………………………………………….               3</w:t>
      </w:r>
    </w:p>
    <w:p w:rsidR="005A419B" w:rsidRDefault="00134A8C" w:rsidP="009758BA">
      <w:pPr>
        <w:pStyle w:val="Lijstalinea"/>
      </w:pPr>
      <w:r>
        <w:t xml:space="preserve"> </w:t>
      </w:r>
    </w:p>
    <w:p w:rsidR="00842E3F" w:rsidRDefault="00842E3F" w:rsidP="00842E3F">
      <w:pPr>
        <w:pStyle w:val="Geenafstand"/>
      </w:pPr>
      <w:r>
        <w:t xml:space="preserve">       2. D</w:t>
      </w:r>
      <w:r>
        <w:tab/>
      </w:r>
      <w:proofErr w:type="spellStart"/>
      <w:r>
        <w:t>oelstellingen</w:t>
      </w:r>
      <w:proofErr w:type="spellEnd"/>
      <w:r>
        <w:t xml:space="preserve"> …………………………………………………………………………………………</w:t>
      </w:r>
      <w:r>
        <w:tab/>
      </w:r>
      <w:r>
        <w:tab/>
      </w:r>
      <w:r w:rsidR="00837CF1">
        <w:t>4</w:t>
      </w:r>
    </w:p>
    <w:p w:rsidR="00842E3F" w:rsidRDefault="00340214" w:rsidP="00842E3F">
      <w:pPr>
        <w:pStyle w:val="Geenafstand"/>
      </w:pPr>
      <w:r>
        <w:t xml:space="preserve">               2</w:t>
      </w:r>
      <w:r w:rsidR="00842E3F">
        <w:t>.1 Inleiding ……………………………………………………………….………………………..</w:t>
      </w:r>
      <w:r w:rsidR="00842E3F">
        <w:tab/>
      </w:r>
      <w:r w:rsidR="00842E3F">
        <w:tab/>
      </w:r>
      <w:r w:rsidR="00837CF1">
        <w:t>4</w:t>
      </w:r>
    </w:p>
    <w:p w:rsidR="00842E3F" w:rsidRDefault="00842E3F" w:rsidP="00842E3F">
      <w:pPr>
        <w:pStyle w:val="Lijstalinea"/>
      </w:pPr>
      <w:r>
        <w:t xml:space="preserve"> </w:t>
      </w:r>
      <w:r w:rsidR="00340214">
        <w:t>2</w:t>
      </w:r>
      <w:r>
        <w:t>.2 Doelstellingen………………………………………………………………………………..</w:t>
      </w:r>
      <w:r>
        <w:tab/>
      </w:r>
      <w:r>
        <w:tab/>
      </w:r>
      <w:r w:rsidR="00837CF1">
        <w:t>5</w:t>
      </w:r>
    </w:p>
    <w:p w:rsidR="00340214" w:rsidRDefault="00340214" w:rsidP="00842E3F">
      <w:pPr>
        <w:pStyle w:val="Lijstalinea"/>
      </w:pPr>
      <w:r>
        <w:t xml:space="preserve"> 2.3 Samenwerken en uitvoeren volgens de Samenlevingsagenda………..</w:t>
      </w:r>
      <w:r>
        <w:tab/>
      </w:r>
      <w:r w:rsidR="00837CF1">
        <w:tab/>
        <w:t>5</w:t>
      </w:r>
    </w:p>
    <w:p w:rsidR="005A419B" w:rsidRDefault="00142CAB" w:rsidP="00142CAB">
      <w:pPr>
        <w:pStyle w:val="Geenafstand"/>
      </w:pPr>
      <w:r>
        <w:t xml:space="preserve">       </w:t>
      </w:r>
      <w:r w:rsidR="00842E3F">
        <w:t>3</w:t>
      </w:r>
      <w:r>
        <w:t>. Juridisch kader en definities</w:t>
      </w:r>
    </w:p>
    <w:p w:rsidR="005A419B" w:rsidRDefault="00142CAB" w:rsidP="00142CAB">
      <w:pPr>
        <w:pStyle w:val="Geenafstand"/>
      </w:pPr>
      <w:r>
        <w:t xml:space="preserve">              </w:t>
      </w:r>
      <w:r w:rsidR="00842E3F">
        <w:t>3</w:t>
      </w:r>
      <w:r w:rsidR="005A419B">
        <w:t>.1</w:t>
      </w:r>
      <w:r>
        <w:t xml:space="preserve"> Inleiding</w:t>
      </w:r>
      <w:r w:rsidR="00A01283">
        <w:t>……………………………………………………………….………………………….</w:t>
      </w:r>
      <w:r w:rsidR="00837CF1">
        <w:tab/>
      </w:r>
      <w:r w:rsidR="00837CF1">
        <w:tab/>
        <w:t>6</w:t>
      </w:r>
    </w:p>
    <w:p w:rsidR="005A419B" w:rsidRDefault="00842E3F" w:rsidP="005A419B">
      <w:pPr>
        <w:pStyle w:val="Lijstalinea"/>
      </w:pPr>
      <w:r>
        <w:t>3</w:t>
      </w:r>
      <w:r w:rsidR="005A419B">
        <w:t>.2</w:t>
      </w:r>
      <w:r w:rsidR="00142CAB">
        <w:t xml:space="preserve"> Grondslagen voor de uitvoering van cameratoezicht </w:t>
      </w:r>
      <w:r w:rsidR="00A01283">
        <w:t>……………………..</w:t>
      </w:r>
      <w:r w:rsidR="00837CF1">
        <w:tab/>
      </w:r>
      <w:r w:rsidR="00837CF1">
        <w:tab/>
        <w:t>6</w:t>
      </w:r>
    </w:p>
    <w:p w:rsidR="009758BA" w:rsidRDefault="009758BA" w:rsidP="009758BA">
      <w:pPr>
        <w:pStyle w:val="Lijstalinea"/>
      </w:pPr>
      <w:r>
        <w:t>3.3 Algemene Plaatselijke Verordening 2:77 ………………………………………..</w:t>
      </w:r>
      <w:r>
        <w:tab/>
      </w:r>
      <w:r>
        <w:tab/>
        <w:t>6</w:t>
      </w:r>
    </w:p>
    <w:p w:rsidR="005A419B" w:rsidRDefault="00842E3F" w:rsidP="005A419B">
      <w:pPr>
        <w:pStyle w:val="Lijstalinea"/>
      </w:pPr>
      <w:r>
        <w:t>3</w:t>
      </w:r>
      <w:r w:rsidR="009758BA">
        <w:t>.4</w:t>
      </w:r>
      <w:r w:rsidR="00142CAB">
        <w:t xml:space="preserve"> Artikel 151c Gemeentewet uitgewerkt</w:t>
      </w:r>
      <w:r w:rsidR="00A01283">
        <w:t>……………………………………………</w:t>
      </w:r>
      <w:r w:rsidR="00837CF1">
        <w:tab/>
      </w:r>
      <w:r w:rsidR="00837CF1">
        <w:tab/>
        <w:t>6</w:t>
      </w:r>
    </w:p>
    <w:p w:rsidR="009758BA" w:rsidRDefault="009758BA" w:rsidP="009758BA">
      <w:pPr>
        <w:pStyle w:val="Lijstalinea"/>
      </w:pPr>
      <w:r>
        <w:t>3.5 Artikel 172 Gemeentewet……………………………………………………………….</w:t>
      </w:r>
      <w:r>
        <w:tab/>
      </w:r>
      <w:r>
        <w:tab/>
        <w:t>7</w:t>
      </w:r>
    </w:p>
    <w:p w:rsidR="005A419B" w:rsidRDefault="00842E3F" w:rsidP="005A419B">
      <w:pPr>
        <w:pStyle w:val="Lijstalinea"/>
      </w:pPr>
      <w:r>
        <w:t>3</w:t>
      </w:r>
      <w:r w:rsidR="009758BA">
        <w:t>.6</w:t>
      </w:r>
      <w:r w:rsidR="00142CAB">
        <w:t xml:space="preserve"> Wet bescherming persoonsgegevens (</w:t>
      </w:r>
      <w:proofErr w:type="spellStart"/>
      <w:r w:rsidR="00142CAB">
        <w:t>Wbp</w:t>
      </w:r>
      <w:proofErr w:type="spellEnd"/>
      <w:r w:rsidR="00142CAB">
        <w:t>)</w:t>
      </w:r>
      <w:r w:rsidR="00A01283" w:rsidRPr="00A01283">
        <w:t xml:space="preserve"> </w:t>
      </w:r>
      <w:r w:rsidR="00A01283">
        <w:t>………………………………….</w:t>
      </w:r>
      <w:r w:rsidR="009758BA">
        <w:tab/>
      </w:r>
      <w:r w:rsidR="009758BA">
        <w:tab/>
        <w:t>8</w:t>
      </w:r>
    </w:p>
    <w:p w:rsidR="00142CAB" w:rsidRDefault="00142CAB" w:rsidP="00142CAB">
      <w:pPr>
        <w:pStyle w:val="Geenafstand"/>
      </w:pPr>
      <w:r>
        <w:t xml:space="preserve">      4. </w:t>
      </w:r>
      <w:r w:rsidR="00514D94">
        <w:t>Voortzetting en versterking van het huidige beleid</w:t>
      </w:r>
      <w:r w:rsidR="00A01283">
        <w:t>………………………………….</w:t>
      </w:r>
      <w:r w:rsidR="008B7E22">
        <w:tab/>
      </w:r>
      <w:r w:rsidR="00837CF1">
        <w:tab/>
        <w:t>9</w:t>
      </w:r>
    </w:p>
    <w:p w:rsidR="00142CAB" w:rsidRDefault="00142CAB" w:rsidP="00142CAB">
      <w:pPr>
        <w:pStyle w:val="Geenafstand"/>
      </w:pPr>
      <w:r>
        <w:t xml:space="preserve">              </w:t>
      </w:r>
      <w:r w:rsidR="008B7E22">
        <w:t>4.1</w:t>
      </w:r>
      <w:r w:rsidR="00717990">
        <w:t xml:space="preserve"> </w:t>
      </w:r>
      <w:r w:rsidR="008B7E22">
        <w:t>Inleiding……………………………………………………………………….</w:t>
      </w:r>
      <w:r w:rsidR="00C53FFC">
        <w:t>…………………</w:t>
      </w:r>
      <w:r w:rsidR="00C53FFC">
        <w:tab/>
      </w:r>
      <w:r w:rsidR="008B7E22">
        <w:tab/>
      </w:r>
      <w:r w:rsidR="00837CF1">
        <w:t>9</w:t>
      </w:r>
    </w:p>
    <w:p w:rsidR="00A01283" w:rsidRDefault="008B7E22" w:rsidP="00A01283">
      <w:pPr>
        <w:pStyle w:val="Lijstalinea"/>
      </w:pPr>
      <w:r>
        <w:t>4.2</w:t>
      </w:r>
      <w:r w:rsidRPr="008B7E22">
        <w:t xml:space="preserve"> </w:t>
      </w:r>
      <w:r>
        <w:t>H</w:t>
      </w:r>
      <w:r w:rsidR="00514D94">
        <w:t>et cameratoezicht als versterking op het huidige beleid………………</w:t>
      </w:r>
      <w:r>
        <w:tab/>
      </w:r>
      <w:r>
        <w:tab/>
      </w:r>
      <w:r w:rsidR="00837CF1">
        <w:t>9</w:t>
      </w:r>
    </w:p>
    <w:p w:rsidR="00142CAB" w:rsidRDefault="00142CAB" w:rsidP="00142CAB">
      <w:pPr>
        <w:pStyle w:val="Lijstalinea"/>
      </w:pPr>
      <w:r>
        <w:t>4.3</w:t>
      </w:r>
      <w:r w:rsidR="008B7E22">
        <w:t xml:space="preserve"> Veiligheidsgevoel</w:t>
      </w:r>
      <w:r w:rsidR="00C53FFC">
        <w:t>…………………………………………………………………………</w:t>
      </w:r>
      <w:r w:rsidR="00837CF1">
        <w:t>…</w:t>
      </w:r>
      <w:r w:rsidR="00837CF1">
        <w:tab/>
      </w:r>
      <w:r w:rsidR="00837CF1">
        <w:tab/>
        <w:t>9</w:t>
      </w:r>
    </w:p>
    <w:p w:rsidR="006A2D93" w:rsidRPr="001A3A47" w:rsidRDefault="006A2D93" w:rsidP="00142CAB">
      <w:pPr>
        <w:pStyle w:val="Lijstalinea"/>
        <w:rPr>
          <w:color w:val="000000" w:themeColor="text1"/>
        </w:rPr>
      </w:pPr>
      <w:r w:rsidRPr="001A3A47">
        <w:rPr>
          <w:color w:val="000000" w:themeColor="text1"/>
        </w:rPr>
        <w:t>4.4 Nota integraal veiligheidsbeleid over</w:t>
      </w:r>
      <w:r w:rsidR="00837CF1" w:rsidRPr="001A3A47">
        <w:rPr>
          <w:color w:val="000000" w:themeColor="text1"/>
        </w:rPr>
        <w:t xml:space="preserve"> veiligheid in Alblasserdam……</w:t>
      </w:r>
      <w:r w:rsidR="00837CF1" w:rsidRPr="001A3A47">
        <w:rPr>
          <w:color w:val="000000" w:themeColor="text1"/>
        </w:rPr>
        <w:tab/>
      </w:r>
      <w:r w:rsidR="00837CF1" w:rsidRPr="001A3A47">
        <w:rPr>
          <w:color w:val="000000" w:themeColor="text1"/>
        </w:rPr>
        <w:tab/>
        <w:t>9</w:t>
      </w:r>
    </w:p>
    <w:p w:rsidR="006A2D93" w:rsidRDefault="006A2D93" w:rsidP="00142CAB">
      <w:pPr>
        <w:pStyle w:val="Lijstalinea"/>
      </w:pPr>
      <w:r>
        <w:t>4.5 Samenlevingsagend</w:t>
      </w:r>
      <w:r w:rsidR="00837CF1">
        <w:t>a……………………………………………………………………..</w:t>
      </w:r>
      <w:r w:rsidR="00837CF1">
        <w:tab/>
      </w:r>
      <w:r w:rsidR="00837CF1">
        <w:tab/>
        <w:t>10</w:t>
      </w:r>
    </w:p>
    <w:p w:rsidR="00A01283" w:rsidRDefault="00A01283" w:rsidP="00A01283">
      <w:pPr>
        <w:pStyle w:val="Geenafstand"/>
      </w:pPr>
      <w:r>
        <w:t xml:space="preserve">      </w:t>
      </w:r>
      <w:r w:rsidR="006A2D93">
        <w:t xml:space="preserve">5. </w:t>
      </w:r>
      <w:r w:rsidR="00837CF1">
        <w:t>Cameratoezicht in de praktijk…………</w:t>
      </w:r>
      <w:r w:rsidR="006A2D93">
        <w:t>………………………………………………………..</w:t>
      </w:r>
      <w:r w:rsidR="006A2D93">
        <w:tab/>
      </w:r>
      <w:r w:rsidR="00BB13D9">
        <w:tab/>
      </w:r>
      <w:r w:rsidR="006A2D93">
        <w:t>10</w:t>
      </w:r>
    </w:p>
    <w:p w:rsidR="00A01283" w:rsidRDefault="00A01283" w:rsidP="00A01283">
      <w:pPr>
        <w:pStyle w:val="Geenafstand"/>
      </w:pPr>
      <w:r>
        <w:t xml:space="preserve">              5</w:t>
      </w:r>
      <w:r w:rsidR="00837CF1">
        <w:t>.1 Inleiding………………………………</w:t>
      </w:r>
      <w:r w:rsidR="006A2D93">
        <w:t>…………………………………………………………..</w:t>
      </w:r>
      <w:r w:rsidR="006A2D93">
        <w:tab/>
      </w:r>
      <w:r w:rsidR="00837CF1">
        <w:t xml:space="preserve">              </w:t>
      </w:r>
      <w:r w:rsidR="006A2D93">
        <w:t>10</w:t>
      </w:r>
    </w:p>
    <w:p w:rsidR="00A01283" w:rsidRDefault="00A01283" w:rsidP="00142CAB">
      <w:pPr>
        <w:pStyle w:val="Lijstalinea"/>
      </w:pPr>
      <w:r>
        <w:t>5.2 Voorwaarden</w:t>
      </w:r>
      <w:r w:rsidR="00837CF1">
        <w:t xml:space="preserve"> .</w:t>
      </w:r>
      <w:r w:rsidR="00C53FFC">
        <w:t>…………………………</w:t>
      </w:r>
      <w:r w:rsidR="00837CF1">
        <w:t>…</w:t>
      </w:r>
      <w:r w:rsidR="00C53FFC">
        <w:t>……………………………………………</w:t>
      </w:r>
      <w:r w:rsidR="00717990">
        <w:t>…</w:t>
      </w:r>
      <w:r w:rsidR="006A2D93">
        <w:t>…..</w:t>
      </w:r>
      <w:r w:rsidR="006A2D93">
        <w:tab/>
      </w:r>
      <w:r w:rsidR="006A2D93">
        <w:tab/>
        <w:t>10</w:t>
      </w:r>
    </w:p>
    <w:p w:rsidR="00717990" w:rsidRDefault="006A2D93" w:rsidP="00142CAB">
      <w:pPr>
        <w:pStyle w:val="Lijstalinea"/>
      </w:pPr>
      <w:r>
        <w:t>5.3</w:t>
      </w:r>
      <w:r w:rsidR="00717990">
        <w:t xml:space="preserve"> </w:t>
      </w:r>
      <w:r>
        <w:t>Dataminimalisatie &amp; Privacy</w:t>
      </w:r>
      <w:r w:rsidR="00717990">
        <w:t>……………</w:t>
      </w:r>
      <w:r w:rsidR="00CC0871">
        <w:t>..</w:t>
      </w:r>
      <w:r>
        <w:t xml:space="preserve">……………………………………………. </w:t>
      </w:r>
      <w:r>
        <w:tab/>
        <w:t>11</w:t>
      </w:r>
    </w:p>
    <w:p w:rsidR="008B64F4" w:rsidRPr="00CC0871" w:rsidRDefault="006A2D93" w:rsidP="00142CAB">
      <w:pPr>
        <w:pStyle w:val="Lijstalinea"/>
      </w:pPr>
      <w:r w:rsidRPr="00CC0871">
        <w:t>5.</w:t>
      </w:r>
      <w:r w:rsidR="006B3AA4" w:rsidRPr="00CC0871">
        <w:t>4</w:t>
      </w:r>
      <w:r w:rsidR="008B64F4" w:rsidRPr="00CC0871">
        <w:t xml:space="preserve"> </w:t>
      </w:r>
      <w:proofErr w:type="spellStart"/>
      <w:r w:rsidR="00307C70" w:rsidRPr="00CC0871">
        <w:t>Body</w:t>
      </w:r>
      <w:r w:rsidR="00CC0871" w:rsidRPr="00CC0871">
        <w:t>cams</w:t>
      </w:r>
      <w:proofErr w:type="spellEnd"/>
      <w:r w:rsidR="00CC0871" w:rsidRPr="00CC0871">
        <w:t xml:space="preserve"> politie……………………………….</w:t>
      </w:r>
      <w:r w:rsidR="008B64F4" w:rsidRPr="00CC0871">
        <w:t>……………………………………………</w:t>
      </w:r>
      <w:r w:rsidR="001A3A47" w:rsidRPr="00CC0871">
        <w:t>.</w:t>
      </w:r>
      <w:r w:rsidR="00307C70" w:rsidRPr="00CC0871">
        <w:tab/>
      </w:r>
      <w:r w:rsidR="001A3A47" w:rsidRPr="00CC0871">
        <w:t>11</w:t>
      </w:r>
    </w:p>
    <w:p w:rsidR="00307C70" w:rsidRDefault="00307C70" w:rsidP="00142CAB">
      <w:pPr>
        <w:pStyle w:val="Lijstalinea"/>
      </w:pPr>
      <w:r w:rsidRPr="00CC0871">
        <w:t>5.5 Communicatie…………………………………………………………………………………</w:t>
      </w:r>
      <w:r>
        <w:tab/>
      </w:r>
      <w:r>
        <w:tab/>
        <w:t>12</w:t>
      </w:r>
    </w:p>
    <w:p w:rsidR="00A4085E" w:rsidRDefault="00A4085E" w:rsidP="00837CF1">
      <w:pPr>
        <w:pStyle w:val="Geenafstand"/>
      </w:pPr>
      <w:r>
        <w:t xml:space="preserve">      6. Financiën…………………</w:t>
      </w:r>
      <w:r w:rsidR="00CE574C">
        <w:t>…………………………………………………………………………………</w:t>
      </w:r>
      <w:r w:rsidR="00CE574C">
        <w:tab/>
      </w:r>
      <w:r w:rsidR="003B3C92">
        <w:t>13</w:t>
      </w:r>
    </w:p>
    <w:p w:rsidR="00837CF1" w:rsidRDefault="00837CF1" w:rsidP="00837CF1">
      <w:pPr>
        <w:pStyle w:val="Geenafstand"/>
      </w:pPr>
      <w:r>
        <w:t xml:space="preserve">              6.1 Inleiding………………………………………………………………</w:t>
      </w:r>
      <w:r w:rsidR="001A3A47">
        <w:t>…………………………..</w:t>
      </w:r>
      <w:r w:rsidR="001A3A47">
        <w:tab/>
        <w:t xml:space="preserve">              </w:t>
      </w:r>
      <w:r w:rsidR="003B3C92">
        <w:t>13</w:t>
      </w:r>
    </w:p>
    <w:p w:rsidR="00837CF1" w:rsidRDefault="00837CF1" w:rsidP="00837CF1">
      <w:pPr>
        <w:pStyle w:val="Geenafstand"/>
      </w:pPr>
      <w:r>
        <w:t xml:space="preserve">              6.2</w:t>
      </w:r>
      <w:r w:rsidR="00CE574C">
        <w:t xml:space="preserve"> Financiën</w:t>
      </w:r>
      <w:r>
        <w:t>……………………………………………………………………</w:t>
      </w:r>
      <w:r w:rsidR="00CE574C">
        <w:t>…………………..</w:t>
      </w:r>
      <w:r>
        <w:t>.</w:t>
      </w:r>
      <w:r>
        <w:tab/>
      </w:r>
      <w:r w:rsidR="00CE574C">
        <w:t xml:space="preserve">            </w:t>
      </w:r>
      <w:r>
        <w:t xml:space="preserve"> </w:t>
      </w:r>
      <w:r w:rsidR="00CE574C">
        <w:t xml:space="preserve"> </w:t>
      </w:r>
      <w:r w:rsidR="003B3C92">
        <w:t>13</w:t>
      </w:r>
    </w:p>
    <w:p w:rsidR="00E87A36" w:rsidRDefault="00E87A36" w:rsidP="00E87A36">
      <w:pPr>
        <w:pStyle w:val="Geenafstand"/>
      </w:pPr>
      <w:r>
        <w:t xml:space="preserve">             </w:t>
      </w:r>
    </w:p>
    <w:p w:rsidR="00E87A36" w:rsidRDefault="00E87A36" w:rsidP="00E87A36">
      <w:pPr>
        <w:pStyle w:val="Geenafstand"/>
      </w:pPr>
    </w:p>
    <w:p w:rsidR="00E87A36" w:rsidRDefault="00E87A36" w:rsidP="00E87A36">
      <w:pPr>
        <w:pStyle w:val="Geenafstand"/>
      </w:pPr>
      <w:r>
        <w:t xml:space="preserve">       7.  Bijlagen………..………………………………………………………………………………………...</w:t>
      </w:r>
      <w:r>
        <w:tab/>
        <w:t xml:space="preserve">              14</w:t>
      </w:r>
      <w:r w:rsidR="003B3C92">
        <w:t>,15</w:t>
      </w:r>
    </w:p>
    <w:p w:rsidR="00E87A36" w:rsidRDefault="00E87A36" w:rsidP="00837CF1">
      <w:pPr>
        <w:pStyle w:val="Geenafstand"/>
      </w:pPr>
    </w:p>
    <w:p w:rsidR="00E87A36" w:rsidRDefault="00E87A36" w:rsidP="00837CF1">
      <w:pPr>
        <w:pStyle w:val="Geenafstand"/>
      </w:pPr>
    </w:p>
    <w:p w:rsidR="00837CF1" w:rsidRDefault="00837CF1" w:rsidP="00837CF1">
      <w:pPr>
        <w:pStyle w:val="Geenafstand"/>
      </w:pPr>
    </w:p>
    <w:p w:rsidR="00837CF1" w:rsidRDefault="00837CF1" w:rsidP="00837CF1">
      <w:pPr>
        <w:pStyle w:val="Geenafstand"/>
      </w:pPr>
    </w:p>
    <w:p w:rsidR="001E08D5" w:rsidRPr="0029131C" w:rsidRDefault="00986CFF" w:rsidP="00BA4CBE">
      <w:pPr>
        <w:rPr>
          <w:color w:val="5B9BD5" w:themeColor="accent1"/>
        </w:rPr>
      </w:pPr>
      <w:r w:rsidRPr="005A419B">
        <w:rPr>
          <w:rFonts w:ascii="Times New Roman" w:hAnsi="Times New Roman" w:cs="Times New Roman"/>
          <w:noProof/>
          <w:color w:val="5B9BD5" w:themeColor="accent1"/>
          <w:sz w:val="32"/>
          <w:szCs w:val="24"/>
          <w:lang w:eastAsia="nl-NL"/>
        </w:rPr>
        <w:lastRenderedPageBreak/>
        <w:drawing>
          <wp:anchor distT="0" distB="0" distL="114300" distR="114300" simplePos="0" relativeHeight="251658240" behindDoc="1" locked="0" layoutInCell="1" allowOverlap="1">
            <wp:simplePos x="0" y="0"/>
            <wp:positionH relativeFrom="page">
              <wp:posOffset>213995</wp:posOffset>
            </wp:positionH>
            <wp:positionV relativeFrom="page">
              <wp:posOffset>14605</wp:posOffset>
            </wp:positionV>
            <wp:extent cx="7603490" cy="1080770"/>
            <wp:effectExtent l="0" t="0" r="0" b="5080"/>
            <wp:wrapNone/>
            <wp:docPr id="1" name="Afbeelding 1" descr="albl_word_boven_ZWART_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lbl_word_boven_ZWART_W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3490" cy="1080770"/>
                    </a:xfrm>
                    <a:prstGeom prst="rect">
                      <a:avLst/>
                    </a:prstGeom>
                    <a:noFill/>
                  </pic:spPr>
                </pic:pic>
              </a:graphicData>
            </a:graphic>
            <wp14:sizeRelH relativeFrom="page">
              <wp14:pctWidth>0</wp14:pctWidth>
            </wp14:sizeRelH>
            <wp14:sizeRelV relativeFrom="page">
              <wp14:pctHeight>0</wp14:pctHeight>
            </wp14:sizeRelV>
          </wp:anchor>
        </w:drawing>
      </w:r>
      <w:r w:rsidR="00BA4CBE" w:rsidRPr="005A419B">
        <w:rPr>
          <w:color w:val="5B9BD5" w:themeColor="accent1"/>
          <w:sz w:val="28"/>
        </w:rPr>
        <w:t xml:space="preserve">1. </w:t>
      </w:r>
      <w:r w:rsidR="00842DE7" w:rsidRPr="005A419B">
        <w:rPr>
          <w:color w:val="5B9BD5" w:themeColor="accent1"/>
          <w:sz w:val="28"/>
        </w:rPr>
        <w:t>Inleiding</w:t>
      </w:r>
      <w:r w:rsidR="00842DE7" w:rsidRPr="0029131C">
        <w:rPr>
          <w:color w:val="5B9BD5" w:themeColor="accent1"/>
        </w:rPr>
        <w:t xml:space="preserve"> </w:t>
      </w:r>
    </w:p>
    <w:p w:rsidR="00BA4CBE" w:rsidRPr="00BA4CBE" w:rsidRDefault="00BA4CBE" w:rsidP="001E08D5">
      <w:pPr>
        <w:pStyle w:val="Geenafstand"/>
        <w:rPr>
          <w:color w:val="5B9BD5" w:themeColor="accent1"/>
        </w:rPr>
      </w:pPr>
      <w:r>
        <w:rPr>
          <w:color w:val="5B9BD5" w:themeColor="accent1"/>
        </w:rPr>
        <w:t>1.1 Achtergrond</w:t>
      </w:r>
    </w:p>
    <w:p w:rsidR="00BB13D9" w:rsidRPr="000C1F43" w:rsidRDefault="00004CA0" w:rsidP="001E08D5">
      <w:pPr>
        <w:pStyle w:val="Geenafstand"/>
        <w:rPr>
          <w:color w:val="000000" w:themeColor="text1"/>
          <w:highlight w:val="yellow"/>
        </w:rPr>
      </w:pPr>
      <w:r>
        <w:t>Voor u ligt het beleid</w:t>
      </w:r>
      <w:r w:rsidR="00905464" w:rsidRPr="001E08D5">
        <w:t xml:space="preserve"> van de gemeente Alblasserdam </w:t>
      </w:r>
      <w:r w:rsidR="00BB13D9">
        <w:t>over</w:t>
      </w:r>
      <w:r w:rsidR="00905464" w:rsidRPr="001E08D5">
        <w:t xml:space="preserve"> cameratoezicht. </w:t>
      </w:r>
      <w:r w:rsidR="00BB13D9">
        <w:t>Met dit beleid wordt de inzet van camera's</w:t>
      </w:r>
      <w:r w:rsidR="007A1E25">
        <w:t xml:space="preserve"> in de openbare ruimte</w:t>
      </w:r>
      <w:r w:rsidR="00BB13D9">
        <w:t xml:space="preserve"> mogelijk gemaakt. </w:t>
      </w:r>
      <w:r w:rsidR="000109E0" w:rsidRPr="001E08D5">
        <w:t xml:space="preserve">Het gaat om invoering van cameratoezicht in en </w:t>
      </w:r>
      <w:r w:rsidR="009E3E0C" w:rsidRPr="001E08D5">
        <w:t>rondom de uitgaansgele</w:t>
      </w:r>
      <w:r w:rsidR="00460D38" w:rsidRPr="001E08D5">
        <w:t>genheden</w:t>
      </w:r>
      <w:r w:rsidR="00370A0B">
        <w:t xml:space="preserve"> in </w:t>
      </w:r>
      <w:r w:rsidR="00370A0B" w:rsidRPr="00D92BD0">
        <w:rPr>
          <w:color w:val="000000" w:themeColor="text1"/>
        </w:rPr>
        <w:t>Alblasserdam</w:t>
      </w:r>
      <w:r>
        <w:rPr>
          <w:color w:val="000000" w:themeColor="text1"/>
        </w:rPr>
        <w:t xml:space="preserve"> om</w:t>
      </w:r>
      <w:r w:rsidR="008B64F4" w:rsidRPr="00D92BD0">
        <w:rPr>
          <w:color w:val="000000" w:themeColor="text1"/>
        </w:rPr>
        <w:t xml:space="preserve"> </w:t>
      </w:r>
      <w:r w:rsidR="00BB13D9" w:rsidRPr="00D92BD0">
        <w:rPr>
          <w:color w:val="000000" w:themeColor="text1"/>
        </w:rPr>
        <w:t>het gevoel van</w:t>
      </w:r>
      <w:r w:rsidR="008B64F4" w:rsidRPr="00D92BD0">
        <w:rPr>
          <w:color w:val="000000" w:themeColor="text1"/>
        </w:rPr>
        <w:t xml:space="preserve"> veiligheid op straat</w:t>
      </w:r>
      <w:r w:rsidR="007A1E25">
        <w:rPr>
          <w:color w:val="000000" w:themeColor="text1"/>
        </w:rPr>
        <w:t xml:space="preserve"> te vergroten en </w:t>
      </w:r>
      <w:r w:rsidR="008B64F4" w:rsidRPr="00D92BD0">
        <w:rPr>
          <w:color w:val="000000" w:themeColor="text1"/>
        </w:rPr>
        <w:t>overlast in het uitgaansgebied en daarbuiten</w:t>
      </w:r>
      <w:r>
        <w:rPr>
          <w:color w:val="000000" w:themeColor="text1"/>
        </w:rPr>
        <w:t xml:space="preserve"> te beperken</w:t>
      </w:r>
      <w:r w:rsidR="00576340" w:rsidRPr="000C1F43">
        <w:rPr>
          <w:color w:val="000000" w:themeColor="text1"/>
        </w:rPr>
        <w:t>.</w:t>
      </w:r>
      <w:r w:rsidR="00BB13D9" w:rsidRPr="000C1F43">
        <w:rPr>
          <w:color w:val="000000" w:themeColor="text1"/>
        </w:rPr>
        <w:t xml:space="preserve"> D</w:t>
      </w:r>
      <w:r w:rsidR="00BB13D9" w:rsidRPr="00D92BD0">
        <w:rPr>
          <w:color w:val="000000" w:themeColor="text1"/>
        </w:rPr>
        <w:t xml:space="preserve">e plaatsing van camera's en het gebruik van camerabeelden is aan regels gebonden die in dit beleid </w:t>
      </w:r>
      <w:r>
        <w:rPr>
          <w:color w:val="000000" w:themeColor="text1"/>
        </w:rPr>
        <w:t>staan</w:t>
      </w:r>
      <w:r w:rsidR="00BB13D9" w:rsidRPr="00D92BD0">
        <w:rPr>
          <w:color w:val="000000" w:themeColor="text1"/>
        </w:rPr>
        <w:t xml:space="preserve"> beschreven. De invoering van cameratoezicht draa</w:t>
      </w:r>
      <w:r w:rsidR="00F7008A">
        <w:rPr>
          <w:color w:val="000000" w:themeColor="text1"/>
        </w:rPr>
        <w:t>gt bij aan de gestelde doelen van</w:t>
      </w:r>
      <w:r w:rsidR="00A32024">
        <w:rPr>
          <w:color w:val="000000" w:themeColor="text1"/>
        </w:rPr>
        <w:t xml:space="preserve"> de N</w:t>
      </w:r>
      <w:r w:rsidR="00BB13D9" w:rsidRPr="00D92BD0">
        <w:rPr>
          <w:color w:val="000000" w:themeColor="text1"/>
        </w:rPr>
        <w:t>ota Integraal Veiligheidsbeleid die in 2017 door de gemeenteraad is vastgesteld.</w:t>
      </w:r>
      <w:r w:rsidR="00BB13D9">
        <w:rPr>
          <w:color w:val="000000" w:themeColor="text1"/>
        </w:rPr>
        <w:t xml:space="preserve"> </w:t>
      </w:r>
    </w:p>
    <w:p w:rsidR="00BB13D9" w:rsidRDefault="00BB13D9" w:rsidP="001E08D5">
      <w:pPr>
        <w:pStyle w:val="Geenafstand"/>
      </w:pPr>
    </w:p>
    <w:p w:rsidR="00370A0B" w:rsidRPr="00370A0B" w:rsidRDefault="00370A0B" w:rsidP="001E08D5">
      <w:pPr>
        <w:pStyle w:val="Geenafstand"/>
        <w:rPr>
          <w:color w:val="5B9BD5" w:themeColor="accent1"/>
        </w:rPr>
      </w:pPr>
      <w:r>
        <w:rPr>
          <w:color w:val="5B9BD5" w:themeColor="accent1"/>
        </w:rPr>
        <w:t xml:space="preserve">1.2 </w:t>
      </w:r>
      <w:r w:rsidR="000C1F43">
        <w:rPr>
          <w:color w:val="5B9BD5" w:themeColor="accent1"/>
        </w:rPr>
        <w:t>Landelijk</w:t>
      </w:r>
      <w:r w:rsidR="005A419B">
        <w:rPr>
          <w:color w:val="5B9BD5" w:themeColor="accent1"/>
        </w:rPr>
        <w:t xml:space="preserve"> en</w:t>
      </w:r>
      <w:r w:rsidR="000C1F43">
        <w:rPr>
          <w:color w:val="5B9BD5" w:themeColor="accent1"/>
        </w:rPr>
        <w:t xml:space="preserve"> lokaal</w:t>
      </w:r>
      <w:r w:rsidR="00DE3404">
        <w:rPr>
          <w:color w:val="5B9BD5" w:themeColor="accent1"/>
        </w:rPr>
        <w:t xml:space="preserve"> beleid</w:t>
      </w:r>
    </w:p>
    <w:p w:rsidR="00F11026" w:rsidRDefault="00F11026" w:rsidP="001E08D5">
      <w:pPr>
        <w:pStyle w:val="Geenafstand"/>
      </w:pPr>
      <w:r w:rsidRPr="00F11026">
        <w:t>Cameratoezicht is nieuw in Alblasserdam. Het cameratoezicht is onderdeel van een</w:t>
      </w:r>
      <w:r w:rsidR="00F7008A">
        <w:t xml:space="preserve"> antwoord op </w:t>
      </w:r>
      <w:r w:rsidR="00004CA0">
        <w:t>lokale</w:t>
      </w:r>
      <w:r w:rsidR="00F7008A">
        <w:t xml:space="preserve"> vraagstuk</w:t>
      </w:r>
      <w:r w:rsidR="00004CA0">
        <w:t>ken</w:t>
      </w:r>
      <w:r w:rsidR="00F7008A">
        <w:t xml:space="preserve"> </w:t>
      </w:r>
      <w:r w:rsidR="00004CA0">
        <w:t>over</w:t>
      </w:r>
      <w:r w:rsidR="00F7008A">
        <w:t xml:space="preserve"> leefbaarheid en veiligheid</w:t>
      </w:r>
      <w:r w:rsidRPr="00F11026">
        <w:t>. Het</w:t>
      </w:r>
      <w:r w:rsidR="00F7008A">
        <w:t xml:space="preserve"> surveilleren van de politie, </w:t>
      </w:r>
      <w:r w:rsidRPr="00F11026">
        <w:t>het handhaven bij zichtbare incidenten</w:t>
      </w:r>
      <w:r w:rsidR="00F7008A">
        <w:t xml:space="preserve"> en een met betrokken partijen afgesloten horecaconvenant hebben nog niet tot het gewenste effect geleid met betrekking tot vermindering van incidenten en </w:t>
      </w:r>
      <w:proofErr w:type="spellStart"/>
      <w:r w:rsidR="00F7008A">
        <w:t>overlastgevend</w:t>
      </w:r>
      <w:proofErr w:type="spellEnd"/>
      <w:r w:rsidR="00F7008A">
        <w:t xml:space="preserve"> gedrag.</w:t>
      </w:r>
    </w:p>
    <w:p w:rsidR="00F7008A" w:rsidRDefault="00F7008A" w:rsidP="001E08D5">
      <w:pPr>
        <w:pStyle w:val="Geenafstand"/>
      </w:pPr>
    </w:p>
    <w:p w:rsidR="00391A23" w:rsidRDefault="00E35CD6" w:rsidP="001E08D5">
      <w:pPr>
        <w:pStyle w:val="Geenafstand"/>
      </w:pPr>
      <w:r>
        <w:t xml:space="preserve">Voor de inzet van cameratoezicht zijn er landelijke richtlijnen vastgesteld. De gemeenten hebben zelf een regierol bij het reguleren en het instellen </w:t>
      </w:r>
      <w:r w:rsidRPr="00004CA0">
        <w:t xml:space="preserve">van cameratoezicht. De burgemeester </w:t>
      </w:r>
      <w:r w:rsidR="00004CA0" w:rsidRPr="00004CA0">
        <w:t>heeft</w:t>
      </w:r>
      <w:r w:rsidRPr="00004CA0">
        <w:t xml:space="preserve"> binnen de kaders van de wet</w:t>
      </w:r>
      <w:r w:rsidR="00004CA0" w:rsidRPr="00004CA0">
        <w:t xml:space="preserve"> de bevoegdheid om</w:t>
      </w:r>
      <w:r w:rsidRPr="00004CA0">
        <w:t xml:space="preserve"> invulling </w:t>
      </w:r>
      <w:r w:rsidR="00004CA0" w:rsidRPr="00004CA0">
        <w:t xml:space="preserve">te geven </w:t>
      </w:r>
      <w:r w:rsidRPr="00004CA0">
        <w:t xml:space="preserve">aan het beleid </w:t>
      </w:r>
      <w:r w:rsidR="00004CA0" w:rsidRPr="00004CA0">
        <w:t>over</w:t>
      </w:r>
      <w:r w:rsidRPr="00004CA0">
        <w:t xml:space="preserve"> cameratoezicht.</w:t>
      </w:r>
      <w:r w:rsidR="00CA357E" w:rsidRPr="00004CA0">
        <w:t xml:space="preserve"> </w:t>
      </w:r>
      <w:r w:rsidR="000C1F43" w:rsidRPr="00004CA0">
        <w:t>In de gemeente Alblasserda</w:t>
      </w:r>
      <w:r w:rsidR="00514DDB" w:rsidRPr="00004CA0">
        <w:t xml:space="preserve">m </w:t>
      </w:r>
      <w:r w:rsidR="00004CA0" w:rsidRPr="00004CA0">
        <w:t>is</w:t>
      </w:r>
      <w:r w:rsidR="00514DDB" w:rsidRPr="00004CA0">
        <w:t xml:space="preserve"> het cameratoezicht al </w:t>
      </w:r>
      <w:r w:rsidR="00004CA0" w:rsidRPr="00004CA0">
        <w:t>opgenomen in de Algemeen Plaatselijke Verordening</w:t>
      </w:r>
      <w:r w:rsidR="00514DDB" w:rsidRPr="00004CA0">
        <w:t>.</w:t>
      </w:r>
      <w:r w:rsidR="00004CA0" w:rsidRPr="00004CA0">
        <w:t xml:space="preserve"> Dit beleid beschrijft de invoering van het toezicht via camera's. </w:t>
      </w:r>
    </w:p>
    <w:p w:rsidR="00004CA0" w:rsidRDefault="00004CA0" w:rsidP="001E08D5">
      <w:pPr>
        <w:pStyle w:val="Geenafstand"/>
      </w:pPr>
    </w:p>
    <w:p w:rsidR="00F23792" w:rsidRPr="00514DDB" w:rsidRDefault="00514DDB" w:rsidP="001E08D5">
      <w:pPr>
        <w:pStyle w:val="Geenafstand"/>
        <w:rPr>
          <w:color w:val="000000" w:themeColor="text1"/>
        </w:rPr>
      </w:pPr>
      <w:r w:rsidRPr="00514DDB">
        <w:rPr>
          <w:color w:val="5B9BD5" w:themeColor="accent1"/>
        </w:rPr>
        <w:t>1.3</w:t>
      </w:r>
      <w:r w:rsidR="00FB012B" w:rsidRPr="00514DDB">
        <w:rPr>
          <w:color w:val="5B9BD5" w:themeColor="accent1"/>
        </w:rPr>
        <w:t xml:space="preserve"> </w:t>
      </w:r>
      <w:r w:rsidR="00FB012B">
        <w:rPr>
          <w:color w:val="5B9BD5" w:themeColor="accent1"/>
        </w:rPr>
        <w:t>Probleemgebieden en aangewezen locaties</w:t>
      </w:r>
    </w:p>
    <w:p w:rsidR="004C54B6" w:rsidRDefault="00E47755" w:rsidP="001E08D5">
      <w:pPr>
        <w:pStyle w:val="Geenafstand"/>
      </w:pPr>
      <w:r w:rsidRPr="00004CA0">
        <w:t>V</w:t>
      </w:r>
      <w:r w:rsidR="00FB012B" w:rsidRPr="00004CA0">
        <w:t>eelvoorkomende zwaardere</w:t>
      </w:r>
      <w:r w:rsidR="00707701" w:rsidRPr="00004CA0">
        <w:t xml:space="preserve"> incidenten</w:t>
      </w:r>
      <w:r w:rsidRPr="00004CA0">
        <w:t xml:space="preserve"> zoals </w:t>
      </w:r>
      <w:r w:rsidR="00E35CD6" w:rsidRPr="00004CA0">
        <w:t>(</w:t>
      </w:r>
      <w:proofErr w:type="spellStart"/>
      <w:r w:rsidR="00E35CD6" w:rsidRPr="00004CA0">
        <w:t>uitgaans</w:t>
      </w:r>
      <w:proofErr w:type="spellEnd"/>
      <w:r w:rsidR="00E35CD6" w:rsidRPr="00004CA0">
        <w:t>)</w:t>
      </w:r>
      <w:r w:rsidRPr="00004CA0">
        <w:t>overlast en vandalisme</w:t>
      </w:r>
      <w:r w:rsidR="00F11026" w:rsidRPr="00004CA0">
        <w:t xml:space="preserve"> en in het ergste</w:t>
      </w:r>
      <w:r w:rsidR="00F11026" w:rsidRPr="00F11026">
        <w:t xml:space="preserve"> geval geweldsdelicten</w:t>
      </w:r>
      <w:r w:rsidR="00707701" w:rsidRPr="00F11026">
        <w:t xml:space="preserve"> komen</w:t>
      </w:r>
      <w:r w:rsidR="00FB012B" w:rsidRPr="00F11026">
        <w:t xml:space="preserve"> in de politierapporten</w:t>
      </w:r>
      <w:r w:rsidR="00707701" w:rsidRPr="00F11026">
        <w:t xml:space="preserve"> vaak </w:t>
      </w:r>
      <w:r w:rsidRPr="00F11026">
        <w:t xml:space="preserve">op </w:t>
      </w:r>
      <w:r w:rsidR="00707701" w:rsidRPr="00004CA0">
        <w:t>dezelfde</w:t>
      </w:r>
      <w:r w:rsidR="00707701" w:rsidRPr="00F11026">
        <w:t xml:space="preserve"> locaties naar voren.</w:t>
      </w:r>
      <w:r w:rsidR="00004CA0">
        <w:t xml:space="preserve"> Op basis hiervan is </w:t>
      </w:r>
      <w:r w:rsidRPr="00004CA0">
        <w:t>samen</w:t>
      </w:r>
      <w:r w:rsidRPr="00F11026">
        <w:t xml:space="preserve"> met </w:t>
      </w:r>
      <w:r w:rsidR="00FB012B" w:rsidRPr="00F11026">
        <w:t xml:space="preserve">de politie </w:t>
      </w:r>
      <w:r w:rsidR="00004CA0">
        <w:t>geanalyseerd</w:t>
      </w:r>
      <w:r w:rsidR="00FB012B" w:rsidRPr="00F11026">
        <w:t xml:space="preserve"> wat de beste locaties </w:t>
      </w:r>
      <w:r w:rsidR="00FB012B" w:rsidRPr="00B47BAE">
        <w:t>zijn om de</w:t>
      </w:r>
      <w:r w:rsidR="00E35CD6" w:rsidRPr="00B47BAE">
        <w:t xml:space="preserve"> publieke</w:t>
      </w:r>
      <w:r w:rsidR="00FB012B" w:rsidRPr="00B47BAE">
        <w:t xml:space="preserve"> camera's te plaa</w:t>
      </w:r>
      <w:r w:rsidRPr="00B47BAE">
        <w:t xml:space="preserve">tsen en </w:t>
      </w:r>
      <w:r w:rsidR="00F11026" w:rsidRPr="00B47BAE">
        <w:t>zo</w:t>
      </w:r>
      <w:r w:rsidR="00E35CD6" w:rsidRPr="00B47BAE">
        <w:t xml:space="preserve"> bij te dragen aan incidentreductie en/of incidentopvolging</w:t>
      </w:r>
      <w:r w:rsidR="00FB012B" w:rsidRPr="00B47BAE">
        <w:t>.</w:t>
      </w:r>
      <w:r w:rsidR="00F11026" w:rsidRPr="00F11026">
        <w:t xml:space="preserve"> Hieruit zijn de volgende locaties </w:t>
      </w:r>
      <w:r w:rsidR="00E35CD6">
        <w:t xml:space="preserve">naar voren </w:t>
      </w:r>
      <w:r w:rsidR="00F11026" w:rsidRPr="00F11026">
        <w:t>gekomen:</w:t>
      </w:r>
      <w:r w:rsidR="00707701" w:rsidRPr="00F11026">
        <w:t xml:space="preserve"> de Dam, de brandweerkazerne, het gemeentehuis, en het brugwachtershuis.</w:t>
      </w:r>
      <w:r w:rsidR="00FB012B" w:rsidRPr="00F11026">
        <w:t xml:space="preserve"> Door</w:t>
      </w:r>
      <w:r w:rsidR="00B34347" w:rsidRPr="00F11026">
        <w:t xml:space="preserve"> installatie van cameratoezicht op de</w:t>
      </w:r>
      <w:r w:rsidR="00004CA0">
        <w:t>ze</w:t>
      </w:r>
      <w:r w:rsidR="00B34347" w:rsidRPr="00F11026">
        <w:t xml:space="preserve"> </w:t>
      </w:r>
      <w:r w:rsidR="00FB012B" w:rsidRPr="00F11026">
        <w:t xml:space="preserve">locaties is het de bedoeling dat </w:t>
      </w:r>
      <w:r w:rsidR="00B34347" w:rsidRPr="00F11026">
        <w:t>een dali</w:t>
      </w:r>
      <w:r w:rsidR="00FB012B" w:rsidRPr="00F11026">
        <w:t xml:space="preserve">ng in het aantal </w:t>
      </w:r>
      <w:r w:rsidR="004C54B6" w:rsidRPr="00F11026">
        <w:t xml:space="preserve">incidenten </w:t>
      </w:r>
      <w:r w:rsidRPr="00F11026">
        <w:t xml:space="preserve">wordt gerealiseerd. </w:t>
      </w:r>
      <w:r w:rsidR="00004CA0" w:rsidRPr="00B47BAE">
        <w:t>Daardoor</w:t>
      </w:r>
      <w:r w:rsidRPr="00B47BAE">
        <w:t xml:space="preserve"> wil</w:t>
      </w:r>
      <w:r w:rsidR="004C54B6" w:rsidRPr="00B47BAE">
        <w:t xml:space="preserve"> de gemeente het</w:t>
      </w:r>
      <w:r w:rsidR="00B34347" w:rsidRPr="00B47BAE">
        <w:t xml:space="preserve"> veiligheidsgevoel in en rondom de uitgaansgelegenheden</w:t>
      </w:r>
      <w:r w:rsidR="004C54B6" w:rsidRPr="00B47BAE">
        <w:t xml:space="preserve"> waarborgen</w:t>
      </w:r>
      <w:r w:rsidR="00E35CD6" w:rsidRPr="00B47BAE">
        <w:t xml:space="preserve"> en versterken.</w:t>
      </w:r>
    </w:p>
    <w:p w:rsidR="00514DDB" w:rsidRPr="00514DDB" w:rsidRDefault="00514DDB" w:rsidP="001E08D5">
      <w:pPr>
        <w:pStyle w:val="Geenafstand"/>
        <w:rPr>
          <w:color w:val="5B9BD5" w:themeColor="accent1"/>
        </w:rPr>
      </w:pPr>
    </w:p>
    <w:p w:rsidR="00514DDB" w:rsidRPr="00CC0871" w:rsidRDefault="00514DDB" w:rsidP="00514DDB">
      <w:pPr>
        <w:pStyle w:val="Geenafstand"/>
        <w:rPr>
          <w:color w:val="5B9BD5" w:themeColor="accent1"/>
        </w:rPr>
      </w:pPr>
      <w:r w:rsidRPr="00514DDB">
        <w:rPr>
          <w:color w:val="5B9BD5" w:themeColor="accent1"/>
        </w:rPr>
        <w:t>1.</w:t>
      </w:r>
      <w:r w:rsidRPr="00CC0871">
        <w:rPr>
          <w:color w:val="5B9BD5" w:themeColor="accent1"/>
        </w:rPr>
        <w:t xml:space="preserve">4 </w:t>
      </w:r>
      <w:r w:rsidR="003B236C" w:rsidRPr="00CC0871">
        <w:rPr>
          <w:color w:val="5B9BD5" w:themeColor="accent1"/>
        </w:rPr>
        <w:t>Ko</w:t>
      </w:r>
      <w:r w:rsidR="00BD4751" w:rsidRPr="00CC0871">
        <w:rPr>
          <w:color w:val="5B9BD5" w:themeColor="accent1"/>
        </w:rPr>
        <w:t xml:space="preserve">ppeling </w:t>
      </w:r>
      <w:r w:rsidR="00F5065B" w:rsidRPr="00CC0871">
        <w:rPr>
          <w:color w:val="5B9BD5" w:themeColor="accent1"/>
        </w:rPr>
        <w:t>particuliere camera's aan</w:t>
      </w:r>
      <w:r w:rsidR="00BD4751" w:rsidRPr="00CC0871">
        <w:rPr>
          <w:color w:val="5B9BD5" w:themeColor="accent1"/>
        </w:rPr>
        <w:t xml:space="preserve"> </w:t>
      </w:r>
      <w:r w:rsidR="004617DD" w:rsidRPr="00CC0871">
        <w:rPr>
          <w:color w:val="5B9BD5" w:themeColor="accent1"/>
        </w:rPr>
        <w:t>publieke</w:t>
      </w:r>
      <w:r w:rsidR="00F5065B" w:rsidRPr="00CC0871">
        <w:rPr>
          <w:color w:val="5B9BD5" w:themeColor="accent1"/>
        </w:rPr>
        <w:t xml:space="preserve"> registratienetwerk</w:t>
      </w:r>
    </w:p>
    <w:p w:rsidR="00514DDB" w:rsidRPr="00D76C90" w:rsidRDefault="00004CA0" w:rsidP="00514DDB">
      <w:pPr>
        <w:pStyle w:val="Geenafstand"/>
        <w:rPr>
          <w:color w:val="000000" w:themeColor="text1"/>
        </w:rPr>
      </w:pPr>
      <w:r w:rsidRPr="00CC0871">
        <w:rPr>
          <w:color w:val="000000" w:themeColor="text1"/>
        </w:rPr>
        <w:t xml:space="preserve">Naast het plaatsen van camera's op de beschreven </w:t>
      </w:r>
      <w:r w:rsidR="00250BE9" w:rsidRPr="00CC0871">
        <w:rPr>
          <w:color w:val="000000" w:themeColor="text1"/>
        </w:rPr>
        <w:t>locaties</w:t>
      </w:r>
      <w:r w:rsidR="00B319E8" w:rsidRPr="00CC0871">
        <w:rPr>
          <w:color w:val="000000" w:themeColor="text1"/>
        </w:rPr>
        <w:t>, wil</w:t>
      </w:r>
      <w:r w:rsidRPr="00CC0871">
        <w:rPr>
          <w:color w:val="000000" w:themeColor="text1"/>
        </w:rPr>
        <w:t xml:space="preserve"> de gemeente nauw </w:t>
      </w:r>
      <w:r w:rsidR="00B47BAE" w:rsidRPr="00CC0871">
        <w:rPr>
          <w:color w:val="000000" w:themeColor="text1"/>
        </w:rPr>
        <w:t>samenwerken met particulieren</w:t>
      </w:r>
      <w:r w:rsidR="00F54E27" w:rsidRPr="00CC0871">
        <w:rPr>
          <w:color w:val="000000" w:themeColor="text1"/>
        </w:rPr>
        <w:t xml:space="preserve"> en ondernemers.</w:t>
      </w:r>
      <w:r w:rsidR="00B3478B" w:rsidRPr="00CC0871">
        <w:rPr>
          <w:color w:val="000000" w:themeColor="text1"/>
        </w:rPr>
        <w:t xml:space="preserve"> Het</w:t>
      </w:r>
      <w:r w:rsidR="00B47BAE" w:rsidRPr="00CC0871">
        <w:rPr>
          <w:color w:val="000000" w:themeColor="text1"/>
        </w:rPr>
        <w:t xml:space="preserve"> wordt</w:t>
      </w:r>
      <w:r w:rsidR="00B3478B" w:rsidRPr="00CC0871">
        <w:rPr>
          <w:color w:val="000000" w:themeColor="text1"/>
        </w:rPr>
        <w:t xml:space="preserve"> voor</w:t>
      </w:r>
      <w:r w:rsidR="00B3478B" w:rsidRPr="00CC0871">
        <w:t xml:space="preserve"> </w:t>
      </w:r>
      <w:r w:rsidR="00B3478B" w:rsidRPr="00CC0871">
        <w:rPr>
          <w:color w:val="000000" w:themeColor="text1"/>
        </w:rPr>
        <w:t xml:space="preserve">bewoners en ondernemers in Alblasserdam  </w:t>
      </w:r>
      <w:r w:rsidRPr="00CC0871">
        <w:rPr>
          <w:color w:val="000000" w:themeColor="text1"/>
        </w:rPr>
        <w:t>mogelijk</w:t>
      </w:r>
      <w:r w:rsidR="00F5065B" w:rsidRPr="00CC0871">
        <w:rPr>
          <w:color w:val="000000" w:themeColor="text1"/>
        </w:rPr>
        <w:t xml:space="preserve"> o</w:t>
      </w:r>
      <w:r w:rsidR="00B3478B" w:rsidRPr="00CC0871">
        <w:rPr>
          <w:color w:val="000000" w:themeColor="text1"/>
        </w:rPr>
        <w:t>m zich met hun camera's vrijwillig te koppelen aan</w:t>
      </w:r>
      <w:r w:rsidRPr="00CC0871">
        <w:rPr>
          <w:color w:val="000000" w:themeColor="text1"/>
        </w:rPr>
        <w:t xml:space="preserve"> h</w:t>
      </w:r>
      <w:r w:rsidR="00F54E27" w:rsidRPr="00CC0871">
        <w:rPr>
          <w:color w:val="000000" w:themeColor="text1"/>
        </w:rPr>
        <w:t>et publ</w:t>
      </w:r>
      <w:r w:rsidR="00A40DAB" w:rsidRPr="00CC0871">
        <w:rPr>
          <w:color w:val="000000" w:themeColor="text1"/>
        </w:rPr>
        <w:t>ieke registratienetwerk</w:t>
      </w:r>
      <w:r w:rsidR="00B47BAE" w:rsidRPr="00CC0871">
        <w:rPr>
          <w:color w:val="000000" w:themeColor="text1"/>
        </w:rPr>
        <w:t xml:space="preserve"> </w:t>
      </w:r>
      <w:r w:rsidR="00B3478B" w:rsidRPr="00CC0871">
        <w:rPr>
          <w:color w:val="000000" w:themeColor="text1"/>
        </w:rPr>
        <w:t>van de gemeente</w:t>
      </w:r>
      <w:r w:rsidR="00F54E27" w:rsidRPr="00CC0871">
        <w:rPr>
          <w:color w:val="000000" w:themeColor="text1"/>
        </w:rPr>
        <w:t xml:space="preserve"> Alblasserdam</w:t>
      </w:r>
      <w:r w:rsidRPr="00CC0871">
        <w:rPr>
          <w:color w:val="000000" w:themeColor="text1"/>
        </w:rPr>
        <w:t>.</w:t>
      </w:r>
      <w:r w:rsidRPr="00D76C90">
        <w:rPr>
          <w:color w:val="000000" w:themeColor="text1"/>
        </w:rPr>
        <w:t xml:space="preserve"> </w:t>
      </w:r>
      <w:r w:rsidR="00F54E27" w:rsidRPr="00D76C90">
        <w:rPr>
          <w:color w:val="000000" w:themeColor="text1"/>
        </w:rPr>
        <w:t>In 2018 wordt aan Alblasserdammers</w:t>
      </w:r>
      <w:r w:rsidR="00CF490B" w:rsidRPr="00D76C90">
        <w:rPr>
          <w:color w:val="000000" w:themeColor="text1"/>
        </w:rPr>
        <w:t>,</w:t>
      </w:r>
      <w:r w:rsidR="00F54E27" w:rsidRPr="00D76C90">
        <w:rPr>
          <w:color w:val="000000" w:themeColor="text1"/>
        </w:rPr>
        <w:t xml:space="preserve"> die gebruik maken van een particulier camerasysteem</w:t>
      </w:r>
      <w:r w:rsidR="003B236C" w:rsidRPr="00D76C90">
        <w:rPr>
          <w:color w:val="000000" w:themeColor="text1"/>
        </w:rPr>
        <w:t xml:space="preserve"> de mogelijkheid geboden</w:t>
      </w:r>
      <w:r w:rsidR="00F54E27" w:rsidRPr="00D76C90">
        <w:rPr>
          <w:color w:val="000000" w:themeColor="text1"/>
        </w:rPr>
        <w:t xml:space="preserve"> om</w:t>
      </w:r>
      <w:r w:rsidR="00A40DAB" w:rsidRPr="00D76C90">
        <w:rPr>
          <w:color w:val="000000" w:themeColor="text1"/>
        </w:rPr>
        <w:t xml:space="preserve"> zich hiervoor aan te melden</w:t>
      </w:r>
      <w:r w:rsidR="003B236C" w:rsidRPr="00D76C90">
        <w:rPr>
          <w:color w:val="000000" w:themeColor="text1"/>
        </w:rPr>
        <w:t>. D</w:t>
      </w:r>
      <w:r w:rsidR="00F54E27" w:rsidRPr="00D76C90">
        <w:rPr>
          <w:color w:val="000000" w:themeColor="text1"/>
        </w:rPr>
        <w:t>ezelfde mogelijkheid wordt</w:t>
      </w:r>
      <w:r w:rsidR="003B236C" w:rsidRPr="00D76C90">
        <w:rPr>
          <w:color w:val="000000" w:themeColor="text1"/>
        </w:rPr>
        <w:t xml:space="preserve"> geboden aan </w:t>
      </w:r>
      <w:r w:rsidRPr="00D76C90">
        <w:rPr>
          <w:color w:val="000000" w:themeColor="text1"/>
        </w:rPr>
        <w:t>camera's</w:t>
      </w:r>
      <w:r w:rsidR="003B236C" w:rsidRPr="00D76C90">
        <w:rPr>
          <w:color w:val="000000" w:themeColor="text1"/>
        </w:rPr>
        <w:t xml:space="preserve"> die vallen buiten de</w:t>
      </w:r>
      <w:r w:rsidR="00F54E27" w:rsidRPr="00D76C90">
        <w:rPr>
          <w:color w:val="000000" w:themeColor="text1"/>
        </w:rPr>
        <w:t xml:space="preserve"> door de burgemeester</w:t>
      </w:r>
      <w:r w:rsidR="003B236C" w:rsidRPr="00D76C90">
        <w:rPr>
          <w:color w:val="000000" w:themeColor="text1"/>
        </w:rPr>
        <w:t xml:space="preserve"> aangewezen </w:t>
      </w:r>
      <w:r w:rsidR="00F54E27" w:rsidRPr="00D76C90">
        <w:rPr>
          <w:color w:val="000000" w:themeColor="text1"/>
        </w:rPr>
        <w:t>gebieden</w:t>
      </w:r>
      <w:r w:rsidR="00E523A8" w:rsidRPr="00D76C90">
        <w:rPr>
          <w:color w:val="000000" w:themeColor="text1"/>
        </w:rPr>
        <w:t>.</w:t>
      </w:r>
      <w:r w:rsidR="00CF490B" w:rsidRPr="00D76C90">
        <w:rPr>
          <w:color w:val="000000" w:themeColor="text1"/>
        </w:rPr>
        <w:t xml:space="preserve"> </w:t>
      </w:r>
    </w:p>
    <w:p w:rsidR="002B130F" w:rsidRDefault="002B130F" w:rsidP="00514DDB">
      <w:pPr>
        <w:pStyle w:val="Geenafstand"/>
        <w:rPr>
          <w:color w:val="000000" w:themeColor="text1"/>
          <w:highlight w:val="yellow"/>
        </w:rPr>
      </w:pPr>
    </w:p>
    <w:p w:rsidR="002B130F" w:rsidRDefault="002B130F" w:rsidP="002B130F">
      <w:pPr>
        <w:pStyle w:val="Geenafstand"/>
        <w:rPr>
          <w:color w:val="5B9BD5" w:themeColor="accent1"/>
        </w:rPr>
      </w:pPr>
      <w:r>
        <w:rPr>
          <w:color w:val="5B9BD5" w:themeColor="accent1"/>
        </w:rPr>
        <w:t>1.5</w:t>
      </w:r>
      <w:r w:rsidRPr="00E523A8">
        <w:rPr>
          <w:color w:val="5B9BD5" w:themeColor="accent1"/>
        </w:rPr>
        <w:t xml:space="preserve"> </w:t>
      </w:r>
      <w:r w:rsidR="00093883">
        <w:rPr>
          <w:color w:val="5B9BD5" w:themeColor="accent1"/>
        </w:rPr>
        <w:t>Respect voor privacy van iedereen</w:t>
      </w:r>
      <w:r>
        <w:rPr>
          <w:color w:val="5B9BD5" w:themeColor="accent1"/>
        </w:rPr>
        <w:t xml:space="preserve"> in Alblasserdam</w:t>
      </w:r>
    </w:p>
    <w:p w:rsidR="002B130F" w:rsidRPr="00B53CAD" w:rsidRDefault="002B130F" w:rsidP="002B130F">
      <w:pPr>
        <w:pStyle w:val="Geenafstand"/>
        <w:rPr>
          <w:color w:val="000000" w:themeColor="text1"/>
        </w:rPr>
      </w:pPr>
      <w:r w:rsidRPr="00B53CAD">
        <w:rPr>
          <w:color w:val="000000" w:themeColor="text1"/>
        </w:rPr>
        <w:t xml:space="preserve">De uitvoering van de maatregel geschiedt onder de privacy voorwaarden van de Wet bescherming persoonsgegevens. De gemeente wil door middel van het beleid duidelijk maken dat </w:t>
      </w:r>
      <w:r w:rsidR="00FF6707" w:rsidRPr="00B53CAD">
        <w:rPr>
          <w:color w:val="000000" w:themeColor="text1"/>
        </w:rPr>
        <w:t xml:space="preserve">een juiste </w:t>
      </w:r>
      <w:r w:rsidRPr="00B53CAD">
        <w:rPr>
          <w:color w:val="000000" w:themeColor="text1"/>
        </w:rPr>
        <w:t>belangenafweging</w:t>
      </w:r>
      <w:r w:rsidR="00FF6707" w:rsidRPr="00B53CAD">
        <w:rPr>
          <w:color w:val="000000" w:themeColor="text1"/>
        </w:rPr>
        <w:t xml:space="preserve"> heeft plaatsgevonden</w:t>
      </w:r>
      <w:r w:rsidRPr="00B53CAD">
        <w:rPr>
          <w:color w:val="000000" w:themeColor="text1"/>
        </w:rPr>
        <w:t xml:space="preserve">. Welke belangen er meespeelden bij de besluitvorming wordt in </w:t>
      </w:r>
      <w:r w:rsidR="00CC0871">
        <w:rPr>
          <w:color w:val="000000" w:themeColor="text1"/>
        </w:rPr>
        <w:t>dit beleid ook helder onderbouwd</w:t>
      </w:r>
      <w:r w:rsidRPr="00B53CAD">
        <w:rPr>
          <w:color w:val="000000" w:themeColor="text1"/>
        </w:rPr>
        <w:t xml:space="preserve">. Transparantie in het handelen staat hoog in het vaandel voor de gemeente Alblasserdam.  </w:t>
      </w:r>
    </w:p>
    <w:p w:rsidR="00784394" w:rsidRDefault="00784394" w:rsidP="00DE3404">
      <w:pPr>
        <w:pStyle w:val="Geenafstand"/>
      </w:pPr>
    </w:p>
    <w:p w:rsidR="003B3C92" w:rsidRDefault="003B3C92" w:rsidP="00DE3404">
      <w:pPr>
        <w:pStyle w:val="Geenafstand"/>
      </w:pPr>
    </w:p>
    <w:p w:rsidR="003B3C92" w:rsidRDefault="003B3C92" w:rsidP="00DE3404">
      <w:pPr>
        <w:pStyle w:val="Geenafstand"/>
      </w:pPr>
    </w:p>
    <w:p w:rsidR="00DE3404" w:rsidRPr="00122CC2" w:rsidRDefault="002B130F" w:rsidP="00DE3404">
      <w:pPr>
        <w:pStyle w:val="Geenafstand"/>
        <w:rPr>
          <w:color w:val="FF0000"/>
        </w:rPr>
      </w:pPr>
      <w:r>
        <w:rPr>
          <w:color w:val="5B9BD5" w:themeColor="accent1"/>
        </w:rPr>
        <w:lastRenderedPageBreak/>
        <w:t>1.6</w:t>
      </w:r>
      <w:r w:rsidR="00DE3404" w:rsidRPr="00DE3404">
        <w:rPr>
          <w:color w:val="5B9BD5" w:themeColor="accent1"/>
        </w:rPr>
        <w:t xml:space="preserve"> </w:t>
      </w:r>
      <w:r w:rsidR="00DE3404" w:rsidRPr="00122CC2">
        <w:rPr>
          <w:color w:val="5B9BD5" w:themeColor="accent1"/>
        </w:rPr>
        <w:t>Doel</w:t>
      </w:r>
      <w:r w:rsidR="00DE3404" w:rsidRPr="0072070C">
        <w:rPr>
          <w:color w:val="FF0000"/>
        </w:rPr>
        <w:t xml:space="preserve"> </w:t>
      </w:r>
    </w:p>
    <w:p w:rsidR="00F176A5" w:rsidRPr="00F11026" w:rsidRDefault="00DE3404" w:rsidP="001E08D5">
      <w:pPr>
        <w:pStyle w:val="Geenafstand"/>
      </w:pPr>
      <w:r w:rsidRPr="00F11026">
        <w:t>Het beleid cameratoezicht heeft als doel:</w:t>
      </w:r>
    </w:p>
    <w:p w:rsidR="00E0241B" w:rsidRPr="00F11026" w:rsidRDefault="00E0241B" w:rsidP="00E0241B">
      <w:pPr>
        <w:pStyle w:val="Lijstalinea"/>
        <w:numPr>
          <w:ilvl w:val="0"/>
          <w:numId w:val="1"/>
        </w:numPr>
      </w:pPr>
      <w:r w:rsidRPr="00F11026">
        <w:t>Het terugdringen van de feitelijke aantasting van de veiligheid.</w:t>
      </w:r>
    </w:p>
    <w:p w:rsidR="00E0241B" w:rsidRPr="00F11026" w:rsidRDefault="00E0241B" w:rsidP="00E0241B">
      <w:pPr>
        <w:pStyle w:val="Lijstalinea"/>
        <w:numPr>
          <w:ilvl w:val="0"/>
          <w:numId w:val="1"/>
        </w:numPr>
      </w:pPr>
      <w:r w:rsidRPr="00F11026">
        <w:t>Het verkleinen van de veiligheidsrisico's.</w:t>
      </w:r>
    </w:p>
    <w:p w:rsidR="004C54B6" w:rsidRDefault="00E0241B" w:rsidP="004C54B6">
      <w:pPr>
        <w:pStyle w:val="Lijstalinea"/>
        <w:numPr>
          <w:ilvl w:val="0"/>
          <w:numId w:val="1"/>
        </w:numPr>
      </w:pPr>
      <w:r w:rsidRPr="00F11026">
        <w:t>Het verminderen van gevoelens va</w:t>
      </w:r>
      <w:r w:rsidR="004C54B6" w:rsidRPr="00F11026">
        <w:t>n onveiligheid onder de burgers.</w:t>
      </w:r>
    </w:p>
    <w:p w:rsidR="00F31362" w:rsidRDefault="002B130F" w:rsidP="00075751">
      <w:pPr>
        <w:pStyle w:val="Geenafstand"/>
        <w:rPr>
          <w:color w:val="5B9BD5" w:themeColor="accent1"/>
        </w:rPr>
      </w:pPr>
      <w:r>
        <w:rPr>
          <w:color w:val="5B9BD5" w:themeColor="accent1"/>
        </w:rPr>
        <w:t>1.7</w:t>
      </w:r>
      <w:r w:rsidR="00675B18">
        <w:rPr>
          <w:color w:val="5B9BD5" w:themeColor="accent1"/>
        </w:rPr>
        <w:t xml:space="preserve"> </w:t>
      </w:r>
      <w:r w:rsidR="00A02913" w:rsidRPr="00675B18">
        <w:rPr>
          <w:color w:val="5B9BD5" w:themeColor="accent1"/>
        </w:rPr>
        <w:t>Huidige situatie</w:t>
      </w:r>
    </w:p>
    <w:p w:rsidR="001410D7" w:rsidRPr="00F31362" w:rsidRDefault="00F31362" w:rsidP="00075751">
      <w:pPr>
        <w:pStyle w:val="Geenafstand"/>
        <w:rPr>
          <w:color w:val="5B9BD5" w:themeColor="accent1"/>
        </w:rPr>
      </w:pPr>
      <w:r w:rsidRPr="00F31362">
        <w:t>Met</w:t>
      </w:r>
      <w:r w:rsidR="00F57EF5" w:rsidRPr="00F31362">
        <w:t xml:space="preserve"> </w:t>
      </w:r>
      <w:r w:rsidR="00F11026" w:rsidRPr="00F31362">
        <w:t>het Integraal Veiligheidsbeleid</w:t>
      </w:r>
      <w:r w:rsidR="00F57EF5" w:rsidRPr="00F31362">
        <w:t xml:space="preserve"> </w:t>
      </w:r>
      <w:r w:rsidR="00004CA0">
        <w:t xml:space="preserve">uit 2017 </w:t>
      </w:r>
      <w:r>
        <w:t>geeft</w:t>
      </w:r>
      <w:r w:rsidR="00F57EF5" w:rsidRPr="00F31362">
        <w:t xml:space="preserve"> de gemeente richting aan haar aanpak en zodoende </w:t>
      </w:r>
      <w:r w:rsidR="00F7008A">
        <w:t>invulling</w:t>
      </w:r>
      <w:r w:rsidR="00F57EF5" w:rsidRPr="00C311B3">
        <w:t xml:space="preserve"> aan haar regierol</w:t>
      </w:r>
      <w:r w:rsidR="009612D8" w:rsidRPr="00C311B3">
        <w:t xml:space="preserve">. </w:t>
      </w:r>
      <w:r w:rsidR="00004CA0">
        <w:t xml:space="preserve">Hiermee is een visie vastgesteld voor de komende drie jaar. </w:t>
      </w:r>
      <w:r w:rsidR="009612D8" w:rsidRPr="00C311B3">
        <w:t xml:space="preserve">Na die drie jaar wordt er </w:t>
      </w:r>
      <w:r w:rsidR="00C311B3" w:rsidRPr="00C311B3">
        <w:t>geëvalueerd</w:t>
      </w:r>
      <w:r w:rsidR="009612D8" w:rsidRPr="00C311B3">
        <w:t xml:space="preserve"> waar </w:t>
      </w:r>
      <w:r w:rsidR="00B63967" w:rsidRPr="00C311B3">
        <w:t xml:space="preserve">de </w:t>
      </w:r>
      <w:r w:rsidR="009612D8" w:rsidRPr="00C311B3">
        <w:t>gemeente</w:t>
      </w:r>
      <w:r w:rsidR="00B63967" w:rsidRPr="00C311B3">
        <w:t xml:space="preserve"> staat</w:t>
      </w:r>
      <w:r w:rsidR="009612D8" w:rsidRPr="00C311B3">
        <w:t xml:space="preserve"> qua voortgang met het huidige beleid rondom veilig uitgaan en</w:t>
      </w:r>
      <w:r w:rsidR="008B5DA7" w:rsidRPr="00C311B3">
        <w:t xml:space="preserve"> recreëren. In en rondom</w:t>
      </w:r>
      <w:r w:rsidR="009612D8" w:rsidRPr="00C311B3">
        <w:t xml:space="preserve"> de uitgaansgelegenheden</w:t>
      </w:r>
      <w:r w:rsidR="008B5DA7" w:rsidRPr="00C311B3">
        <w:t xml:space="preserve"> wordt er</w:t>
      </w:r>
      <w:r w:rsidR="009612D8" w:rsidRPr="00C311B3">
        <w:t xml:space="preserve"> regelmatig gesurveill</w:t>
      </w:r>
      <w:r w:rsidR="008B5DA7" w:rsidRPr="00C311B3">
        <w:t>eerd door de politie en</w:t>
      </w:r>
      <w:r w:rsidR="009612D8" w:rsidRPr="00C311B3">
        <w:t xml:space="preserve"> bij z</w:t>
      </w:r>
      <w:r w:rsidR="003D44F3" w:rsidRPr="00C311B3">
        <w:t>ichtbare incidenten</w:t>
      </w:r>
      <w:r w:rsidR="008B5DA7" w:rsidRPr="00C311B3">
        <w:t xml:space="preserve"> wordt</w:t>
      </w:r>
      <w:r w:rsidR="003D44F3" w:rsidRPr="00C311B3">
        <w:t xml:space="preserve"> gehandhaafd. </w:t>
      </w:r>
      <w:r w:rsidR="009612D8" w:rsidRPr="00C311B3">
        <w:t>Er is weinig verandering in het aantal incidenten dat plaatsvind</w:t>
      </w:r>
      <w:r w:rsidR="008B5DA7" w:rsidRPr="00C311B3">
        <w:t>t</w:t>
      </w:r>
      <w:r w:rsidR="009612D8" w:rsidRPr="00C311B3">
        <w:t xml:space="preserve"> tijdens het uitgaan. </w:t>
      </w:r>
    </w:p>
    <w:p w:rsidR="001410D7" w:rsidRPr="00C311B3" w:rsidRDefault="001410D7" w:rsidP="00075751">
      <w:pPr>
        <w:pStyle w:val="Geenafstand"/>
      </w:pPr>
    </w:p>
    <w:p w:rsidR="001E08D5" w:rsidRDefault="002B130F" w:rsidP="005A419B">
      <w:pPr>
        <w:pStyle w:val="Geenafstand"/>
        <w:rPr>
          <w:color w:val="5B9BD5" w:themeColor="accent1"/>
        </w:rPr>
      </w:pPr>
      <w:r>
        <w:rPr>
          <w:color w:val="5B9BD5" w:themeColor="accent1"/>
          <w:szCs w:val="28"/>
        </w:rPr>
        <w:t>1.8</w:t>
      </w:r>
      <w:r w:rsidR="0029131C" w:rsidRPr="005A419B">
        <w:rPr>
          <w:color w:val="5B9BD5" w:themeColor="accent1"/>
          <w:szCs w:val="28"/>
        </w:rPr>
        <w:t xml:space="preserve"> </w:t>
      </w:r>
      <w:r w:rsidR="0029131C">
        <w:rPr>
          <w:color w:val="5B9BD5" w:themeColor="accent1"/>
        </w:rPr>
        <w:t xml:space="preserve">Taken en bevoegdheden van de burgemeester </w:t>
      </w:r>
    </w:p>
    <w:p w:rsidR="006D1C4C" w:rsidRDefault="0029131C" w:rsidP="0029131C">
      <w:pPr>
        <w:pStyle w:val="Geenafstand"/>
        <w:rPr>
          <w:color w:val="000000" w:themeColor="text1"/>
          <w:highlight w:val="yellow"/>
        </w:rPr>
      </w:pPr>
      <w:r>
        <w:rPr>
          <w:color w:val="000000" w:themeColor="text1"/>
        </w:rPr>
        <w:t>In algemene zin geldt dat de burgemeester verantwoordelijk is voor de handhaving van de openbare orde en veiligheid. Dit is omschreven in artikel 172 van de gemee</w:t>
      </w:r>
      <w:r w:rsidR="008947C8">
        <w:rPr>
          <w:color w:val="000000" w:themeColor="text1"/>
        </w:rPr>
        <w:t>ntewet</w:t>
      </w:r>
      <w:r w:rsidR="00EA43E5">
        <w:rPr>
          <w:color w:val="000000" w:themeColor="text1"/>
        </w:rPr>
        <w:t xml:space="preserve">. </w:t>
      </w:r>
      <w:r w:rsidR="00004CA0" w:rsidRPr="00B47BAE">
        <w:rPr>
          <w:color w:val="000000" w:themeColor="text1"/>
        </w:rPr>
        <w:t>De burgemeester g</w:t>
      </w:r>
      <w:r w:rsidR="005A3592" w:rsidRPr="00B47BAE">
        <w:rPr>
          <w:color w:val="000000" w:themeColor="text1"/>
        </w:rPr>
        <w:t xml:space="preserve">eeft </w:t>
      </w:r>
      <w:r w:rsidR="00004CA0" w:rsidRPr="00B47BAE">
        <w:rPr>
          <w:color w:val="000000" w:themeColor="text1"/>
        </w:rPr>
        <w:t xml:space="preserve">met dit beleid </w:t>
      </w:r>
      <w:r w:rsidR="00DA664B" w:rsidRPr="00B47BAE">
        <w:rPr>
          <w:color w:val="000000" w:themeColor="text1"/>
        </w:rPr>
        <w:t>richting aan de invoering</w:t>
      </w:r>
      <w:r w:rsidR="00004CA0" w:rsidRPr="00B47BAE">
        <w:rPr>
          <w:color w:val="000000" w:themeColor="text1"/>
        </w:rPr>
        <w:t xml:space="preserve"> </w:t>
      </w:r>
      <w:r w:rsidR="00EA43E5" w:rsidRPr="00B47BAE">
        <w:rPr>
          <w:color w:val="000000" w:themeColor="text1"/>
        </w:rPr>
        <w:t xml:space="preserve">cameratoezicht </w:t>
      </w:r>
      <w:r w:rsidR="005B670F" w:rsidRPr="00B47BAE">
        <w:rPr>
          <w:color w:val="000000" w:themeColor="text1"/>
        </w:rPr>
        <w:t>op basis van artikel 2:77 APV</w:t>
      </w:r>
      <w:r w:rsidR="008947C8" w:rsidRPr="00B47BAE">
        <w:rPr>
          <w:color w:val="000000" w:themeColor="text1"/>
        </w:rPr>
        <w:t>.</w:t>
      </w:r>
      <w:r w:rsidR="008947C8" w:rsidRPr="005A3592">
        <w:rPr>
          <w:color w:val="000000" w:themeColor="text1"/>
        </w:rPr>
        <w:t xml:space="preserve"> </w:t>
      </w:r>
      <w:r w:rsidR="00EA43E5">
        <w:rPr>
          <w:color w:val="000000" w:themeColor="text1"/>
        </w:rPr>
        <w:t>De</w:t>
      </w:r>
      <w:r w:rsidR="00A23903">
        <w:rPr>
          <w:color w:val="000000" w:themeColor="text1"/>
        </w:rPr>
        <w:t xml:space="preserve"> burgemeester besluit</w:t>
      </w:r>
      <w:r w:rsidR="005A3592">
        <w:rPr>
          <w:color w:val="000000" w:themeColor="text1"/>
        </w:rPr>
        <w:t xml:space="preserve"> daarbij</w:t>
      </w:r>
      <w:r w:rsidR="008947C8">
        <w:rPr>
          <w:color w:val="000000" w:themeColor="text1"/>
        </w:rPr>
        <w:t xml:space="preserve"> binnen w</w:t>
      </w:r>
      <w:r w:rsidR="00833CE2">
        <w:rPr>
          <w:color w:val="000000" w:themeColor="text1"/>
        </w:rPr>
        <w:t>elk gebied het cameratoezicht p</w:t>
      </w:r>
      <w:r w:rsidR="008947C8">
        <w:rPr>
          <w:color w:val="000000" w:themeColor="text1"/>
        </w:rPr>
        <w:t>laatsvind</w:t>
      </w:r>
      <w:r w:rsidR="00DA664B">
        <w:rPr>
          <w:color w:val="000000" w:themeColor="text1"/>
        </w:rPr>
        <w:t>t</w:t>
      </w:r>
      <w:r w:rsidR="008947C8">
        <w:rPr>
          <w:color w:val="000000" w:themeColor="text1"/>
        </w:rPr>
        <w:t xml:space="preserve"> en voor welke duur de gebiedsaanwijzing geldt binnen de marges van de verordening. Dit is afgebakend in artikel 151c, lid 1 en 2</w:t>
      </w:r>
      <w:r w:rsidR="006D1C4C">
        <w:rPr>
          <w:color w:val="000000" w:themeColor="text1"/>
        </w:rPr>
        <w:t xml:space="preserve"> </w:t>
      </w:r>
      <w:r w:rsidR="006D1C4C" w:rsidRPr="00DA664B">
        <w:rPr>
          <w:color w:val="000000" w:themeColor="text1"/>
        </w:rPr>
        <w:t>Gemeentewet</w:t>
      </w:r>
      <w:r w:rsidR="00004CA0" w:rsidRPr="00DA664B">
        <w:rPr>
          <w:color w:val="000000" w:themeColor="text1"/>
        </w:rPr>
        <w:t xml:space="preserve">. </w:t>
      </w:r>
    </w:p>
    <w:p w:rsidR="00E523A8" w:rsidRDefault="00E523A8" w:rsidP="0029131C">
      <w:pPr>
        <w:pStyle w:val="Geenafstand"/>
        <w:rPr>
          <w:color w:val="000000" w:themeColor="text1"/>
        </w:rPr>
      </w:pPr>
    </w:p>
    <w:p w:rsidR="00EA43E5" w:rsidRDefault="00690689" w:rsidP="00E523A8">
      <w:pPr>
        <w:pStyle w:val="Geenafstand"/>
        <w:numPr>
          <w:ilvl w:val="1"/>
          <w:numId w:val="17"/>
        </w:numPr>
        <w:rPr>
          <w:color w:val="5B9BD5" w:themeColor="accent1"/>
          <w:szCs w:val="28"/>
        </w:rPr>
      </w:pPr>
      <w:r>
        <w:rPr>
          <w:color w:val="5B9BD5" w:themeColor="accent1"/>
          <w:szCs w:val="28"/>
        </w:rPr>
        <w:t>Leeswijzer</w:t>
      </w:r>
    </w:p>
    <w:p w:rsidR="00690689" w:rsidRPr="00690689" w:rsidRDefault="000D7E06" w:rsidP="00690689">
      <w:pPr>
        <w:pStyle w:val="Geenafstand"/>
        <w:rPr>
          <w:color w:val="000000" w:themeColor="text1"/>
          <w:szCs w:val="28"/>
        </w:rPr>
      </w:pPr>
      <w:r>
        <w:rPr>
          <w:color w:val="000000" w:themeColor="text1"/>
          <w:szCs w:val="28"/>
        </w:rPr>
        <w:t>In hoofdstuk 2</w:t>
      </w:r>
      <w:r w:rsidR="00F31362">
        <w:rPr>
          <w:color w:val="000000" w:themeColor="text1"/>
          <w:szCs w:val="28"/>
        </w:rPr>
        <w:t xml:space="preserve"> worden de doelstellingen van het cameratoezicht toegelicht. </w:t>
      </w:r>
      <w:r w:rsidR="00690689">
        <w:rPr>
          <w:color w:val="000000" w:themeColor="text1"/>
          <w:szCs w:val="28"/>
        </w:rPr>
        <w:t xml:space="preserve">In hoofdstuk </w:t>
      </w:r>
      <w:r>
        <w:rPr>
          <w:color w:val="000000" w:themeColor="text1"/>
          <w:szCs w:val="28"/>
        </w:rPr>
        <w:t>3</w:t>
      </w:r>
      <w:r w:rsidR="00690689">
        <w:rPr>
          <w:color w:val="000000" w:themeColor="text1"/>
          <w:szCs w:val="28"/>
        </w:rPr>
        <w:t xml:space="preserve"> wordt een uiteenzetting gegeven van de wet- en regelgeving waar het cameratoezicht op gebaseerd</w:t>
      </w:r>
      <w:r w:rsidR="006432DF">
        <w:rPr>
          <w:color w:val="000000" w:themeColor="text1"/>
          <w:szCs w:val="28"/>
        </w:rPr>
        <w:t xml:space="preserve"> is en h</w:t>
      </w:r>
      <w:r w:rsidR="00690689">
        <w:rPr>
          <w:color w:val="000000" w:themeColor="text1"/>
          <w:szCs w:val="28"/>
        </w:rPr>
        <w:t>oe de gemeente in ha</w:t>
      </w:r>
      <w:r w:rsidR="00F31362">
        <w:rPr>
          <w:color w:val="000000" w:themeColor="text1"/>
          <w:szCs w:val="28"/>
        </w:rPr>
        <w:t>ar eigen gemeente invulling wil</w:t>
      </w:r>
      <w:r w:rsidR="00690689">
        <w:rPr>
          <w:color w:val="000000" w:themeColor="text1"/>
          <w:szCs w:val="28"/>
        </w:rPr>
        <w:t xml:space="preserve"> geven aan het juridisch kader omtrent het c</w:t>
      </w:r>
      <w:r>
        <w:rPr>
          <w:color w:val="000000" w:themeColor="text1"/>
          <w:szCs w:val="28"/>
        </w:rPr>
        <w:t>ameratoezicht. In hoofdstuk 4</w:t>
      </w:r>
      <w:r w:rsidR="00690689">
        <w:rPr>
          <w:color w:val="000000" w:themeColor="text1"/>
          <w:szCs w:val="28"/>
        </w:rPr>
        <w:t xml:space="preserve"> wordt </w:t>
      </w:r>
      <w:r w:rsidR="00F31362">
        <w:rPr>
          <w:color w:val="000000" w:themeColor="text1"/>
          <w:szCs w:val="28"/>
        </w:rPr>
        <w:t>ingegaan op het huidige beleid en hoe het cameratoezicht hiermee sa</w:t>
      </w:r>
      <w:r>
        <w:rPr>
          <w:color w:val="000000" w:themeColor="text1"/>
          <w:szCs w:val="28"/>
        </w:rPr>
        <w:t>menhangt. In</w:t>
      </w:r>
      <w:r w:rsidR="00F31362">
        <w:rPr>
          <w:color w:val="000000" w:themeColor="text1"/>
          <w:szCs w:val="28"/>
        </w:rPr>
        <w:t xml:space="preserve"> hoofdstuk</w:t>
      </w:r>
      <w:r>
        <w:rPr>
          <w:color w:val="000000" w:themeColor="text1"/>
          <w:szCs w:val="28"/>
        </w:rPr>
        <w:t xml:space="preserve"> 5</w:t>
      </w:r>
      <w:r w:rsidR="00F31362">
        <w:rPr>
          <w:color w:val="000000" w:themeColor="text1"/>
          <w:szCs w:val="28"/>
        </w:rPr>
        <w:t xml:space="preserve"> wordt </w:t>
      </w:r>
      <w:r w:rsidR="00690689">
        <w:rPr>
          <w:color w:val="000000" w:themeColor="text1"/>
          <w:szCs w:val="28"/>
        </w:rPr>
        <w:t>besproken wie het plan gaat uitvoeren met de voorwaarden die aan de uitvoering zijn verbonden.</w:t>
      </w:r>
      <w:r w:rsidR="00E523A8">
        <w:rPr>
          <w:color w:val="000000" w:themeColor="text1"/>
          <w:szCs w:val="28"/>
        </w:rPr>
        <w:t xml:space="preserve"> In hoofdstuk 6 wordt de financiële invulling behandelt. </w:t>
      </w:r>
    </w:p>
    <w:p w:rsidR="008A28CC" w:rsidRDefault="008A28CC" w:rsidP="000A61C6">
      <w:pPr>
        <w:pStyle w:val="Geenafstand"/>
        <w:rPr>
          <w:b/>
        </w:rPr>
      </w:pPr>
    </w:p>
    <w:p w:rsidR="00361CA5" w:rsidRDefault="00361CA5" w:rsidP="000A61C6">
      <w:pPr>
        <w:pStyle w:val="Geenafstand"/>
        <w:rPr>
          <w:b/>
        </w:rPr>
      </w:pPr>
    </w:p>
    <w:p w:rsidR="00690689" w:rsidRDefault="00690689" w:rsidP="000A61C6">
      <w:pPr>
        <w:pStyle w:val="Geenafstand"/>
        <w:rPr>
          <w:b/>
        </w:rPr>
      </w:pPr>
    </w:p>
    <w:p w:rsidR="00690689" w:rsidRDefault="00690689" w:rsidP="000A61C6">
      <w:pPr>
        <w:pStyle w:val="Geenafstand"/>
        <w:rPr>
          <w:b/>
        </w:rPr>
      </w:pPr>
    </w:p>
    <w:p w:rsidR="00690689" w:rsidRDefault="00690689" w:rsidP="000A61C6">
      <w:pPr>
        <w:pStyle w:val="Geenafstand"/>
        <w:rPr>
          <w:b/>
        </w:rPr>
      </w:pPr>
    </w:p>
    <w:p w:rsidR="0066157F" w:rsidRDefault="0066157F" w:rsidP="000A61C6">
      <w:pPr>
        <w:pStyle w:val="Geenafstand"/>
        <w:rPr>
          <w:b/>
        </w:rPr>
      </w:pPr>
    </w:p>
    <w:p w:rsidR="0066157F" w:rsidRDefault="0066157F" w:rsidP="000A61C6">
      <w:pPr>
        <w:pStyle w:val="Geenafstand"/>
        <w:rPr>
          <w:b/>
        </w:rPr>
      </w:pPr>
    </w:p>
    <w:p w:rsidR="00C63DFB" w:rsidRDefault="00C63DFB">
      <w:pPr>
        <w:rPr>
          <w:b/>
        </w:rPr>
      </w:pPr>
      <w:r>
        <w:rPr>
          <w:b/>
        </w:rPr>
        <w:br w:type="page"/>
      </w:r>
    </w:p>
    <w:p w:rsidR="00C63DFB" w:rsidRPr="00142CAB" w:rsidRDefault="00C63DFB" w:rsidP="00C63DFB">
      <w:pPr>
        <w:pStyle w:val="Geenafstand"/>
        <w:rPr>
          <w:color w:val="5B9BD5" w:themeColor="accent1"/>
          <w:sz w:val="28"/>
          <w:szCs w:val="24"/>
        </w:rPr>
      </w:pPr>
      <w:r>
        <w:rPr>
          <w:color w:val="5B9BD5" w:themeColor="accent1"/>
          <w:sz w:val="28"/>
          <w:szCs w:val="24"/>
        </w:rPr>
        <w:lastRenderedPageBreak/>
        <w:t>2</w:t>
      </w:r>
      <w:r w:rsidRPr="00142CAB">
        <w:rPr>
          <w:color w:val="5B9BD5" w:themeColor="accent1"/>
          <w:sz w:val="28"/>
          <w:szCs w:val="24"/>
        </w:rPr>
        <w:t>.</w:t>
      </w:r>
      <w:r w:rsidR="00065DEF">
        <w:rPr>
          <w:color w:val="5B9BD5" w:themeColor="accent1"/>
          <w:sz w:val="28"/>
          <w:szCs w:val="24"/>
        </w:rPr>
        <w:t>Doelstelling</w:t>
      </w:r>
    </w:p>
    <w:p w:rsidR="00C63DFB" w:rsidRDefault="00C63DFB" w:rsidP="00C63DFB">
      <w:pPr>
        <w:pStyle w:val="Geenafstand"/>
        <w:rPr>
          <w:color w:val="5B9BD5" w:themeColor="accent1"/>
        </w:rPr>
      </w:pPr>
    </w:p>
    <w:p w:rsidR="00C63DFB" w:rsidRPr="00370A0B" w:rsidRDefault="00C63DFB" w:rsidP="00C63DFB">
      <w:pPr>
        <w:pStyle w:val="Geenafstand"/>
        <w:rPr>
          <w:color w:val="5B9BD5" w:themeColor="accent1"/>
        </w:rPr>
      </w:pPr>
      <w:r>
        <w:rPr>
          <w:color w:val="5B9BD5" w:themeColor="accent1"/>
        </w:rPr>
        <w:t>2.1 Doelstelling</w:t>
      </w:r>
    </w:p>
    <w:p w:rsidR="00A86D66" w:rsidRPr="000E3E76" w:rsidRDefault="00C63DFB" w:rsidP="00C63DFB">
      <w:pPr>
        <w:pStyle w:val="Geenafstand"/>
        <w:rPr>
          <w:rFonts w:eastAsia="Times New Roman" w:cs="Times New Roman"/>
          <w:color w:val="000000"/>
          <w:lang w:eastAsia="nl-NL"/>
        </w:rPr>
      </w:pPr>
      <w:r w:rsidRPr="00DA664B">
        <w:rPr>
          <w:rFonts w:eastAsia="Times New Roman" w:cs="Times New Roman"/>
          <w:color w:val="000000"/>
          <w:lang w:eastAsia="nl-NL"/>
        </w:rPr>
        <w:t>Het beoogde doel van het</w:t>
      </w:r>
      <w:r w:rsidR="005A3592" w:rsidRPr="00DA664B">
        <w:rPr>
          <w:rFonts w:eastAsia="Times New Roman" w:cs="Times New Roman"/>
          <w:color w:val="000000"/>
          <w:lang w:eastAsia="nl-NL"/>
        </w:rPr>
        <w:t xml:space="preserve"> Beleid</w:t>
      </w:r>
      <w:r w:rsidRPr="00DA664B">
        <w:rPr>
          <w:rFonts w:eastAsia="Times New Roman" w:cs="Times New Roman"/>
          <w:color w:val="000000"/>
          <w:lang w:eastAsia="nl-NL"/>
        </w:rPr>
        <w:t xml:space="preserve"> cameratoezicht</w:t>
      </w:r>
      <w:r w:rsidR="005A3592" w:rsidRPr="00DA664B">
        <w:rPr>
          <w:rFonts w:eastAsia="Times New Roman" w:cs="Times New Roman"/>
          <w:color w:val="000000"/>
          <w:lang w:eastAsia="nl-NL"/>
        </w:rPr>
        <w:t xml:space="preserve"> Alblasserdam</w:t>
      </w:r>
      <w:r w:rsidRPr="00DA664B">
        <w:rPr>
          <w:rFonts w:eastAsia="Times New Roman" w:cs="Times New Roman"/>
          <w:color w:val="000000"/>
          <w:lang w:eastAsia="nl-NL"/>
        </w:rPr>
        <w:t>:</w:t>
      </w:r>
    </w:p>
    <w:p w:rsidR="00C63DFB" w:rsidRPr="000E3E76" w:rsidRDefault="00C63DFB" w:rsidP="00C63DFB">
      <w:pPr>
        <w:pStyle w:val="Geenafstand"/>
        <w:rPr>
          <w:rFonts w:eastAsia="Times New Roman" w:cs="Times New Roman"/>
          <w:color w:val="000000"/>
          <w:lang w:eastAsia="nl-NL"/>
        </w:rPr>
      </w:pPr>
      <w:r w:rsidRPr="000E3E76">
        <w:rPr>
          <w:rFonts w:eastAsia="Times New Roman" w:cs="Times New Roman"/>
          <w:color w:val="000000"/>
          <w:lang w:eastAsia="nl-NL"/>
        </w:rPr>
        <w:t>1.De invoering van het cameratoezicht op de aangewezen locaties juridisch te verankeren.</w:t>
      </w:r>
    </w:p>
    <w:p w:rsidR="00C63DFB" w:rsidRPr="000E3E76" w:rsidRDefault="00C63DFB" w:rsidP="00C63DFB">
      <w:pPr>
        <w:pStyle w:val="Geenafstand"/>
        <w:rPr>
          <w:rFonts w:eastAsia="Times New Roman" w:cs="Times New Roman"/>
          <w:color w:val="000000"/>
          <w:lang w:eastAsia="nl-NL"/>
        </w:rPr>
      </w:pPr>
      <w:r w:rsidRPr="000E3E76">
        <w:rPr>
          <w:rFonts w:eastAsia="Times New Roman" w:cs="Times New Roman"/>
          <w:color w:val="000000"/>
          <w:lang w:eastAsia="nl-NL"/>
        </w:rPr>
        <w:t>2. Meer invloed uitoefenen in het bewaren van de openbare orde.</w:t>
      </w:r>
    </w:p>
    <w:p w:rsidR="00C63DFB" w:rsidRPr="000E3E76" w:rsidRDefault="00C63DFB" w:rsidP="00C63DFB">
      <w:pPr>
        <w:pStyle w:val="Geenafstand"/>
        <w:rPr>
          <w:rFonts w:eastAsia="Times New Roman" w:cs="Times New Roman"/>
          <w:lang w:eastAsia="nl-NL"/>
        </w:rPr>
      </w:pPr>
      <w:r w:rsidRPr="000E3E76">
        <w:rPr>
          <w:rFonts w:eastAsia="Times New Roman" w:cs="Times New Roman"/>
          <w:color w:val="000000"/>
          <w:lang w:eastAsia="nl-NL"/>
        </w:rPr>
        <w:t>3. Het terugdringen van het aantal incidenten in de buurt van uitgaansgelegenheden.</w:t>
      </w:r>
    </w:p>
    <w:p w:rsidR="00C63DFB" w:rsidRDefault="00C63DFB" w:rsidP="00C63DFB">
      <w:pPr>
        <w:pStyle w:val="Geenafstand"/>
        <w:rPr>
          <w:rFonts w:eastAsia="Times New Roman" w:cs="Times New Roman"/>
          <w:color w:val="000000"/>
          <w:lang w:eastAsia="nl-NL"/>
        </w:rPr>
      </w:pPr>
    </w:p>
    <w:p w:rsidR="00C63DFB" w:rsidRDefault="00C63DFB" w:rsidP="00C63DFB">
      <w:r w:rsidRPr="00F11026">
        <w:t xml:space="preserve">Het cameratoezicht werkt zowel preventief als repressief. Het is een afschrikmethode voor mogelijke </w:t>
      </w:r>
      <w:r w:rsidR="009A607F" w:rsidRPr="00F11026">
        <w:t>delict plegers</w:t>
      </w:r>
      <w:r w:rsidRPr="00F11026">
        <w:t>. Alle incidenten in het cameragebied worden vastgelegd en hebben gevolgen. De pakkans wordt vergroot door de invoering van het cameratoezicht. De doelstellingen om Alblasserdam veiliger en leefbaarder te maken staan omschreven in de nota integraal veiligheidsbe</w:t>
      </w:r>
      <w:bookmarkStart w:id="0" w:name="_GoBack"/>
      <w:bookmarkEnd w:id="0"/>
      <w:r w:rsidRPr="00F11026">
        <w:t>leid 2017-2020, vastgesteld door de gemeenteraad van Alblasserdam op 30 mei 2017. Burgers, bedrijven en organisaties zijn intensief betrokken geweest bij het opstellen van dit beleid. De samenlevingsagenda wordt hierbij ook als handleiding gebruikt. Het motto van de gemeente Alblasserdam is</w:t>
      </w:r>
      <w:r>
        <w:t xml:space="preserve"> 'Samen doen'</w:t>
      </w:r>
      <w:r w:rsidRPr="00F11026">
        <w:t xml:space="preserve">. De </w:t>
      </w:r>
      <w:r>
        <w:t>S</w:t>
      </w:r>
      <w:r w:rsidRPr="00F11026">
        <w:t>amenlevingsagenda en de IVB hebben als doel om samen met de gemeenschap te zoeken naar oplossingen bij maatschappelijke vraagstukken.</w:t>
      </w:r>
      <w:r>
        <w:t xml:space="preserve"> Het kernpunt van deze oplossingen is om ze te laten passen bij de schaal en het karakter van Alblasserdam. </w:t>
      </w:r>
    </w:p>
    <w:p w:rsidR="00C63DFB" w:rsidRPr="00C63DFB" w:rsidRDefault="00C63DFB" w:rsidP="00C63DFB">
      <w:pPr>
        <w:pStyle w:val="Geenafstand"/>
        <w:rPr>
          <w:rFonts w:eastAsia="Times New Roman" w:cs="Times New Roman"/>
          <w:color w:val="000000"/>
          <w:lang w:eastAsia="nl-NL"/>
        </w:rPr>
      </w:pPr>
      <w:r w:rsidRPr="00C63DFB">
        <w:rPr>
          <w:rFonts w:eastAsia="Times New Roman" w:cs="Times New Roman"/>
          <w:color w:val="000000"/>
          <w:lang w:eastAsia="nl-NL"/>
        </w:rPr>
        <w:t>Doordat de invoering van het cameratoezicht een aanvulling is op het huidige beleid, moet dit leiden tot meer invloed op het bewaren van de openbare orde. Zoals in de inleiding werd aangegeven, het cameratoezicht heeft zowel een preventieve werking als een repressieve werking. Als het cameratoezicht kan zorgen voor een afschrikeffect om delicten te plegen dan is er sprake van een positieve invloed.</w:t>
      </w:r>
    </w:p>
    <w:p w:rsidR="00C63DFB" w:rsidRPr="00C63DFB" w:rsidRDefault="00C63DFB" w:rsidP="00C63DFB">
      <w:pPr>
        <w:pStyle w:val="Geenafstand"/>
        <w:rPr>
          <w:rFonts w:eastAsia="Times New Roman" w:cs="Times New Roman"/>
          <w:color w:val="000000"/>
          <w:lang w:eastAsia="nl-NL"/>
        </w:rPr>
      </w:pPr>
    </w:p>
    <w:p w:rsidR="00BD43A5" w:rsidRPr="00D92BD0" w:rsidRDefault="00BD43A5" w:rsidP="00BD43A5">
      <w:pPr>
        <w:pStyle w:val="Geenafstand"/>
      </w:pPr>
      <w:r w:rsidRPr="00D92BD0">
        <w:t>Zowel ten aanzien van uitgaan als evenementen is de belangrijkste hoofdlijn in de komende jaren dat</w:t>
      </w:r>
    </w:p>
    <w:p w:rsidR="00BD43A5" w:rsidRPr="00D92BD0" w:rsidRDefault="00BD43A5" w:rsidP="00BD43A5">
      <w:pPr>
        <w:pStyle w:val="Geenafstand"/>
      </w:pPr>
      <w:r w:rsidRPr="00D92BD0">
        <w:t>de gemeente het veiligheidsaspect zo goed mogelijk gestalte blijft geven in beleid, regelgeving en uitvoering. Waar nodig worden kaders en instrumenten aangescherpt. Essentieel in de aanpak is</w:t>
      </w:r>
    </w:p>
    <w:p w:rsidR="00BD43A5" w:rsidRPr="00D92BD0" w:rsidRDefault="00BD43A5" w:rsidP="00BD43A5">
      <w:pPr>
        <w:pStyle w:val="Geenafstand"/>
      </w:pPr>
      <w:r w:rsidRPr="00D92BD0">
        <w:t>samenwerking met de publieke en private partners. Uitgangspunt is dat de veiligheid rond uitgaan en</w:t>
      </w:r>
    </w:p>
    <w:p w:rsidR="00BD43A5" w:rsidRPr="00D92BD0" w:rsidRDefault="00BD43A5" w:rsidP="00BD43A5">
      <w:pPr>
        <w:pStyle w:val="Geenafstand"/>
      </w:pPr>
      <w:r w:rsidRPr="00D92BD0">
        <w:t>evenementen een gezamenlijke verantwoordelijkheid betreft, waarbij de gemeente primair</w:t>
      </w:r>
    </w:p>
    <w:p w:rsidR="00BD43A5" w:rsidRPr="00D92BD0" w:rsidRDefault="00BD43A5" w:rsidP="00BD43A5">
      <w:pPr>
        <w:pStyle w:val="Geenafstand"/>
      </w:pPr>
      <w:proofErr w:type="spellStart"/>
      <w:r w:rsidRPr="00D92BD0">
        <w:t>kaderstellend</w:t>
      </w:r>
      <w:proofErr w:type="spellEnd"/>
      <w:r w:rsidRPr="00D92BD0">
        <w:t>, randvoorwaarden scheppend en controlerend optreedt, en de ondernemers</w:t>
      </w:r>
    </w:p>
    <w:p w:rsidR="00BD43A5" w:rsidRDefault="00BD43A5" w:rsidP="00BD43A5">
      <w:pPr>
        <w:pStyle w:val="Geenafstand"/>
      </w:pPr>
      <w:r w:rsidRPr="00D92BD0">
        <w:t>afgesproken maatregelen doorvoeren.</w:t>
      </w:r>
      <w:r w:rsidR="00A86D66">
        <w:t xml:space="preserve"> In de bijlagen</w:t>
      </w:r>
      <w:r>
        <w:t xml:space="preserve"> zijn ter toelichting de indicatoren en streefwaarden uit het Integraal Veiligheidsbeleid opgenomen</w:t>
      </w:r>
      <w:r w:rsidR="00A86D66">
        <w:t>,</w:t>
      </w:r>
      <w:r>
        <w:t xml:space="preserve"> evenals een overzich</w:t>
      </w:r>
      <w:r w:rsidR="00A86D66">
        <w:t>t van de cijfers van de politie betreffende incidenten in het uitgaansgebied.</w:t>
      </w:r>
    </w:p>
    <w:p w:rsidR="00065DEF" w:rsidRPr="00C311B3" w:rsidRDefault="00065DEF" w:rsidP="00065DEF">
      <w:pPr>
        <w:pStyle w:val="Geenafstand"/>
      </w:pPr>
    </w:p>
    <w:p w:rsidR="00065DEF" w:rsidRDefault="00065DEF" w:rsidP="00065DEF">
      <w:pPr>
        <w:pStyle w:val="Geenafstand"/>
        <w:rPr>
          <w:color w:val="000000" w:themeColor="text1"/>
          <w:szCs w:val="28"/>
        </w:rPr>
      </w:pPr>
      <w:r w:rsidRPr="00D92BD0">
        <w:rPr>
          <w:color w:val="000000" w:themeColor="text1"/>
          <w:szCs w:val="28"/>
        </w:rPr>
        <w:t>In de eerste vier maanden van 2017 werden er al meer geweldsincidenten waargenomen dan in het hele</w:t>
      </w:r>
      <w:r w:rsidR="00A86D66">
        <w:rPr>
          <w:color w:val="000000" w:themeColor="text1"/>
          <w:szCs w:val="28"/>
        </w:rPr>
        <w:t xml:space="preserve"> jaar 2016. De incidenten in het politierapport</w:t>
      </w:r>
      <w:r w:rsidRPr="00D92BD0">
        <w:rPr>
          <w:color w:val="000000" w:themeColor="text1"/>
          <w:szCs w:val="28"/>
        </w:rPr>
        <w:t xml:space="preserve"> vonden plaats op de locaties Dam, Kerksingel, </w:t>
      </w:r>
      <w:proofErr w:type="spellStart"/>
      <w:r w:rsidRPr="00D92BD0">
        <w:rPr>
          <w:color w:val="000000" w:themeColor="text1"/>
          <w:szCs w:val="28"/>
        </w:rPr>
        <w:t>Marineweg</w:t>
      </w:r>
      <w:proofErr w:type="spellEnd"/>
      <w:r w:rsidRPr="00D92BD0">
        <w:rPr>
          <w:color w:val="000000" w:themeColor="text1"/>
          <w:szCs w:val="28"/>
        </w:rPr>
        <w:t xml:space="preserve"> en de Polderstraat te Alblasserdam tijdens en rondom de openingstijden van de horeca, verdeeld over de nachten van vrijdag op zaterdag en van zaterdag op zondag tussen 21:00 en</w:t>
      </w:r>
      <w:r w:rsidR="00142758">
        <w:rPr>
          <w:color w:val="000000" w:themeColor="text1"/>
          <w:szCs w:val="28"/>
        </w:rPr>
        <w:t xml:space="preserve"> 05:00 uur. Een kanttekening hierbij is dat wanneer</w:t>
      </w:r>
      <w:r w:rsidRPr="00D92BD0">
        <w:rPr>
          <w:color w:val="000000" w:themeColor="text1"/>
          <w:szCs w:val="28"/>
        </w:rPr>
        <w:t xml:space="preserve"> er binnen één incident meerdere aangiftes w</w:t>
      </w:r>
      <w:r w:rsidR="005A3592">
        <w:rPr>
          <w:color w:val="000000" w:themeColor="text1"/>
          <w:szCs w:val="28"/>
        </w:rPr>
        <w:t>orden gedaan, dit resulteert</w:t>
      </w:r>
      <w:r w:rsidRPr="00D92BD0">
        <w:rPr>
          <w:color w:val="000000" w:themeColor="text1"/>
          <w:szCs w:val="28"/>
        </w:rPr>
        <w:t xml:space="preserve"> in meerdere meldingen binnen het politiesysteem.</w:t>
      </w:r>
      <w:r w:rsidR="005A3592">
        <w:rPr>
          <w:color w:val="000000" w:themeColor="text1"/>
          <w:szCs w:val="28"/>
        </w:rPr>
        <w:t xml:space="preserve"> </w:t>
      </w:r>
      <w:r w:rsidR="005A3592" w:rsidRPr="00D76C90">
        <w:rPr>
          <w:color w:val="000000" w:themeColor="text1"/>
          <w:szCs w:val="28"/>
        </w:rPr>
        <w:t>Over</w:t>
      </w:r>
      <w:r w:rsidR="00A86D66" w:rsidRPr="00D76C90">
        <w:rPr>
          <w:color w:val="000000" w:themeColor="text1"/>
          <w:szCs w:val="28"/>
        </w:rPr>
        <w:t>igens is er</w:t>
      </w:r>
      <w:r w:rsidR="000D7E06" w:rsidRPr="00D76C90">
        <w:rPr>
          <w:color w:val="000000" w:themeColor="text1"/>
          <w:szCs w:val="28"/>
        </w:rPr>
        <w:t xml:space="preserve"> in de periode na a</w:t>
      </w:r>
      <w:r w:rsidR="005A3592" w:rsidRPr="00D76C90">
        <w:rPr>
          <w:color w:val="000000" w:themeColor="text1"/>
          <w:szCs w:val="28"/>
        </w:rPr>
        <w:t>pril 2017 een (</w:t>
      </w:r>
      <w:r w:rsidR="00DA664B" w:rsidRPr="00D76C90">
        <w:rPr>
          <w:color w:val="000000" w:themeColor="text1"/>
          <w:szCs w:val="28"/>
        </w:rPr>
        <w:t>voorlopige</w:t>
      </w:r>
      <w:r w:rsidR="00886342" w:rsidRPr="00D76C90">
        <w:rPr>
          <w:color w:val="000000" w:themeColor="text1"/>
          <w:szCs w:val="28"/>
        </w:rPr>
        <w:t>) daling</w:t>
      </w:r>
      <w:r w:rsidR="00A86D66" w:rsidRPr="00D76C90">
        <w:rPr>
          <w:color w:val="000000" w:themeColor="text1"/>
          <w:szCs w:val="28"/>
        </w:rPr>
        <w:t xml:space="preserve"> in het aantal incidenten te zien.</w:t>
      </w:r>
    </w:p>
    <w:p w:rsidR="003C6EA5" w:rsidRPr="00B84062" w:rsidRDefault="003C6EA5" w:rsidP="00AE47A2">
      <w:pPr>
        <w:pStyle w:val="Geenafstand"/>
        <w:rPr>
          <w:color w:val="1A1A1A" w:themeColor="background1" w:themeShade="1A"/>
          <w:sz w:val="18"/>
        </w:rPr>
      </w:pPr>
    </w:p>
    <w:p w:rsidR="00482513" w:rsidRDefault="00482513" w:rsidP="00AE47A2">
      <w:pPr>
        <w:pStyle w:val="Geenafstand"/>
        <w:rPr>
          <w:color w:val="1A1A1A" w:themeColor="background1" w:themeShade="1A"/>
          <w:sz w:val="18"/>
        </w:rPr>
      </w:pPr>
    </w:p>
    <w:p w:rsidR="0035350D" w:rsidRDefault="0035350D" w:rsidP="00AE47A2">
      <w:pPr>
        <w:pStyle w:val="Geenafstand"/>
        <w:rPr>
          <w:color w:val="1A1A1A" w:themeColor="background1" w:themeShade="1A"/>
          <w:sz w:val="18"/>
        </w:rPr>
      </w:pPr>
    </w:p>
    <w:p w:rsidR="0035350D" w:rsidRDefault="0035350D" w:rsidP="00AE47A2">
      <w:pPr>
        <w:pStyle w:val="Geenafstand"/>
        <w:rPr>
          <w:color w:val="1A1A1A" w:themeColor="background1" w:themeShade="1A"/>
          <w:sz w:val="18"/>
        </w:rPr>
      </w:pPr>
    </w:p>
    <w:p w:rsidR="0035350D" w:rsidRDefault="0035350D" w:rsidP="00AE47A2">
      <w:pPr>
        <w:pStyle w:val="Geenafstand"/>
        <w:rPr>
          <w:color w:val="1A1A1A" w:themeColor="background1" w:themeShade="1A"/>
          <w:sz w:val="18"/>
        </w:rPr>
      </w:pPr>
    </w:p>
    <w:p w:rsidR="0035350D" w:rsidRDefault="0035350D" w:rsidP="00AE47A2">
      <w:pPr>
        <w:pStyle w:val="Geenafstand"/>
        <w:rPr>
          <w:color w:val="1A1A1A" w:themeColor="background1" w:themeShade="1A"/>
          <w:sz w:val="18"/>
        </w:rPr>
      </w:pPr>
    </w:p>
    <w:p w:rsidR="0035350D" w:rsidRDefault="0035350D" w:rsidP="00AE47A2">
      <w:pPr>
        <w:pStyle w:val="Geenafstand"/>
        <w:rPr>
          <w:color w:val="1A1A1A" w:themeColor="background1" w:themeShade="1A"/>
          <w:sz w:val="18"/>
        </w:rPr>
      </w:pPr>
    </w:p>
    <w:p w:rsidR="00A86D66" w:rsidRDefault="00A86D66" w:rsidP="00AE47A2">
      <w:pPr>
        <w:pStyle w:val="Geenafstand"/>
        <w:rPr>
          <w:color w:val="1A1A1A" w:themeColor="background1" w:themeShade="1A"/>
          <w:sz w:val="18"/>
        </w:rPr>
      </w:pPr>
    </w:p>
    <w:p w:rsidR="0035350D" w:rsidRDefault="0035350D" w:rsidP="00AE47A2">
      <w:pPr>
        <w:pStyle w:val="Geenafstand"/>
        <w:rPr>
          <w:color w:val="1A1A1A" w:themeColor="background1" w:themeShade="1A"/>
          <w:sz w:val="18"/>
        </w:rPr>
      </w:pPr>
    </w:p>
    <w:p w:rsidR="0035350D" w:rsidRPr="00B84062" w:rsidRDefault="0035350D" w:rsidP="00AE47A2">
      <w:pPr>
        <w:pStyle w:val="Geenafstand"/>
        <w:rPr>
          <w:color w:val="1A1A1A" w:themeColor="background1" w:themeShade="1A"/>
          <w:sz w:val="18"/>
        </w:rPr>
      </w:pPr>
    </w:p>
    <w:p w:rsidR="0066157F" w:rsidRPr="00B84062" w:rsidRDefault="0066157F" w:rsidP="000A61C6">
      <w:pPr>
        <w:pStyle w:val="Geenafstand"/>
        <w:rPr>
          <w:b/>
          <w:color w:val="1A1A1A" w:themeColor="background1" w:themeShade="1A"/>
        </w:rPr>
      </w:pPr>
    </w:p>
    <w:p w:rsidR="009A18F4" w:rsidRPr="002541FE" w:rsidRDefault="009A18F4" w:rsidP="009A18F4">
      <w:pPr>
        <w:pStyle w:val="Geenafstand"/>
        <w:rPr>
          <w:i/>
          <w:color w:val="5B9BD5" w:themeColor="accent1"/>
        </w:rPr>
      </w:pPr>
      <w:r>
        <w:rPr>
          <w:i/>
          <w:color w:val="5B9BD5" w:themeColor="accent1"/>
        </w:rPr>
        <w:lastRenderedPageBreak/>
        <w:t>2.2</w:t>
      </w:r>
      <w:r w:rsidRPr="002541FE">
        <w:rPr>
          <w:i/>
          <w:color w:val="5B9BD5" w:themeColor="accent1"/>
        </w:rPr>
        <w:t xml:space="preserve"> Samen</w:t>
      </w:r>
      <w:r w:rsidR="00DA664B">
        <w:rPr>
          <w:i/>
          <w:color w:val="5B9BD5" w:themeColor="accent1"/>
        </w:rPr>
        <w:t>werken en uitvoeren volgens de S</w:t>
      </w:r>
      <w:r w:rsidRPr="002541FE">
        <w:rPr>
          <w:i/>
          <w:color w:val="5B9BD5" w:themeColor="accent1"/>
        </w:rPr>
        <w:t>amenlevingsagenda</w:t>
      </w:r>
    </w:p>
    <w:p w:rsidR="009A18F4" w:rsidRPr="004F164E" w:rsidRDefault="002E68B7" w:rsidP="009A18F4">
      <w:pPr>
        <w:spacing w:after="0" w:line="240" w:lineRule="auto"/>
        <w:rPr>
          <w:rFonts w:eastAsia="Calibri" w:cs="Times New Roman"/>
        </w:rPr>
      </w:pPr>
      <w:r w:rsidRPr="004F164E">
        <w:rPr>
          <w:rFonts w:eastAsia="Calibri" w:cs="Times New Roman"/>
        </w:rPr>
        <w:t>Ter versterking van het cameratoezicht op de genoemde plekken ligt</w:t>
      </w:r>
      <w:r w:rsidR="00DA664B" w:rsidRPr="004F164E">
        <w:rPr>
          <w:rFonts w:eastAsia="Calibri" w:cs="Times New Roman"/>
        </w:rPr>
        <w:t xml:space="preserve"> </w:t>
      </w:r>
      <w:r w:rsidR="000D7E06" w:rsidRPr="004F164E">
        <w:rPr>
          <w:rFonts w:eastAsia="Calibri" w:cs="Times New Roman"/>
        </w:rPr>
        <w:t>er het voornemen</w:t>
      </w:r>
      <w:r w:rsidR="009A18F4" w:rsidRPr="004F164E">
        <w:rPr>
          <w:rFonts w:eastAsia="Calibri" w:cs="Times New Roman"/>
        </w:rPr>
        <w:t xml:space="preserve"> om </w:t>
      </w:r>
      <w:r w:rsidR="00DA664B" w:rsidRPr="004F164E">
        <w:rPr>
          <w:rFonts w:eastAsia="Calibri" w:cs="Times New Roman"/>
        </w:rPr>
        <w:t xml:space="preserve">aan </w:t>
      </w:r>
      <w:r w:rsidR="009A18F4" w:rsidRPr="004F164E">
        <w:rPr>
          <w:rFonts w:eastAsia="Calibri" w:cs="Times New Roman"/>
        </w:rPr>
        <w:t>plaatselijke ondernemers</w:t>
      </w:r>
      <w:r w:rsidR="00362958" w:rsidRPr="004F164E">
        <w:rPr>
          <w:rFonts w:eastAsia="Calibri" w:cs="Times New Roman"/>
        </w:rPr>
        <w:t xml:space="preserve"> en particulieren</w:t>
      </w:r>
      <w:r w:rsidR="000D7E06" w:rsidRPr="004F164E">
        <w:rPr>
          <w:rFonts w:eastAsia="Calibri" w:cs="Times New Roman"/>
        </w:rPr>
        <w:t xml:space="preserve"> </w:t>
      </w:r>
      <w:r w:rsidR="009A18F4" w:rsidRPr="004F164E">
        <w:rPr>
          <w:rFonts w:eastAsia="Calibri" w:cs="Times New Roman"/>
        </w:rPr>
        <w:t>de mogelijkheid</w:t>
      </w:r>
      <w:r w:rsidR="00362958" w:rsidRPr="004F164E">
        <w:rPr>
          <w:rFonts w:eastAsia="Calibri" w:cs="Times New Roman"/>
        </w:rPr>
        <w:t xml:space="preserve"> te</w:t>
      </w:r>
      <w:r w:rsidR="009A18F4" w:rsidRPr="004F164E">
        <w:rPr>
          <w:rFonts w:eastAsia="Calibri" w:cs="Times New Roman"/>
        </w:rPr>
        <w:t xml:space="preserve"> </w:t>
      </w:r>
      <w:r w:rsidR="00DA664B" w:rsidRPr="004F164E">
        <w:rPr>
          <w:rFonts w:eastAsia="Calibri" w:cs="Times New Roman"/>
        </w:rPr>
        <w:t>bieden om zich aan te sluiten. Zo ontstaat een comp</w:t>
      </w:r>
      <w:r w:rsidR="001E0C5B" w:rsidRPr="004F164E">
        <w:rPr>
          <w:rFonts w:eastAsia="Calibri" w:cs="Times New Roman"/>
        </w:rPr>
        <w:t xml:space="preserve">leter beeld </w:t>
      </w:r>
      <w:r w:rsidR="002B130F" w:rsidRPr="004F164E">
        <w:rPr>
          <w:rFonts w:eastAsia="Calibri" w:cs="Times New Roman"/>
        </w:rPr>
        <w:t>in</w:t>
      </w:r>
      <w:r w:rsidR="001E0C5B" w:rsidRPr="004F164E">
        <w:rPr>
          <w:rFonts w:eastAsia="Calibri" w:cs="Times New Roman"/>
        </w:rPr>
        <w:t xml:space="preserve"> het gebied</w:t>
      </w:r>
      <w:r w:rsidR="00DA664B" w:rsidRPr="004F164E">
        <w:rPr>
          <w:rFonts w:eastAsia="Calibri" w:cs="Times New Roman"/>
        </w:rPr>
        <w:t xml:space="preserve"> </w:t>
      </w:r>
      <w:r w:rsidR="002B130F" w:rsidRPr="004F164E">
        <w:rPr>
          <w:rFonts w:eastAsia="Calibri" w:cs="Times New Roman"/>
        </w:rPr>
        <w:t xml:space="preserve">waar cameratoezicht van toepassing is </w:t>
      </w:r>
      <w:r w:rsidR="00DA664B" w:rsidRPr="004F164E">
        <w:rPr>
          <w:rFonts w:eastAsia="Calibri" w:cs="Times New Roman"/>
        </w:rPr>
        <w:t xml:space="preserve">en zijn de </w:t>
      </w:r>
      <w:r w:rsidR="00142758" w:rsidRPr="004F164E">
        <w:rPr>
          <w:rFonts w:eastAsia="Calibri" w:cs="Times New Roman"/>
        </w:rPr>
        <w:t>privé</w:t>
      </w:r>
      <w:r w:rsidR="00DA664B" w:rsidRPr="004F164E">
        <w:rPr>
          <w:rFonts w:eastAsia="Calibri" w:cs="Times New Roman"/>
        </w:rPr>
        <w:t xml:space="preserve">-camera's een aanvulling op de publieke beelden. </w:t>
      </w:r>
      <w:r w:rsidR="000D7E06" w:rsidRPr="004F164E">
        <w:rPr>
          <w:rFonts w:eastAsia="Calibri" w:cs="Times New Roman"/>
        </w:rPr>
        <w:t>Dit past ook</w:t>
      </w:r>
      <w:r w:rsidR="009A18F4" w:rsidRPr="004F164E">
        <w:rPr>
          <w:rFonts w:eastAsia="Calibri" w:cs="Times New Roman"/>
        </w:rPr>
        <w:t xml:space="preserve"> bij de ingeslagen richting zoals besproken in hoofdstuk 4.2 'Veilig uitgaan en recreëren' van de Nota integraal veiligheidsbeleid. </w:t>
      </w:r>
    </w:p>
    <w:p w:rsidR="00DA664B" w:rsidRPr="004F164E" w:rsidRDefault="00DA664B" w:rsidP="00DA664B">
      <w:pPr>
        <w:spacing w:after="0" w:line="240" w:lineRule="auto"/>
        <w:rPr>
          <w:rFonts w:eastAsia="Calibri" w:cs="Times New Roman"/>
          <w:color w:val="000000"/>
        </w:rPr>
      </w:pPr>
    </w:p>
    <w:p w:rsidR="00DA664B" w:rsidRPr="00B53CAD" w:rsidRDefault="00DA664B" w:rsidP="00DA664B">
      <w:pPr>
        <w:pStyle w:val="Geenafstand"/>
        <w:rPr>
          <w:color w:val="000000" w:themeColor="text1"/>
        </w:rPr>
      </w:pPr>
      <w:r w:rsidRPr="004F164E">
        <w:rPr>
          <w:color w:val="000000" w:themeColor="text1"/>
        </w:rPr>
        <w:t>Het initiatief geldt voor particulieren en ondernemers met camera's die</w:t>
      </w:r>
      <w:r w:rsidR="005C714E" w:rsidRPr="004F164E">
        <w:rPr>
          <w:color w:val="000000" w:themeColor="text1"/>
        </w:rPr>
        <w:t xml:space="preserve"> voornamelijk</w:t>
      </w:r>
      <w:r w:rsidRPr="004F164E">
        <w:rPr>
          <w:color w:val="000000" w:themeColor="text1"/>
        </w:rPr>
        <w:t xml:space="preserve"> privé eigendom vastleggen</w:t>
      </w:r>
      <w:r w:rsidR="005C714E" w:rsidRPr="004F164E">
        <w:rPr>
          <w:color w:val="000000" w:themeColor="text1"/>
        </w:rPr>
        <w:t xml:space="preserve"> maar ook gedeelten van het openbare gebied. Wanneer</w:t>
      </w:r>
      <w:r w:rsidRPr="004F164E">
        <w:rPr>
          <w:color w:val="000000" w:themeColor="text1"/>
        </w:rPr>
        <w:t xml:space="preserve"> d</w:t>
      </w:r>
      <w:r w:rsidR="005C714E" w:rsidRPr="004F164E">
        <w:rPr>
          <w:color w:val="000000" w:themeColor="text1"/>
        </w:rPr>
        <w:t>eze camera's een incident waarnemen</w:t>
      </w:r>
      <w:r w:rsidRPr="004F164E">
        <w:rPr>
          <w:color w:val="000000" w:themeColor="text1"/>
        </w:rPr>
        <w:t>, kunnen de beelden beschikbaar worden</w:t>
      </w:r>
      <w:r w:rsidR="001E0C5B" w:rsidRPr="004F164E">
        <w:rPr>
          <w:color w:val="000000" w:themeColor="text1"/>
        </w:rPr>
        <w:t xml:space="preserve"> gesteld</w:t>
      </w:r>
      <w:r w:rsidRPr="00B53CAD">
        <w:rPr>
          <w:color w:val="000000" w:themeColor="text1"/>
        </w:rPr>
        <w:t xml:space="preserve">. De vrijwillige aansluiting van particulieren en ondernemers </w:t>
      </w:r>
      <w:r w:rsidR="005C714E" w:rsidRPr="00B53CAD">
        <w:rPr>
          <w:color w:val="000000" w:themeColor="text1"/>
        </w:rPr>
        <w:t>wordt door de gemeente</w:t>
      </w:r>
      <w:r w:rsidRPr="00B53CAD">
        <w:rPr>
          <w:color w:val="000000" w:themeColor="text1"/>
        </w:rPr>
        <w:t xml:space="preserve"> gestimuleerd</w:t>
      </w:r>
      <w:r w:rsidR="005C714E" w:rsidRPr="00B53CAD">
        <w:rPr>
          <w:color w:val="000000" w:themeColor="text1"/>
        </w:rPr>
        <w:t>. Dit gebeurt door</w:t>
      </w:r>
      <w:r w:rsidR="001E0C5B" w:rsidRPr="00B53CAD">
        <w:rPr>
          <w:color w:val="000000" w:themeColor="text1"/>
        </w:rPr>
        <w:t xml:space="preserve"> </w:t>
      </w:r>
      <w:r w:rsidR="00642BE8" w:rsidRPr="00B53CAD">
        <w:rPr>
          <w:color w:val="000000" w:themeColor="text1"/>
        </w:rPr>
        <w:t>een bijdrage voor</w:t>
      </w:r>
      <w:r w:rsidR="005C714E" w:rsidRPr="00B53CAD">
        <w:rPr>
          <w:color w:val="000000" w:themeColor="text1"/>
        </w:rPr>
        <w:t xml:space="preserve"> de gemaakte</w:t>
      </w:r>
      <w:r w:rsidR="00642BE8" w:rsidRPr="00B53CAD">
        <w:rPr>
          <w:color w:val="000000" w:themeColor="text1"/>
        </w:rPr>
        <w:t xml:space="preserve"> kosten die zijn gek</w:t>
      </w:r>
      <w:r w:rsidR="002B130F" w:rsidRPr="00B53CAD">
        <w:rPr>
          <w:color w:val="000000" w:themeColor="text1"/>
        </w:rPr>
        <w:t>oppeld aan het publieke bereik</w:t>
      </w:r>
      <w:r w:rsidR="005C714E" w:rsidRPr="00B53CAD">
        <w:rPr>
          <w:color w:val="000000" w:themeColor="text1"/>
        </w:rPr>
        <w:t xml:space="preserve"> van het</w:t>
      </w:r>
      <w:r w:rsidR="00642BE8" w:rsidRPr="00B53CAD">
        <w:rPr>
          <w:color w:val="000000" w:themeColor="text1"/>
        </w:rPr>
        <w:t xml:space="preserve"> </w:t>
      </w:r>
      <w:r w:rsidR="005C714E" w:rsidRPr="00B53CAD">
        <w:rPr>
          <w:color w:val="000000" w:themeColor="text1"/>
        </w:rPr>
        <w:t>camerabeleid voor particulieren en ondernemers.</w:t>
      </w:r>
      <w:r w:rsidR="00142758" w:rsidRPr="00B53CAD">
        <w:rPr>
          <w:color w:val="000000" w:themeColor="text1"/>
        </w:rPr>
        <w:t xml:space="preserve"> Kanttekening hierbij is dat</w:t>
      </w:r>
      <w:r w:rsidR="005C714E" w:rsidRPr="00B53CAD">
        <w:rPr>
          <w:color w:val="000000" w:themeColor="text1"/>
        </w:rPr>
        <w:t xml:space="preserve"> </w:t>
      </w:r>
      <w:r w:rsidR="00FF6707" w:rsidRPr="00B53CAD">
        <w:rPr>
          <w:color w:val="000000" w:themeColor="text1"/>
        </w:rPr>
        <w:t xml:space="preserve">vooraf </w:t>
      </w:r>
      <w:r w:rsidR="00142758" w:rsidRPr="00B53CAD">
        <w:rPr>
          <w:color w:val="000000" w:themeColor="text1"/>
        </w:rPr>
        <w:t>de afweging wordt gemaakt of de cameralocatie daadwerkelijk iets</w:t>
      </w:r>
      <w:r w:rsidR="002B130F" w:rsidRPr="00B53CAD">
        <w:rPr>
          <w:color w:val="000000" w:themeColor="text1"/>
        </w:rPr>
        <w:t xml:space="preserve"> toevoegt in de praktijk, en in welke mate. </w:t>
      </w:r>
    </w:p>
    <w:p w:rsidR="00DA664B" w:rsidRPr="00B53CAD" w:rsidRDefault="00DA664B" w:rsidP="009A18F4">
      <w:pPr>
        <w:spacing w:after="0" w:line="240" w:lineRule="auto"/>
        <w:rPr>
          <w:rFonts w:eastAsia="Calibri" w:cs="Times New Roman"/>
        </w:rPr>
      </w:pPr>
    </w:p>
    <w:p w:rsidR="00004CA0" w:rsidRPr="00443AB1" w:rsidRDefault="00D40D9F" w:rsidP="009A18F4">
      <w:pPr>
        <w:spacing w:after="0" w:line="240" w:lineRule="auto"/>
        <w:rPr>
          <w:rFonts w:eastAsia="Calibri" w:cs="Times New Roman"/>
          <w:color w:val="000000"/>
        </w:rPr>
      </w:pPr>
      <w:r w:rsidRPr="00B248FD">
        <w:rPr>
          <w:rFonts w:eastAsia="Calibri" w:cs="Times New Roman"/>
        </w:rPr>
        <w:t>Wanneer</w:t>
      </w:r>
      <w:r w:rsidR="009A18F4" w:rsidRPr="00B248FD">
        <w:rPr>
          <w:rFonts w:eastAsia="Calibri" w:cs="Times New Roman"/>
        </w:rPr>
        <w:t xml:space="preserve"> het besluit tot invoering va</w:t>
      </w:r>
      <w:r w:rsidR="00362958" w:rsidRPr="00B248FD">
        <w:rPr>
          <w:rFonts w:eastAsia="Calibri" w:cs="Times New Roman"/>
        </w:rPr>
        <w:t>n cameratoezicht op de aangewezen locaties bekend is gemaakt</w:t>
      </w:r>
      <w:r w:rsidR="00DA664B" w:rsidRPr="00B248FD">
        <w:rPr>
          <w:rFonts w:eastAsia="Calibri" w:cs="Times New Roman"/>
        </w:rPr>
        <w:t>,</w:t>
      </w:r>
      <w:r w:rsidR="009A18F4" w:rsidRPr="00B248FD">
        <w:rPr>
          <w:rFonts w:eastAsia="Calibri" w:cs="Times New Roman"/>
        </w:rPr>
        <w:t xml:space="preserve"> </w:t>
      </w:r>
      <w:r w:rsidR="00DA664B" w:rsidRPr="00B248FD">
        <w:rPr>
          <w:rFonts w:eastAsia="Calibri" w:cs="Times New Roman"/>
        </w:rPr>
        <w:t>zal</w:t>
      </w:r>
      <w:r w:rsidR="009A18F4" w:rsidRPr="00B248FD">
        <w:rPr>
          <w:rFonts w:eastAsia="Calibri" w:cs="Times New Roman"/>
        </w:rPr>
        <w:t xml:space="preserve"> de gemeente in gesprek gaan met plaatselijke ondernemers</w:t>
      </w:r>
      <w:r w:rsidR="00362958" w:rsidRPr="00B248FD">
        <w:rPr>
          <w:rFonts w:eastAsia="Calibri" w:cs="Times New Roman"/>
        </w:rPr>
        <w:t xml:space="preserve"> en particulieren</w:t>
      </w:r>
      <w:r w:rsidR="00DA664B" w:rsidRPr="00B248FD">
        <w:rPr>
          <w:rFonts w:eastAsia="Calibri" w:cs="Times New Roman"/>
        </w:rPr>
        <w:t xml:space="preserve">. </w:t>
      </w:r>
      <w:r w:rsidR="00362958" w:rsidRPr="00B248FD">
        <w:rPr>
          <w:rFonts w:eastAsia="Calibri" w:cs="Times New Roman"/>
          <w:color w:val="000000"/>
        </w:rPr>
        <w:t>Uit</w:t>
      </w:r>
      <w:r w:rsidR="00DA664B" w:rsidRPr="00B248FD">
        <w:rPr>
          <w:rFonts w:eastAsia="Calibri" w:cs="Times New Roman"/>
          <w:color w:val="000000"/>
        </w:rPr>
        <w:t xml:space="preserve"> eerdere</w:t>
      </w:r>
      <w:r w:rsidR="00362958" w:rsidRPr="00B248FD">
        <w:rPr>
          <w:rFonts w:eastAsia="Calibri" w:cs="Times New Roman"/>
          <w:color w:val="000000"/>
        </w:rPr>
        <w:t xml:space="preserve"> contacten met ondernemers en particulieren in het gebied is gebleken dat zij zich </w:t>
      </w:r>
      <w:r w:rsidR="000D7E06" w:rsidRPr="00B248FD">
        <w:rPr>
          <w:rFonts w:eastAsia="Calibri" w:cs="Times New Roman"/>
          <w:color w:val="000000"/>
        </w:rPr>
        <w:t xml:space="preserve">interesseren voor </w:t>
      </w:r>
      <w:r w:rsidR="00362958" w:rsidRPr="00B248FD">
        <w:rPr>
          <w:rFonts w:eastAsia="Calibri" w:cs="Times New Roman"/>
          <w:color w:val="000000"/>
        </w:rPr>
        <w:t xml:space="preserve">het invoeren van een samenhangend netwerk en het kunnen aansluiten daarop. </w:t>
      </w:r>
      <w:r w:rsidR="009A18F4" w:rsidRPr="00B248FD">
        <w:rPr>
          <w:rFonts w:eastAsia="Calibri" w:cs="Times New Roman"/>
          <w:color w:val="000000"/>
        </w:rPr>
        <w:t xml:space="preserve">Incidenten kunnen </w:t>
      </w:r>
      <w:r w:rsidR="00DA664B" w:rsidRPr="00B248FD">
        <w:rPr>
          <w:rFonts w:eastAsia="Calibri" w:cs="Times New Roman"/>
          <w:color w:val="000000"/>
        </w:rPr>
        <w:t xml:space="preserve">immers </w:t>
      </w:r>
      <w:r w:rsidR="009A18F4" w:rsidRPr="00B248FD">
        <w:rPr>
          <w:rFonts w:eastAsia="Calibri" w:cs="Times New Roman"/>
          <w:color w:val="000000"/>
        </w:rPr>
        <w:t>een negatieve weerslag hebben op de faciliteiten van de ondernemers</w:t>
      </w:r>
      <w:r w:rsidR="00DA664B" w:rsidRPr="00B248FD">
        <w:rPr>
          <w:rFonts w:eastAsia="Calibri" w:cs="Times New Roman"/>
          <w:color w:val="000000"/>
        </w:rPr>
        <w:t xml:space="preserve"> of privé-eigendommen.</w:t>
      </w:r>
      <w:r w:rsidR="009A18F4" w:rsidRPr="00B248FD">
        <w:rPr>
          <w:rFonts w:eastAsia="Calibri" w:cs="Times New Roman"/>
          <w:color w:val="000000"/>
        </w:rPr>
        <w:t xml:space="preserve"> Veilig uitgaan </w:t>
      </w:r>
      <w:r w:rsidR="00DA664B" w:rsidRPr="00B248FD">
        <w:rPr>
          <w:color w:val="000000" w:themeColor="text1"/>
          <w:szCs w:val="23"/>
        </w:rPr>
        <w:t>wordt zo</w:t>
      </w:r>
      <w:r w:rsidR="009A18F4" w:rsidRPr="00B248FD">
        <w:rPr>
          <w:color w:val="000000" w:themeColor="text1"/>
          <w:szCs w:val="23"/>
        </w:rPr>
        <w:t xml:space="preserve"> een gezamenlijke verantwoordelijkheid </w:t>
      </w:r>
      <w:r w:rsidR="00DA664B" w:rsidRPr="00B248FD">
        <w:rPr>
          <w:color w:val="000000" w:themeColor="text1"/>
          <w:szCs w:val="23"/>
        </w:rPr>
        <w:t>via</w:t>
      </w:r>
      <w:r w:rsidR="009A18F4" w:rsidRPr="00B248FD">
        <w:rPr>
          <w:color w:val="000000" w:themeColor="text1"/>
          <w:szCs w:val="23"/>
        </w:rPr>
        <w:t xml:space="preserve"> een samenwerking tussen </w:t>
      </w:r>
      <w:r w:rsidRPr="00B248FD">
        <w:rPr>
          <w:color w:val="000000" w:themeColor="text1"/>
          <w:szCs w:val="23"/>
        </w:rPr>
        <w:t xml:space="preserve">particulieren, </w:t>
      </w:r>
      <w:r w:rsidR="009A18F4" w:rsidRPr="00B248FD">
        <w:rPr>
          <w:color w:val="000000" w:themeColor="text1"/>
          <w:szCs w:val="23"/>
        </w:rPr>
        <w:t>ondernemers, politie en de gemeente.</w:t>
      </w:r>
      <w:r w:rsidR="009A18F4" w:rsidRPr="00B248FD">
        <w:rPr>
          <w:rFonts w:ascii="ProfileWeb-Light" w:hAnsi="ProfileWeb-Light"/>
          <w:color w:val="000000" w:themeColor="text1"/>
          <w:sz w:val="21"/>
          <w:szCs w:val="23"/>
        </w:rPr>
        <w:t xml:space="preserve"> </w:t>
      </w:r>
    </w:p>
    <w:p w:rsidR="0066157F" w:rsidRDefault="0066157F" w:rsidP="000A61C6">
      <w:pPr>
        <w:pStyle w:val="Geenafstand"/>
        <w:rPr>
          <w:b/>
        </w:rPr>
      </w:pPr>
    </w:p>
    <w:p w:rsidR="0066157F" w:rsidRDefault="0066157F" w:rsidP="000A61C6">
      <w:pPr>
        <w:pStyle w:val="Geenafstand"/>
        <w:rPr>
          <w:b/>
        </w:rPr>
      </w:pPr>
    </w:p>
    <w:p w:rsidR="000A6454" w:rsidRPr="00142CAB" w:rsidRDefault="00842E3F" w:rsidP="000A61C6">
      <w:pPr>
        <w:pStyle w:val="Geenafstand"/>
        <w:rPr>
          <w:color w:val="5B9BD5" w:themeColor="accent1"/>
          <w:sz w:val="28"/>
          <w:szCs w:val="24"/>
        </w:rPr>
      </w:pPr>
      <w:r>
        <w:rPr>
          <w:color w:val="5B9BD5" w:themeColor="accent1"/>
          <w:sz w:val="28"/>
          <w:szCs w:val="24"/>
        </w:rPr>
        <w:t>3</w:t>
      </w:r>
      <w:r w:rsidR="00675B18" w:rsidRPr="00142CAB">
        <w:rPr>
          <w:color w:val="5B9BD5" w:themeColor="accent1"/>
          <w:sz w:val="28"/>
          <w:szCs w:val="24"/>
        </w:rPr>
        <w:t>.</w:t>
      </w:r>
      <w:r w:rsidR="008F54B3" w:rsidRPr="00142CAB">
        <w:rPr>
          <w:color w:val="5B9BD5" w:themeColor="accent1"/>
          <w:sz w:val="28"/>
          <w:szCs w:val="24"/>
        </w:rPr>
        <w:t>Juridisch kader</w:t>
      </w:r>
      <w:r w:rsidR="00675B18" w:rsidRPr="00142CAB">
        <w:rPr>
          <w:color w:val="5B9BD5" w:themeColor="accent1"/>
          <w:sz w:val="28"/>
          <w:szCs w:val="24"/>
        </w:rPr>
        <w:t xml:space="preserve"> en definities</w:t>
      </w:r>
    </w:p>
    <w:p w:rsidR="00675B18" w:rsidRPr="00142CAB" w:rsidRDefault="00842E3F" w:rsidP="000A61C6">
      <w:pPr>
        <w:pStyle w:val="Geenafstand"/>
        <w:rPr>
          <w:color w:val="5B9BD5" w:themeColor="accent1"/>
          <w:szCs w:val="28"/>
        </w:rPr>
      </w:pPr>
      <w:r>
        <w:rPr>
          <w:color w:val="5B9BD5" w:themeColor="accent1"/>
          <w:szCs w:val="28"/>
        </w:rPr>
        <w:t>3</w:t>
      </w:r>
      <w:r w:rsidR="00675B18" w:rsidRPr="00142CAB">
        <w:rPr>
          <w:color w:val="5B9BD5" w:themeColor="accent1"/>
          <w:szCs w:val="28"/>
        </w:rPr>
        <w:t xml:space="preserve">.1 Inleiding </w:t>
      </w:r>
    </w:p>
    <w:p w:rsidR="00675B18" w:rsidRDefault="00675B18" w:rsidP="000A61C6">
      <w:pPr>
        <w:pStyle w:val="Geenafstand"/>
        <w:rPr>
          <w:color w:val="000000" w:themeColor="text1"/>
        </w:rPr>
      </w:pPr>
      <w:r>
        <w:rPr>
          <w:color w:val="000000" w:themeColor="text1"/>
        </w:rPr>
        <w:t>In dit hoofdstuk wordt de wet- en regelgeving weergegeven waarop het beleid betreffende cameratoezicht en de uiteindelijke uitvoering ervan is gebaseerd.</w:t>
      </w:r>
      <w:r w:rsidR="00646F68">
        <w:rPr>
          <w:color w:val="000000" w:themeColor="text1"/>
        </w:rPr>
        <w:t xml:space="preserve"> </w:t>
      </w:r>
    </w:p>
    <w:p w:rsidR="00675B18" w:rsidRDefault="00675B18" w:rsidP="000A61C6">
      <w:pPr>
        <w:pStyle w:val="Geenafstand"/>
        <w:rPr>
          <w:color w:val="000000" w:themeColor="text1"/>
        </w:rPr>
      </w:pPr>
    </w:p>
    <w:p w:rsidR="00675B18" w:rsidRDefault="00842E3F" w:rsidP="000A61C6">
      <w:pPr>
        <w:pStyle w:val="Geenafstand"/>
        <w:rPr>
          <w:color w:val="5B9BD5" w:themeColor="accent1"/>
        </w:rPr>
      </w:pPr>
      <w:r>
        <w:rPr>
          <w:color w:val="5B9BD5" w:themeColor="accent1"/>
        </w:rPr>
        <w:t>3</w:t>
      </w:r>
      <w:r w:rsidR="00675B18" w:rsidRPr="00675B18">
        <w:rPr>
          <w:color w:val="5B9BD5" w:themeColor="accent1"/>
        </w:rPr>
        <w:t>.2</w:t>
      </w:r>
      <w:r w:rsidR="00646F68">
        <w:rPr>
          <w:color w:val="5B9BD5" w:themeColor="accent1"/>
        </w:rPr>
        <w:t xml:space="preserve"> Grondslagen voor het uitvoeren van cameratoezicht</w:t>
      </w:r>
    </w:p>
    <w:p w:rsidR="003C7D05" w:rsidRDefault="00964E8F" w:rsidP="000A61C6">
      <w:pPr>
        <w:pStyle w:val="Geenafstand"/>
        <w:rPr>
          <w:color w:val="000000" w:themeColor="text1"/>
        </w:rPr>
      </w:pPr>
      <w:r w:rsidRPr="00B53CAD">
        <w:rPr>
          <w:color w:val="000000" w:themeColor="text1"/>
        </w:rPr>
        <w:t>De algemene bevoegdheid tot handhaving van de openbare orde</w:t>
      </w:r>
      <w:r w:rsidR="00E953AB" w:rsidRPr="00B53CAD">
        <w:rPr>
          <w:color w:val="000000" w:themeColor="text1"/>
        </w:rPr>
        <w:t xml:space="preserve"> in normale omstandigheden</w:t>
      </w:r>
      <w:r w:rsidR="00B248FD" w:rsidRPr="00B53CAD">
        <w:rPr>
          <w:color w:val="000000" w:themeColor="text1"/>
        </w:rPr>
        <w:t xml:space="preserve"> behoort tot de verantwoordelijkheid</w:t>
      </w:r>
      <w:r w:rsidRPr="00B53CAD">
        <w:rPr>
          <w:color w:val="000000" w:themeColor="text1"/>
        </w:rPr>
        <w:t xml:space="preserve"> van de burgemeester</w:t>
      </w:r>
      <w:r w:rsidR="00DA664B" w:rsidRPr="00B53CAD">
        <w:rPr>
          <w:color w:val="000000" w:themeColor="text1"/>
        </w:rPr>
        <w:t xml:space="preserve"> (artikel 172 van de Gemeentewet). D</w:t>
      </w:r>
      <w:r w:rsidR="00E953AB" w:rsidRPr="00B53CAD">
        <w:rPr>
          <w:color w:val="000000" w:themeColor="text1"/>
        </w:rPr>
        <w:t>e grondslag voor het instellen van het cameratoezicht is dus gerelateerd aan de wette</w:t>
      </w:r>
      <w:r w:rsidR="003C7D05" w:rsidRPr="00B53CAD">
        <w:rPr>
          <w:color w:val="000000" w:themeColor="text1"/>
        </w:rPr>
        <w:t>lijke taak van de burgemeester. H</w:t>
      </w:r>
      <w:r w:rsidR="00E953AB" w:rsidRPr="00B53CAD">
        <w:rPr>
          <w:color w:val="000000" w:themeColor="text1"/>
        </w:rPr>
        <w:t>et</w:t>
      </w:r>
      <w:r w:rsidR="003C7D05" w:rsidRPr="00B53CAD">
        <w:rPr>
          <w:color w:val="000000" w:themeColor="text1"/>
        </w:rPr>
        <w:t xml:space="preserve"> </w:t>
      </w:r>
      <w:r w:rsidR="00496FA3" w:rsidRPr="00B53CAD">
        <w:rPr>
          <w:color w:val="000000" w:themeColor="text1"/>
        </w:rPr>
        <w:t xml:space="preserve">past binnen de </w:t>
      </w:r>
      <w:r w:rsidR="003C7D05" w:rsidRPr="00B53CAD">
        <w:rPr>
          <w:color w:val="000000" w:themeColor="text1"/>
        </w:rPr>
        <w:t>handhaving</w:t>
      </w:r>
      <w:r w:rsidR="00E953AB" w:rsidRPr="00B53CAD">
        <w:rPr>
          <w:color w:val="000000" w:themeColor="text1"/>
        </w:rPr>
        <w:t xml:space="preserve"> van de openbare orde in en rondom de uitgaa</w:t>
      </w:r>
      <w:r w:rsidR="003C7D05" w:rsidRPr="00B53CAD">
        <w:rPr>
          <w:color w:val="000000" w:themeColor="text1"/>
        </w:rPr>
        <w:t xml:space="preserve">nsgelegenheden in Alblasserdam vanwege aanhoudende incidenten. Er is vooralsnog geen daling in de cijfers betreffende de zwaardere delicten. De burgemeester acht </w:t>
      </w:r>
      <w:r w:rsidR="00DA664B" w:rsidRPr="00B53CAD">
        <w:rPr>
          <w:color w:val="000000" w:themeColor="text1"/>
        </w:rPr>
        <w:t xml:space="preserve">daarmee de invoering van </w:t>
      </w:r>
      <w:r w:rsidR="003C7D05" w:rsidRPr="00B53CAD">
        <w:rPr>
          <w:color w:val="000000" w:themeColor="text1"/>
        </w:rPr>
        <w:t>het cameratoezicht als noodzakelijk</w:t>
      </w:r>
      <w:r w:rsidR="00DA664B" w:rsidRPr="00B53CAD">
        <w:rPr>
          <w:color w:val="000000" w:themeColor="text1"/>
        </w:rPr>
        <w:t xml:space="preserve"> en aanvullend op andere maatregelen</w:t>
      </w:r>
      <w:r w:rsidR="003C7D05" w:rsidRPr="00B53CAD">
        <w:rPr>
          <w:color w:val="000000" w:themeColor="text1"/>
        </w:rPr>
        <w:t xml:space="preserve"> om de gestelde doeleinden te bereiken.</w:t>
      </w:r>
      <w:r w:rsidR="003C7D05">
        <w:rPr>
          <w:color w:val="000000" w:themeColor="text1"/>
        </w:rPr>
        <w:t xml:space="preserve"> </w:t>
      </w:r>
    </w:p>
    <w:p w:rsidR="00DA664B" w:rsidRDefault="00DA664B" w:rsidP="000A61C6">
      <w:pPr>
        <w:pStyle w:val="Geenafstand"/>
        <w:rPr>
          <w:color w:val="000000" w:themeColor="text1"/>
        </w:rPr>
      </w:pPr>
    </w:p>
    <w:p w:rsidR="00F318A4" w:rsidRDefault="00F318A4" w:rsidP="00F318A4">
      <w:pPr>
        <w:pStyle w:val="Geenafstand"/>
        <w:rPr>
          <w:color w:val="5B9BD5" w:themeColor="accent1"/>
          <w:lang w:eastAsia="nl-NL"/>
        </w:rPr>
      </w:pPr>
      <w:r>
        <w:rPr>
          <w:color w:val="5B9BD5" w:themeColor="accent1"/>
          <w:lang w:eastAsia="nl-NL"/>
        </w:rPr>
        <w:t>3.3</w:t>
      </w:r>
      <w:r w:rsidRPr="004A1669">
        <w:rPr>
          <w:color w:val="5B9BD5" w:themeColor="accent1"/>
          <w:lang w:eastAsia="nl-NL"/>
        </w:rPr>
        <w:t xml:space="preserve"> De Algemene Plaatselijke Verordening </w:t>
      </w:r>
    </w:p>
    <w:p w:rsidR="00F318A4" w:rsidRPr="004A1669" w:rsidRDefault="00F318A4" w:rsidP="00F318A4">
      <w:pPr>
        <w:pStyle w:val="Geenafstand"/>
        <w:rPr>
          <w:color w:val="000000" w:themeColor="text1"/>
          <w:lang w:eastAsia="nl-NL"/>
        </w:rPr>
      </w:pPr>
      <w:r>
        <w:rPr>
          <w:color w:val="000000" w:themeColor="text1"/>
          <w:lang w:eastAsia="nl-NL"/>
        </w:rPr>
        <w:t>In de algemene plaatselijke verordening van de gemeente Alblasserdam (hierna: APV) is in artikel 2:77 ruimte gemaakt voor het initiatief van cameratoezicht.</w:t>
      </w:r>
    </w:p>
    <w:p w:rsidR="00F318A4" w:rsidRDefault="00F318A4" w:rsidP="00F318A4">
      <w:pPr>
        <w:pStyle w:val="Geenafstand"/>
        <w:rPr>
          <w:b/>
          <w:color w:val="000000" w:themeColor="text1"/>
          <w:lang w:eastAsia="nl-NL"/>
        </w:rPr>
      </w:pPr>
    </w:p>
    <w:p w:rsidR="00F318A4" w:rsidRPr="00142CAB" w:rsidRDefault="00F318A4" w:rsidP="00F318A4">
      <w:pPr>
        <w:pStyle w:val="Geenafstand"/>
        <w:rPr>
          <w:b/>
          <w:color w:val="000000" w:themeColor="text1"/>
          <w:lang w:eastAsia="nl-NL"/>
        </w:rPr>
      </w:pPr>
      <w:r w:rsidRPr="00142CAB">
        <w:rPr>
          <w:b/>
          <w:color w:val="000000" w:themeColor="text1"/>
          <w:lang w:eastAsia="nl-NL"/>
        </w:rPr>
        <w:t>Artikel 2:77 APV</w:t>
      </w:r>
    </w:p>
    <w:p w:rsidR="00F318A4" w:rsidRPr="006E5B9C" w:rsidRDefault="00F318A4" w:rsidP="00F318A4">
      <w:pPr>
        <w:pStyle w:val="Geenafstand"/>
        <w:rPr>
          <w:b/>
          <w:i/>
        </w:rPr>
      </w:pPr>
      <w:r w:rsidRPr="006E5B9C">
        <w:rPr>
          <w:b/>
          <w:i/>
        </w:rPr>
        <w:t xml:space="preserve">2:77 Cameratoezicht op openbare plaatsen </w:t>
      </w:r>
    </w:p>
    <w:p w:rsidR="00F318A4" w:rsidRDefault="00F318A4" w:rsidP="00F318A4">
      <w:pPr>
        <w:pStyle w:val="Geenafstand"/>
        <w:rPr>
          <w:i/>
        </w:rPr>
      </w:pPr>
      <w:r w:rsidRPr="006E5B9C">
        <w:rPr>
          <w:i/>
        </w:rPr>
        <w:t>De burgemeester is bevoegd overeenkomstig artikel 151c van de Gemeentewet te besluiten tot plaatsing van camera's voor het bepaalde duur ten behoeve van het toezicht op een openbare plaats.</w:t>
      </w:r>
      <w:r w:rsidR="00CC0871">
        <w:rPr>
          <w:i/>
        </w:rPr>
        <w:t>*</w:t>
      </w:r>
    </w:p>
    <w:p w:rsidR="00F318A4" w:rsidRPr="00F318A4" w:rsidRDefault="00F318A4" w:rsidP="00F318A4">
      <w:pPr>
        <w:pStyle w:val="Geenafstand"/>
        <w:rPr>
          <w:i/>
        </w:rPr>
      </w:pPr>
    </w:p>
    <w:p w:rsidR="000A61C6" w:rsidRPr="00F318A4" w:rsidRDefault="00F318A4" w:rsidP="00F318A4">
      <w:pPr>
        <w:rPr>
          <w:rStyle w:val="GeenafstandChar"/>
        </w:rPr>
      </w:pPr>
      <w:r>
        <w:rPr>
          <w:b/>
          <w:iCs/>
          <w:color w:val="000000" w:themeColor="text1"/>
        </w:rPr>
        <w:t>*Toelichting - Openbare plaats:</w:t>
      </w:r>
      <w:r w:rsidRPr="00BD43A5">
        <w:rPr>
          <w:iCs/>
          <w:color w:val="000000" w:themeColor="text1"/>
        </w:rPr>
        <w:br/>
      </w:r>
      <w:r w:rsidRPr="00F318A4">
        <w:rPr>
          <w:rStyle w:val="GeenafstandChar"/>
        </w:rPr>
        <w:t xml:space="preserve">Met de openbare plaats wordt in dit artikel bedoeld, de door de burgemeester aangewezen locaties. </w:t>
      </w:r>
      <w:r w:rsidRPr="00F318A4">
        <w:rPr>
          <w:rStyle w:val="GeenafstandChar"/>
        </w:rPr>
        <w:lastRenderedPageBreak/>
        <w:t>In het geval van Alblasserdam de Dam, de brandweerkazerne, het gemeentehuis, en het brugwachtershuis. De bepaalde duur is voor de periode van twaalf maanden.</w:t>
      </w:r>
    </w:p>
    <w:p w:rsidR="00BC3AA5" w:rsidRDefault="00842E3F" w:rsidP="00F825BB">
      <w:pPr>
        <w:pStyle w:val="Geenafstand"/>
        <w:rPr>
          <w:color w:val="5B9BD5" w:themeColor="accent1"/>
        </w:rPr>
      </w:pPr>
      <w:r>
        <w:rPr>
          <w:color w:val="5B9BD5" w:themeColor="accent1"/>
        </w:rPr>
        <w:t>3</w:t>
      </w:r>
      <w:r w:rsidR="00F318A4">
        <w:rPr>
          <w:color w:val="5B9BD5" w:themeColor="accent1"/>
        </w:rPr>
        <w:t>.4</w:t>
      </w:r>
      <w:r w:rsidR="004B2940">
        <w:rPr>
          <w:color w:val="5B9BD5" w:themeColor="accent1"/>
        </w:rPr>
        <w:t xml:space="preserve"> </w:t>
      </w:r>
      <w:r w:rsidR="00F825BB" w:rsidRPr="00675B18">
        <w:rPr>
          <w:color w:val="5B9BD5" w:themeColor="accent1"/>
        </w:rPr>
        <w:t xml:space="preserve">Artikel 151c </w:t>
      </w:r>
      <w:r w:rsidR="00142CAB">
        <w:rPr>
          <w:color w:val="5B9BD5" w:themeColor="accent1"/>
        </w:rPr>
        <w:t>Gemeentewet</w:t>
      </w:r>
    </w:p>
    <w:p w:rsidR="00364FCF" w:rsidRDefault="00C71A9C" w:rsidP="00F825BB">
      <w:pPr>
        <w:pStyle w:val="Geenafstand"/>
        <w:rPr>
          <w:color w:val="000000" w:themeColor="text1"/>
        </w:rPr>
      </w:pPr>
      <w:r w:rsidRPr="002B130F">
        <w:rPr>
          <w:color w:val="000000" w:themeColor="text1"/>
        </w:rPr>
        <w:t>In</w:t>
      </w:r>
      <w:r w:rsidR="004B2940" w:rsidRPr="002B130F">
        <w:rPr>
          <w:color w:val="000000" w:themeColor="text1"/>
        </w:rPr>
        <w:t xml:space="preserve"> artikel</w:t>
      </w:r>
      <w:r w:rsidRPr="002B130F">
        <w:rPr>
          <w:color w:val="000000" w:themeColor="text1"/>
        </w:rPr>
        <w:t xml:space="preserve"> 151c van de Gemeentewet</w:t>
      </w:r>
      <w:r w:rsidR="004B2940" w:rsidRPr="002B130F">
        <w:rPr>
          <w:color w:val="000000" w:themeColor="text1"/>
        </w:rPr>
        <w:t xml:space="preserve"> worden de bevoegdheden van de burgemeester op het gebied van cameratoezicht afgebakend</w:t>
      </w:r>
      <w:r w:rsidRPr="002B130F">
        <w:rPr>
          <w:color w:val="000000" w:themeColor="text1"/>
        </w:rPr>
        <w:t>.</w:t>
      </w:r>
      <w:r w:rsidR="00550736" w:rsidRPr="002B130F">
        <w:rPr>
          <w:color w:val="000000" w:themeColor="text1"/>
        </w:rPr>
        <w:t xml:space="preserve"> In het geval </w:t>
      </w:r>
      <w:r w:rsidR="002F6459" w:rsidRPr="002B130F">
        <w:rPr>
          <w:color w:val="000000" w:themeColor="text1"/>
        </w:rPr>
        <w:t>van de gemeente Alblasserdam is</w:t>
      </w:r>
      <w:r w:rsidR="00550736" w:rsidRPr="002B130F">
        <w:rPr>
          <w:color w:val="000000" w:themeColor="text1"/>
        </w:rPr>
        <w:t xml:space="preserve"> dit initiatief echter al opgenomen in Artikel 2:77 APV. </w:t>
      </w:r>
      <w:r w:rsidR="002F6459" w:rsidRPr="002B130F">
        <w:rPr>
          <w:color w:val="000000" w:themeColor="text1"/>
        </w:rPr>
        <w:t>De gemeenteraad hoeft daarom niet de wijziging van de APV vast te stellen. De burgemeester informeert wel het college en de gemeenteraad over de invoering van het cameratoezicht en daarmee de uitvoering van artikel 2:77 APV. Voor de volledigheid is de tekst van artikel 151c hieronder opgenomen, zodat de basis voor de invoering van het cameratoezicht helder is.</w:t>
      </w:r>
    </w:p>
    <w:p w:rsidR="00DA664B" w:rsidRDefault="00DA664B" w:rsidP="00F825BB">
      <w:pPr>
        <w:pStyle w:val="Geenafstand"/>
        <w:rPr>
          <w:color w:val="000000" w:themeColor="text1"/>
        </w:rPr>
      </w:pPr>
    </w:p>
    <w:p w:rsidR="004B2940" w:rsidRPr="004B2940" w:rsidRDefault="004B2940" w:rsidP="00F825BB">
      <w:pPr>
        <w:pStyle w:val="Geenafstand"/>
        <w:rPr>
          <w:b/>
          <w:i/>
          <w:color w:val="000000" w:themeColor="text1"/>
        </w:rPr>
      </w:pPr>
      <w:r>
        <w:rPr>
          <w:b/>
          <w:i/>
          <w:color w:val="000000" w:themeColor="text1"/>
        </w:rPr>
        <w:t xml:space="preserve">Tekst artikel 151c lid 1 en 2 </w:t>
      </w:r>
    </w:p>
    <w:p w:rsidR="00F825BB" w:rsidRPr="004A1669" w:rsidRDefault="00F825BB" w:rsidP="00F825BB">
      <w:pPr>
        <w:pStyle w:val="Geenafstand"/>
      </w:pPr>
      <w:r w:rsidRPr="004A1669">
        <w:t xml:space="preserve">1.De </w:t>
      </w:r>
      <w:r w:rsidR="00633030">
        <w:t>gemeente</w:t>
      </w:r>
      <w:r w:rsidRPr="004A1669">
        <w:t>raad kan bij verordening de burgemeester de bevoegdheid verlenen om, indien dat in het belang van de handhaving van de openbare orde noodzakelijk is, te besluiten tot plaatsing van vaste camera’s voor een bepaalde duur ten behoeve van het toezicht op een openbare plaats als bedoeld in artikel 1 van de Wet openbare manifestaties en andere bij verordening aan te wijzen plaatsen die voor een ieder toegankelijk zijn. De burgemeester bepaalt</w:t>
      </w:r>
      <w:r w:rsidR="008250C2">
        <w:t xml:space="preserve"> in zijn besluit</w:t>
      </w:r>
      <w:r w:rsidRPr="004A1669">
        <w:t xml:space="preserve"> de duur van de plaatsing en wijst de openbare plaats of plaatsen aan, met inachtneming van hetgeen daaromtrent in de </w:t>
      </w:r>
      <w:r w:rsidR="008250C2">
        <w:t>Algemene Plaatselijke V</w:t>
      </w:r>
      <w:r w:rsidRPr="004A1669">
        <w:t>erordening is bepaald.</w:t>
      </w:r>
    </w:p>
    <w:p w:rsidR="00F825BB" w:rsidRPr="004A1669" w:rsidRDefault="00F825BB" w:rsidP="00F825BB">
      <w:pPr>
        <w:pStyle w:val="Geenafstand"/>
      </w:pPr>
    </w:p>
    <w:p w:rsidR="00F825BB" w:rsidRPr="004A1669" w:rsidRDefault="00F825BB" w:rsidP="00F825BB">
      <w:pPr>
        <w:pStyle w:val="Geenafstand"/>
      </w:pPr>
      <w:r w:rsidRPr="004A1669">
        <w:t>2. De burgemeester stelt, na overleg met de officier van justitie in het overleg, bedoeld in artikel 13, eerste lid, van de Politiewet 2012, de periode vast waarin in het belang van de handhaving van de openbare orde daadwerkelijk gebruik van de camera’s plaatsvindt en de met de camera’s gemaakte beelden in elk geval rechtstreeks worden bekeken.</w:t>
      </w:r>
    </w:p>
    <w:p w:rsidR="00F825BB" w:rsidRPr="004A1669" w:rsidRDefault="00F825BB" w:rsidP="000A61C6">
      <w:pPr>
        <w:pStyle w:val="Geenafstand"/>
      </w:pPr>
    </w:p>
    <w:p w:rsidR="00C92D2B" w:rsidRDefault="004021C5" w:rsidP="004021C5">
      <w:pPr>
        <w:pStyle w:val="Geenafstand"/>
      </w:pPr>
      <w:r>
        <w:rPr>
          <w:b/>
        </w:rPr>
        <w:t xml:space="preserve"> *Toelichting - Openbare orde: </w:t>
      </w:r>
      <w:r>
        <w:t xml:space="preserve">Het begrip 'openbare orde'  is door de wetgever </w:t>
      </w:r>
      <w:r w:rsidR="00962EE2">
        <w:t xml:space="preserve">abstract </w:t>
      </w:r>
      <w:r>
        <w:t xml:space="preserve">gedefinieerd. Volgens een restrictieve </w:t>
      </w:r>
      <w:r w:rsidR="00962EE2">
        <w:t>uitleg betekend</w:t>
      </w:r>
      <w:r>
        <w:t xml:space="preserve"> openbare orde de afwezigheid van ongeregeldheden, overlast en geweldscriminaliteit. Kortom, orde en rust in en rondom de uitgaansgelegenheden in Alblasserdam.</w:t>
      </w:r>
    </w:p>
    <w:p w:rsidR="00F318A4" w:rsidRDefault="00F318A4" w:rsidP="004021C5">
      <w:pPr>
        <w:pStyle w:val="Geenafstand"/>
      </w:pPr>
    </w:p>
    <w:p w:rsidR="00F318A4" w:rsidRDefault="00F318A4" w:rsidP="00F318A4">
      <w:pPr>
        <w:spacing w:after="0" w:line="320" w:lineRule="atLeast"/>
        <w:rPr>
          <w:rFonts w:ascii="Calibri" w:eastAsia="Times New Roman" w:hAnsi="Calibri" w:cs="Arial"/>
          <w:color w:val="5B9BD5" w:themeColor="accent1"/>
          <w:lang w:eastAsia="nl-NL"/>
        </w:rPr>
      </w:pPr>
      <w:r>
        <w:rPr>
          <w:rFonts w:ascii="Calibri" w:eastAsia="Times New Roman" w:hAnsi="Calibri" w:cs="Arial"/>
          <w:color w:val="5B9BD5" w:themeColor="accent1"/>
          <w:lang w:eastAsia="nl-NL"/>
        </w:rPr>
        <w:t>3</w:t>
      </w:r>
      <w:r w:rsidRPr="00CF74FC">
        <w:rPr>
          <w:rFonts w:ascii="Calibri" w:eastAsia="Times New Roman" w:hAnsi="Calibri" w:cs="Arial"/>
          <w:color w:val="5B9BD5" w:themeColor="accent1"/>
          <w:lang w:eastAsia="nl-NL"/>
        </w:rPr>
        <w:t>.5</w:t>
      </w:r>
      <w:r>
        <w:rPr>
          <w:rFonts w:ascii="Calibri" w:eastAsia="Times New Roman" w:hAnsi="Calibri" w:cs="Arial"/>
          <w:color w:val="5B9BD5" w:themeColor="accent1"/>
          <w:lang w:eastAsia="nl-NL"/>
        </w:rPr>
        <w:t xml:space="preserve"> Artikel 172 Gemeentewet </w:t>
      </w:r>
    </w:p>
    <w:p w:rsidR="00F318A4" w:rsidRDefault="00AF7591" w:rsidP="00F318A4">
      <w:pPr>
        <w:pStyle w:val="Geenafstand"/>
        <w:rPr>
          <w:lang w:eastAsia="nl-NL"/>
        </w:rPr>
      </w:pPr>
      <w:r>
        <w:rPr>
          <w:lang w:eastAsia="nl-NL"/>
        </w:rPr>
        <w:t>De verantwoordelijkheid van de</w:t>
      </w:r>
      <w:r w:rsidR="00F318A4">
        <w:rPr>
          <w:lang w:eastAsia="nl-NL"/>
        </w:rPr>
        <w:t xml:space="preserve"> burgemeester voor het handhaven van de openbare orde in de gemeente. Dit is gedefinieerd in Artikel 172 van de Gemeentewet. Hieronder staat het artikel uitgewerkt met een toelichting op het relevante artikel dat van toepassing is op Alblasserdam.</w:t>
      </w:r>
    </w:p>
    <w:p w:rsidR="00F318A4" w:rsidRDefault="00F318A4" w:rsidP="00F318A4">
      <w:pPr>
        <w:spacing w:after="0" w:line="320" w:lineRule="atLeast"/>
        <w:rPr>
          <w:rFonts w:ascii="Calibri" w:eastAsia="Times New Roman" w:hAnsi="Calibri" w:cs="Arial"/>
          <w:color w:val="000000" w:themeColor="text1"/>
          <w:lang w:eastAsia="nl-NL"/>
        </w:rPr>
      </w:pPr>
    </w:p>
    <w:p w:rsidR="00F318A4" w:rsidRPr="00CF74FC" w:rsidRDefault="00F318A4" w:rsidP="00F318A4">
      <w:pPr>
        <w:spacing w:after="0" w:line="320" w:lineRule="atLeast"/>
        <w:rPr>
          <w:rFonts w:ascii="Calibri" w:eastAsia="Times New Roman" w:hAnsi="Calibri" w:cs="Arial"/>
          <w:b/>
          <w:i/>
          <w:color w:val="000000" w:themeColor="text1"/>
          <w:lang w:eastAsia="nl-NL"/>
        </w:rPr>
      </w:pPr>
      <w:r w:rsidRPr="00CF74FC">
        <w:rPr>
          <w:rFonts w:ascii="Calibri" w:eastAsia="Times New Roman" w:hAnsi="Calibri" w:cs="Arial"/>
          <w:b/>
          <w:i/>
          <w:color w:val="000000" w:themeColor="text1"/>
          <w:lang w:eastAsia="nl-NL"/>
        </w:rPr>
        <w:t>Tekst Artikel 172 Gemeentewet</w:t>
      </w:r>
    </w:p>
    <w:p w:rsidR="00F318A4" w:rsidRPr="00CF74FC" w:rsidRDefault="00F318A4" w:rsidP="00F318A4">
      <w:pPr>
        <w:pStyle w:val="Geenafstand"/>
        <w:rPr>
          <w:lang w:eastAsia="nl-NL"/>
        </w:rPr>
      </w:pPr>
      <w:r w:rsidRPr="00CF74FC">
        <w:rPr>
          <w:lang w:eastAsia="nl-NL"/>
        </w:rPr>
        <w:t>1. De burgemeester is belast met de handhaving van de openbare orde.</w:t>
      </w:r>
    </w:p>
    <w:p w:rsidR="00F318A4" w:rsidRPr="00CF74FC" w:rsidRDefault="00F318A4" w:rsidP="00F318A4">
      <w:pPr>
        <w:pStyle w:val="Geenafstand"/>
        <w:rPr>
          <w:lang w:eastAsia="nl-NL"/>
        </w:rPr>
      </w:pPr>
      <w:r w:rsidRPr="00CF74FC">
        <w:rPr>
          <w:lang w:eastAsia="nl-NL"/>
        </w:rPr>
        <w:t>2. De burgemeester is bevoegd overtredingen van wettelijke voorschriften die betrekking hebben op</w:t>
      </w:r>
    </w:p>
    <w:p w:rsidR="00F318A4" w:rsidRPr="00CF74FC" w:rsidRDefault="00F318A4" w:rsidP="00F318A4">
      <w:pPr>
        <w:pStyle w:val="Geenafstand"/>
        <w:rPr>
          <w:lang w:eastAsia="nl-NL"/>
        </w:rPr>
      </w:pPr>
      <w:r w:rsidRPr="00CF74FC">
        <w:rPr>
          <w:lang w:eastAsia="nl-NL"/>
        </w:rPr>
        <w:t>de openbare orde, te beletten of te beëindigen. Hij bedient zich daarbij van de onder zijn gezag</w:t>
      </w:r>
    </w:p>
    <w:p w:rsidR="00F318A4" w:rsidRPr="00CF74FC" w:rsidRDefault="00F318A4" w:rsidP="00F318A4">
      <w:pPr>
        <w:pStyle w:val="Geenafstand"/>
        <w:rPr>
          <w:lang w:eastAsia="nl-NL"/>
        </w:rPr>
      </w:pPr>
      <w:r w:rsidRPr="00CF74FC">
        <w:rPr>
          <w:lang w:eastAsia="nl-NL"/>
        </w:rPr>
        <w:t>staande politie.</w:t>
      </w:r>
    </w:p>
    <w:p w:rsidR="00F318A4" w:rsidRPr="00CF74FC" w:rsidRDefault="00F318A4" w:rsidP="00F318A4">
      <w:pPr>
        <w:pStyle w:val="Geenafstand"/>
        <w:rPr>
          <w:lang w:eastAsia="nl-NL"/>
        </w:rPr>
      </w:pPr>
      <w:r w:rsidRPr="00CF74FC">
        <w:rPr>
          <w:lang w:eastAsia="nl-NL"/>
        </w:rPr>
        <w:t>3. De burgemeester is bevoegd bij verstoring van de openbare orde of bij ernstige vrees voor het</w:t>
      </w:r>
    </w:p>
    <w:p w:rsidR="00F318A4" w:rsidRPr="00CF74FC" w:rsidRDefault="00F318A4" w:rsidP="00F318A4">
      <w:pPr>
        <w:pStyle w:val="Geenafstand"/>
        <w:rPr>
          <w:lang w:eastAsia="nl-NL"/>
        </w:rPr>
      </w:pPr>
      <w:r w:rsidRPr="00CF74FC">
        <w:rPr>
          <w:lang w:eastAsia="nl-NL"/>
        </w:rPr>
        <w:t>ontstaan daarvan, de bevelen te geven die noodzakelijk te achten zijn voor de handhaving van de</w:t>
      </w:r>
    </w:p>
    <w:p w:rsidR="00F318A4" w:rsidRDefault="00F318A4" w:rsidP="00F318A4">
      <w:pPr>
        <w:pStyle w:val="Geenafstand"/>
        <w:rPr>
          <w:lang w:eastAsia="nl-NL"/>
        </w:rPr>
      </w:pPr>
      <w:r w:rsidRPr="00CF74FC">
        <w:rPr>
          <w:lang w:eastAsia="nl-NL"/>
        </w:rPr>
        <w:t>openbare orde.</w:t>
      </w:r>
    </w:p>
    <w:p w:rsidR="00F318A4" w:rsidRDefault="00F318A4" w:rsidP="00F318A4">
      <w:pPr>
        <w:pStyle w:val="Geenafstand"/>
        <w:rPr>
          <w:lang w:eastAsia="nl-NL"/>
        </w:rPr>
      </w:pPr>
    </w:p>
    <w:p w:rsidR="00F318A4" w:rsidRDefault="00F318A4" w:rsidP="00F318A4">
      <w:pPr>
        <w:pStyle w:val="Geenafstand"/>
        <w:rPr>
          <w:i/>
          <w:lang w:eastAsia="nl-NL"/>
        </w:rPr>
      </w:pPr>
      <w:r>
        <w:rPr>
          <w:i/>
          <w:lang w:eastAsia="nl-NL"/>
        </w:rPr>
        <w:t>Toelichting op Art 172 lid 1:</w:t>
      </w:r>
    </w:p>
    <w:p w:rsidR="00F318A4" w:rsidRPr="00D92BD0" w:rsidRDefault="00F318A4" w:rsidP="00F318A4">
      <w:pPr>
        <w:pStyle w:val="Geenafstand"/>
        <w:rPr>
          <w:lang w:eastAsia="nl-NL"/>
        </w:rPr>
      </w:pPr>
      <w:r w:rsidRPr="00D92BD0">
        <w:rPr>
          <w:lang w:eastAsia="nl-NL"/>
        </w:rPr>
        <w:t>Lid 1 van Artikel 172 belast de burgemeester met de handhaving van de openbare orde onder</w:t>
      </w:r>
    </w:p>
    <w:p w:rsidR="00F318A4" w:rsidRPr="00D92BD0" w:rsidRDefault="00F318A4" w:rsidP="00F318A4">
      <w:pPr>
        <w:pStyle w:val="Geenafstand"/>
        <w:rPr>
          <w:lang w:eastAsia="nl-NL"/>
        </w:rPr>
      </w:pPr>
      <w:r w:rsidRPr="00D92BD0">
        <w:rPr>
          <w:lang w:eastAsia="nl-NL"/>
        </w:rPr>
        <w:t>gewone omstandigheden. Hoewel het hier gaat om taken die aan het eenhoofdige bestuursorgaan</w:t>
      </w:r>
    </w:p>
    <w:p w:rsidR="00F318A4" w:rsidRDefault="00F318A4" w:rsidP="00F318A4">
      <w:pPr>
        <w:pStyle w:val="Geenafstand"/>
        <w:rPr>
          <w:lang w:eastAsia="nl-NL"/>
        </w:rPr>
      </w:pPr>
      <w:r w:rsidRPr="00D92BD0">
        <w:rPr>
          <w:lang w:eastAsia="nl-NL"/>
        </w:rPr>
        <w:t>burgemeester zijn toebedeeld, heeft ook de gemeenteraad taken op het gebied van openbare orde en v</w:t>
      </w:r>
      <w:r>
        <w:rPr>
          <w:lang w:eastAsia="nl-NL"/>
        </w:rPr>
        <w:t>eiligheidsgebied. Zo is het de gemeenter</w:t>
      </w:r>
      <w:r w:rsidRPr="00D92BD0">
        <w:rPr>
          <w:lang w:eastAsia="nl-NL"/>
        </w:rPr>
        <w:t xml:space="preserve">aad die verordeningen kan opstellen die toezien op de openbare orde en veiligheid en kan de </w:t>
      </w:r>
      <w:r>
        <w:rPr>
          <w:lang w:eastAsia="nl-NL"/>
        </w:rPr>
        <w:t>gemeente</w:t>
      </w:r>
      <w:r w:rsidRPr="00D92BD0">
        <w:rPr>
          <w:lang w:eastAsia="nl-NL"/>
        </w:rPr>
        <w:t xml:space="preserve">raad algemene regels opstellen voor de uitoefening </w:t>
      </w:r>
      <w:r w:rsidRPr="00D92BD0">
        <w:rPr>
          <w:lang w:eastAsia="nl-NL"/>
        </w:rPr>
        <w:lastRenderedPageBreak/>
        <w:t>van de bevoegdheden van de burgemeester. Het is echt</w:t>
      </w:r>
      <w:r>
        <w:rPr>
          <w:lang w:eastAsia="nl-NL"/>
        </w:rPr>
        <w:t>er niet wenselijk dat de gemeenter</w:t>
      </w:r>
      <w:r w:rsidRPr="00D92BD0">
        <w:rPr>
          <w:lang w:eastAsia="nl-NL"/>
        </w:rPr>
        <w:t xml:space="preserve">aad daarmee altijd de mogelijkheden voor de burgemeester om snel op te kunnen treden beperkt. In het geval van attributie van bevoegdheden is het overigens ook niet mogelijk. In alle gevallen geldt dat de burgemeester als eenhoofdig bestuursorgaan zelf moet kunnen beslissen, als de situatie om snel handelen vraagt. En vervolgens is de burgemeester verantwoording verschuldigd aan de </w:t>
      </w:r>
      <w:r>
        <w:rPr>
          <w:lang w:eastAsia="nl-NL"/>
        </w:rPr>
        <w:t>gemeente</w:t>
      </w:r>
      <w:r w:rsidRPr="00D92BD0">
        <w:rPr>
          <w:lang w:eastAsia="nl-NL"/>
        </w:rPr>
        <w:t>raad over het door hem gevoerde openbare orde en veiligheidsbeleid.</w:t>
      </w:r>
    </w:p>
    <w:p w:rsidR="003F6A97" w:rsidRDefault="003F6A97" w:rsidP="00C53FFC">
      <w:pPr>
        <w:pStyle w:val="Geenafstand"/>
        <w:rPr>
          <w:color w:val="5B9BD5" w:themeColor="accent1"/>
        </w:rPr>
      </w:pPr>
    </w:p>
    <w:p w:rsidR="00C53FFC" w:rsidRDefault="00842E3F" w:rsidP="00C53FFC">
      <w:pPr>
        <w:pStyle w:val="Geenafstand"/>
        <w:rPr>
          <w:color w:val="5B9BD5" w:themeColor="accent1"/>
        </w:rPr>
      </w:pPr>
      <w:r>
        <w:rPr>
          <w:color w:val="5B9BD5" w:themeColor="accent1"/>
        </w:rPr>
        <w:t>3</w:t>
      </w:r>
      <w:r w:rsidR="00F318A4">
        <w:rPr>
          <w:color w:val="5B9BD5" w:themeColor="accent1"/>
        </w:rPr>
        <w:t>.6</w:t>
      </w:r>
      <w:r w:rsidR="00C92D2B">
        <w:rPr>
          <w:color w:val="5B9BD5" w:themeColor="accent1"/>
        </w:rPr>
        <w:t xml:space="preserve"> Wet bescherming persoonsgegevens</w:t>
      </w:r>
      <w:r w:rsidR="006432DF">
        <w:rPr>
          <w:color w:val="5B9BD5" w:themeColor="accent1"/>
        </w:rPr>
        <w:t xml:space="preserve"> (</w:t>
      </w:r>
      <w:proofErr w:type="spellStart"/>
      <w:r w:rsidR="006432DF">
        <w:rPr>
          <w:color w:val="5B9BD5" w:themeColor="accent1"/>
        </w:rPr>
        <w:t>Wbp</w:t>
      </w:r>
      <w:proofErr w:type="spellEnd"/>
      <w:r w:rsidR="006432DF">
        <w:rPr>
          <w:color w:val="5B9BD5" w:themeColor="accent1"/>
        </w:rPr>
        <w:t>)</w:t>
      </w:r>
    </w:p>
    <w:p w:rsidR="00C311B3" w:rsidRDefault="006432DF" w:rsidP="00C53FFC">
      <w:pPr>
        <w:pStyle w:val="Geenafstand"/>
        <w:rPr>
          <w:color w:val="000000" w:themeColor="text1"/>
        </w:rPr>
      </w:pPr>
      <w:r>
        <w:rPr>
          <w:color w:val="000000" w:themeColor="text1"/>
        </w:rPr>
        <w:t>De Wet bescherming persoonsgegevens bepaalt onder welke voo</w:t>
      </w:r>
      <w:r w:rsidR="008250C2">
        <w:rPr>
          <w:color w:val="000000" w:themeColor="text1"/>
        </w:rPr>
        <w:t>rwaarden er door middel van onder andere</w:t>
      </w:r>
      <w:r>
        <w:rPr>
          <w:color w:val="000000" w:themeColor="text1"/>
        </w:rPr>
        <w:t xml:space="preserve"> cameratoezicht persoonsgegevens worden verwerkt.</w:t>
      </w:r>
      <w:r w:rsidR="000E2144">
        <w:rPr>
          <w:color w:val="000000" w:themeColor="text1"/>
        </w:rPr>
        <w:t xml:space="preserve"> De gegevensverwerking die plaatsvind</w:t>
      </w:r>
      <w:r w:rsidR="00DC4408">
        <w:rPr>
          <w:color w:val="000000" w:themeColor="text1"/>
        </w:rPr>
        <w:t>t</w:t>
      </w:r>
      <w:r w:rsidR="000E2144">
        <w:rPr>
          <w:color w:val="000000" w:themeColor="text1"/>
        </w:rPr>
        <w:t xml:space="preserve"> bij de opsporing van personen moet op minimaal één van deze grondslagen berusten.</w:t>
      </w:r>
      <w:r w:rsidR="00F501E8">
        <w:rPr>
          <w:color w:val="000000" w:themeColor="text1"/>
        </w:rPr>
        <w:t xml:space="preserve"> De reden dat het cameratoezicht is geïnstalleerd is om plegers van zwaardere delicten op te sporen. Het beginsel van proportionaliteit en subsidiariteit dient bij de toepassing van dit artikel in acht te genomen te worden. Dit is de belangenafweging die gebruikt moet worden bij het gebruiken en verwerken van opgenomen camerabeelden. </w:t>
      </w:r>
    </w:p>
    <w:p w:rsidR="00C311B3" w:rsidRDefault="00C311B3" w:rsidP="00C53FFC">
      <w:pPr>
        <w:pStyle w:val="Geenafstand"/>
        <w:rPr>
          <w:color w:val="000000" w:themeColor="text1"/>
        </w:rPr>
      </w:pPr>
    </w:p>
    <w:p w:rsidR="00124175" w:rsidRDefault="00F501E8" w:rsidP="00C53FFC">
      <w:pPr>
        <w:pStyle w:val="Geenafstand"/>
        <w:rPr>
          <w:color w:val="000000" w:themeColor="text1"/>
        </w:rPr>
      </w:pPr>
      <w:r w:rsidRPr="00D92BD0">
        <w:rPr>
          <w:color w:val="000000" w:themeColor="text1"/>
        </w:rPr>
        <w:t>De belangen van alle betrokkenen moeten worden meegewogen</w:t>
      </w:r>
      <w:r w:rsidR="00414543">
        <w:rPr>
          <w:color w:val="000000" w:themeColor="text1"/>
        </w:rPr>
        <w:t>. Er mag nooit s</w:t>
      </w:r>
      <w:r w:rsidRPr="00D92BD0">
        <w:rPr>
          <w:color w:val="000000" w:themeColor="text1"/>
        </w:rPr>
        <w:t xml:space="preserve">prake zijn van een onevenredige inbreuk in verhouding tot de gestelde doeleinden. </w:t>
      </w:r>
      <w:r w:rsidR="00546E60" w:rsidRPr="00D92BD0">
        <w:rPr>
          <w:color w:val="000000" w:themeColor="text1"/>
        </w:rPr>
        <w:t xml:space="preserve">Op basis van onder </w:t>
      </w:r>
      <w:r w:rsidR="00C311B3" w:rsidRPr="00D92BD0">
        <w:rPr>
          <w:color w:val="000000" w:themeColor="text1"/>
        </w:rPr>
        <w:t>meer</w:t>
      </w:r>
      <w:r w:rsidR="00546E60" w:rsidRPr="00D92BD0">
        <w:rPr>
          <w:color w:val="000000" w:themeColor="text1"/>
        </w:rPr>
        <w:t xml:space="preserve"> de </w:t>
      </w:r>
      <w:proofErr w:type="spellStart"/>
      <w:r w:rsidR="00546E60" w:rsidRPr="00D92BD0">
        <w:rPr>
          <w:color w:val="000000" w:themeColor="text1"/>
        </w:rPr>
        <w:t>Wbp</w:t>
      </w:r>
      <w:proofErr w:type="spellEnd"/>
      <w:r w:rsidR="00546E60" w:rsidRPr="00D92BD0">
        <w:rPr>
          <w:color w:val="000000" w:themeColor="text1"/>
        </w:rPr>
        <w:t xml:space="preserve"> kan de burgemeester zich wettelijk verantwoorden, en aantonen </w:t>
      </w:r>
      <w:r w:rsidR="00124175" w:rsidRPr="00D92BD0">
        <w:rPr>
          <w:color w:val="000000" w:themeColor="text1"/>
        </w:rPr>
        <w:t>dat</w:t>
      </w:r>
      <w:r w:rsidR="00546E60" w:rsidRPr="00D92BD0">
        <w:rPr>
          <w:color w:val="000000" w:themeColor="text1"/>
        </w:rPr>
        <w:t xml:space="preserve"> de toepassing van de APV tot cameratoezicht te billijken is</w:t>
      </w:r>
      <w:r w:rsidR="00124175" w:rsidRPr="00D92BD0">
        <w:rPr>
          <w:color w:val="000000" w:themeColor="text1"/>
        </w:rPr>
        <w:t xml:space="preserve">. </w:t>
      </w:r>
      <w:r w:rsidR="00E070EB">
        <w:rPr>
          <w:color w:val="000000" w:themeColor="text1"/>
        </w:rPr>
        <w:t>Inwoners</w:t>
      </w:r>
      <w:r w:rsidR="00124175" w:rsidRPr="00D92BD0">
        <w:rPr>
          <w:color w:val="000000" w:themeColor="text1"/>
        </w:rPr>
        <w:t xml:space="preserve"> kunnen natuurlijk vragen stellen wat het cam</w:t>
      </w:r>
      <w:r w:rsidR="00546E60" w:rsidRPr="00D92BD0">
        <w:rPr>
          <w:color w:val="000000" w:themeColor="text1"/>
        </w:rPr>
        <w:t>eratoezicht be</w:t>
      </w:r>
      <w:r w:rsidR="00C311B3" w:rsidRPr="00D92BD0">
        <w:rPr>
          <w:color w:val="000000" w:themeColor="text1"/>
        </w:rPr>
        <w:t>tekent</w:t>
      </w:r>
      <w:r w:rsidR="00546E60" w:rsidRPr="00D92BD0">
        <w:rPr>
          <w:color w:val="000000" w:themeColor="text1"/>
        </w:rPr>
        <w:t xml:space="preserve"> voor hun privacy. Hier ligt de taak voor de gemeente om de noodzaak te benadrukken dat het cameratoezicht geen nadelige gevolgen voor een ieder hoeft te hebben </w:t>
      </w:r>
      <w:r w:rsidR="00C311B3" w:rsidRPr="00D92BD0">
        <w:rPr>
          <w:color w:val="000000" w:themeColor="text1"/>
        </w:rPr>
        <w:t>omdat</w:t>
      </w:r>
      <w:r w:rsidR="00546E60" w:rsidRPr="00D92BD0">
        <w:rPr>
          <w:color w:val="000000" w:themeColor="text1"/>
        </w:rPr>
        <w:t xml:space="preserve"> de beelden alleen voor specifieke doeleinden worden </w:t>
      </w:r>
      <w:r w:rsidR="00C311B3" w:rsidRPr="00D92BD0">
        <w:rPr>
          <w:color w:val="000000" w:themeColor="text1"/>
        </w:rPr>
        <w:t>gebruikt zoals de o</w:t>
      </w:r>
      <w:r w:rsidR="00546E60" w:rsidRPr="00D92BD0">
        <w:rPr>
          <w:color w:val="000000" w:themeColor="text1"/>
        </w:rPr>
        <w:t xml:space="preserve">psporing van zwaardere delicten. </w:t>
      </w:r>
    </w:p>
    <w:p w:rsidR="00E070EB" w:rsidRDefault="00E070EB" w:rsidP="00C53FFC">
      <w:pPr>
        <w:pStyle w:val="Geenafstand"/>
        <w:rPr>
          <w:color w:val="000000" w:themeColor="text1"/>
        </w:rPr>
      </w:pPr>
    </w:p>
    <w:p w:rsidR="00E070EB" w:rsidRPr="00120E77" w:rsidRDefault="00E070EB" w:rsidP="00E070EB">
      <w:pPr>
        <w:spacing w:after="0" w:line="240" w:lineRule="auto"/>
        <w:rPr>
          <w:rFonts w:eastAsia="Times New Roman" w:cs="Times New Roman"/>
          <w:lang w:eastAsia="nl-NL"/>
        </w:rPr>
      </w:pPr>
      <w:r w:rsidRPr="00D92BD0">
        <w:rPr>
          <w:rFonts w:eastAsia="Times New Roman" w:cs="Times New Roman"/>
          <w:lang w:eastAsia="nl-NL"/>
        </w:rPr>
        <w:t>De burgemeester is tot de</w:t>
      </w:r>
      <w:r w:rsidRPr="00120E77">
        <w:rPr>
          <w:rFonts w:eastAsia="Times New Roman" w:cs="Times New Roman"/>
          <w:lang w:eastAsia="nl-NL"/>
        </w:rPr>
        <w:t xml:space="preserve"> conclusie gekomen dat het gevoel van veiligheid als algemeen belang zwaarder weegt dan de inbreuk op de privacy als persoonlijk belang. Met het initiatief tot cameratoezicht, leeft de burgemeester zijn wettelijke verplichting na om in te gaan op de noodzaak van het handhaven bij aanhoudende incidenten. De inbreuk op de privacy door de invoering van cameratoezicht is juridisch verankerd en kan worden verantwoord op basis van artikel 151c van de Gemeentewet.</w:t>
      </w:r>
    </w:p>
    <w:p w:rsidR="00C311B3" w:rsidRPr="00C53FFC" w:rsidRDefault="00C311B3" w:rsidP="00C53FFC">
      <w:pPr>
        <w:pStyle w:val="Geenafstand"/>
        <w:rPr>
          <w:color w:val="5B9BD5" w:themeColor="accent1"/>
        </w:rPr>
      </w:pPr>
    </w:p>
    <w:p w:rsidR="007E7A5B" w:rsidRPr="000E2144" w:rsidRDefault="006432DF" w:rsidP="007E7A5B">
      <w:pPr>
        <w:spacing w:after="0" w:line="320" w:lineRule="atLeast"/>
        <w:rPr>
          <w:rFonts w:ascii="Calibri" w:eastAsia="Times New Roman" w:hAnsi="Calibri" w:cs="Arial"/>
          <w:b/>
          <w:i/>
          <w:color w:val="000000" w:themeColor="text1"/>
          <w:lang w:eastAsia="nl-NL"/>
        </w:rPr>
      </w:pPr>
      <w:r w:rsidRPr="000E2144">
        <w:rPr>
          <w:b/>
          <w:i/>
          <w:color w:val="000000" w:themeColor="text1"/>
        </w:rPr>
        <w:t xml:space="preserve">Tekst </w:t>
      </w:r>
      <w:r w:rsidR="007E7A5B" w:rsidRPr="000E2144">
        <w:rPr>
          <w:rFonts w:ascii="Calibri" w:eastAsia="Times New Roman" w:hAnsi="Calibri" w:cs="Arial"/>
          <w:b/>
          <w:i/>
          <w:color w:val="000000" w:themeColor="text1"/>
          <w:lang w:eastAsia="nl-NL"/>
        </w:rPr>
        <w:t>Artikel 8 W</w:t>
      </w:r>
      <w:r w:rsidR="00E070EB">
        <w:rPr>
          <w:rFonts w:ascii="Calibri" w:eastAsia="Times New Roman" w:hAnsi="Calibri" w:cs="Arial"/>
          <w:b/>
          <w:i/>
          <w:color w:val="000000" w:themeColor="text1"/>
          <w:lang w:eastAsia="nl-NL"/>
        </w:rPr>
        <w:t>et bescherming persoonsgegevens (</w:t>
      </w:r>
      <w:proofErr w:type="spellStart"/>
      <w:r w:rsidR="00E070EB">
        <w:rPr>
          <w:rFonts w:ascii="Calibri" w:eastAsia="Times New Roman" w:hAnsi="Calibri" w:cs="Arial"/>
          <w:b/>
          <w:i/>
          <w:color w:val="000000" w:themeColor="text1"/>
          <w:lang w:eastAsia="nl-NL"/>
        </w:rPr>
        <w:t>Wbp</w:t>
      </w:r>
      <w:proofErr w:type="spellEnd"/>
      <w:r w:rsidR="00E070EB">
        <w:rPr>
          <w:rFonts w:ascii="Calibri" w:eastAsia="Times New Roman" w:hAnsi="Calibri" w:cs="Arial"/>
          <w:b/>
          <w:i/>
          <w:color w:val="000000" w:themeColor="text1"/>
          <w:lang w:eastAsia="nl-NL"/>
        </w:rPr>
        <w:t>)</w:t>
      </w:r>
    </w:p>
    <w:p w:rsidR="007E7A5B" w:rsidRPr="00E068F6" w:rsidRDefault="00E070EB" w:rsidP="000E2144">
      <w:pPr>
        <w:pStyle w:val="Geenafstand"/>
        <w:rPr>
          <w:lang w:eastAsia="nl-NL"/>
        </w:rPr>
      </w:pPr>
      <w:r>
        <w:rPr>
          <w:rFonts w:eastAsia="Times New Roman" w:cs="Times New Roman"/>
          <w:lang w:eastAsia="nl-NL"/>
        </w:rPr>
        <w:t xml:space="preserve">Iedereen is </w:t>
      </w:r>
      <w:r w:rsidRPr="00120E77">
        <w:rPr>
          <w:rFonts w:eastAsia="Times New Roman" w:cs="Times New Roman"/>
          <w:lang w:eastAsia="nl-NL"/>
        </w:rPr>
        <w:t>wettelijk beschermd tegen onrechtmatige inbreuk van hun privacy. Er zijn bij de invoering van cameratoezicht op openbare plaatsen echter grondslagen waarbij dit recht overschreden mag worden.</w:t>
      </w:r>
      <w:r>
        <w:rPr>
          <w:rFonts w:eastAsia="Times New Roman" w:cs="Times New Roman"/>
          <w:lang w:eastAsia="nl-NL"/>
        </w:rPr>
        <w:t xml:space="preserve"> </w:t>
      </w:r>
      <w:r w:rsidR="00811028">
        <w:rPr>
          <w:lang w:eastAsia="nl-NL"/>
        </w:rPr>
        <w:t xml:space="preserve">Artikel 8 </w:t>
      </w:r>
      <w:proofErr w:type="spellStart"/>
      <w:r w:rsidR="00811028">
        <w:rPr>
          <w:lang w:eastAsia="nl-NL"/>
        </w:rPr>
        <w:t>W</w:t>
      </w:r>
      <w:r w:rsidR="007E7A5B" w:rsidRPr="00E068F6">
        <w:rPr>
          <w:lang w:eastAsia="nl-NL"/>
        </w:rPr>
        <w:t>bp</w:t>
      </w:r>
      <w:proofErr w:type="spellEnd"/>
      <w:r w:rsidR="007E7A5B" w:rsidRPr="00E068F6">
        <w:rPr>
          <w:lang w:eastAsia="nl-NL"/>
        </w:rPr>
        <w:t xml:space="preserve"> bepaalt onder welke voorwaarden er door middel van </w:t>
      </w:r>
      <w:r>
        <w:rPr>
          <w:lang w:eastAsia="nl-NL"/>
        </w:rPr>
        <w:t>onder meer</w:t>
      </w:r>
      <w:r w:rsidR="007E7A5B" w:rsidRPr="00E068F6">
        <w:rPr>
          <w:lang w:eastAsia="nl-NL"/>
        </w:rPr>
        <w:t xml:space="preserve"> cameratoezicht persoonsgegevens mogen worden verwerk</w:t>
      </w:r>
      <w:r w:rsidR="00811028">
        <w:rPr>
          <w:lang w:eastAsia="nl-NL"/>
        </w:rPr>
        <w:t>t. Persoonsgegevens</w:t>
      </w:r>
      <w:r w:rsidR="007E7A5B" w:rsidRPr="00E068F6">
        <w:rPr>
          <w:lang w:eastAsia="nl-NL"/>
        </w:rPr>
        <w:t xml:space="preserve"> worden</w:t>
      </w:r>
      <w:r w:rsidR="00811028">
        <w:rPr>
          <w:lang w:eastAsia="nl-NL"/>
        </w:rPr>
        <w:t xml:space="preserve"> alleen</w:t>
      </w:r>
      <w:r w:rsidR="007E7A5B" w:rsidRPr="00E068F6">
        <w:rPr>
          <w:lang w:eastAsia="nl-NL"/>
        </w:rPr>
        <w:t xml:space="preserve"> verwerkt indien:</w:t>
      </w:r>
    </w:p>
    <w:p w:rsidR="00C912C9" w:rsidRPr="00E068F6" w:rsidRDefault="00C912C9" w:rsidP="00C912C9">
      <w:pPr>
        <w:pStyle w:val="Geenafstand"/>
        <w:rPr>
          <w:lang w:eastAsia="nl-NL"/>
        </w:rPr>
      </w:pPr>
      <w:r>
        <w:rPr>
          <w:lang w:eastAsia="nl-NL"/>
        </w:rPr>
        <w:t xml:space="preserve">a. </w:t>
      </w:r>
      <w:r w:rsidR="007E7A5B" w:rsidRPr="00E068F6">
        <w:rPr>
          <w:lang w:eastAsia="nl-NL"/>
        </w:rPr>
        <w:t>Iemand zijn ondubbelzinnige toestemming heeft verleend.</w:t>
      </w:r>
    </w:p>
    <w:p w:rsidR="007E7A5B" w:rsidRPr="00E068F6" w:rsidRDefault="007E7A5B" w:rsidP="000E2144">
      <w:pPr>
        <w:pStyle w:val="Geenafstand"/>
        <w:rPr>
          <w:lang w:eastAsia="nl-NL"/>
        </w:rPr>
      </w:pPr>
      <w:r w:rsidRPr="00E068F6">
        <w:rPr>
          <w:lang w:eastAsia="nl-NL"/>
        </w:rPr>
        <w:t xml:space="preserve">b. De gegevensverwerking noodzakelijk is voor het sluiten van de overeenkomst, </w:t>
      </w:r>
      <w:r w:rsidRPr="00E068F6">
        <w:rPr>
          <w:rFonts w:cs="Times New Roman"/>
          <w:color w:val="000000"/>
          <w:lang w:eastAsia="nl-NL"/>
        </w:rPr>
        <w:t>of voor het nemen van precontractuele maatregelen naar aanleiding van een verzoek van de persoon die noodzakelijk zijn voor het sluiten van de overeenkomst.</w:t>
      </w:r>
    </w:p>
    <w:p w:rsidR="007E7A5B" w:rsidRPr="00B53CAD" w:rsidRDefault="007E7A5B" w:rsidP="000E2144">
      <w:pPr>
        <w:pStyle w:val="Geenafstand"/>
        <w:rPr>
          <w:rFonts w:cs="Times New Roman"/>
          <w:b/>
          <w:color w:val="000000"/>
          <w:lang w:eastAsia="nl-NL"/>
        </w:rPr>
      </w:pPr>
      <w:r w:rsidRPr="00B53CAD">
        <w:rPr>
          <w:b/>
          <w:lang w:eastAsia="nl-NL"/>
        </w:rPr>
        <w:t xml:space="preserve">c. </w:t>
      </w:r>
      <w:r w:rsidRPr="00B53CAD">
        <w:rPr>
          <w:rFonts w:cs="Times New Roman"/>
          <w:b/>
          <w:color w:val="000000"/>
          <w:lang w:eastAsia="nl-NL"/>
        </w:rPr>
        <w:t>De gegevensverwerking noodzakelijk is om een wette</w:t>
      </w:r>
      <w:r w:rsidR="00142758" w:rsidRPr="00B53CAD">
        <w:rPr>
          <w:rFonts w:cs="Times New Roman"/>
          <w:b/>
          <w:color w:val="000000"/>
          <w:lang w:eastAsia="nl-NL"/>
        </w:rPr>
        <w:t>lijke verplichting na te komen.*</w:t>
      </w:r>
    </w:p>
    <w:p w:rsidR="007E7A5B" w:rsidRPr="00E068F6" w:rsidRDefault="007E7A5B" w:rsidP="000E2144">
      <w:pPr>
        <w:pStyle w:val="Geenafstand"/>
        <w:rPr>
          <w:lang w:eastAsia="nl-NL"/>
        </w:rPr>
      </w:pPr>
      <w:r w:rsidRPr="00B53CAD">
        <w:rPr>
          <w:rFonts w:cs="Times New Roman"/>
          <w:color w:val="000000"/>
          <w:lang w:eastAsia="nl-NL"/>
        </w:rPr>
        <w:t>d. De</w:t>
      </w:r>
      <w:r w:rsidRPr="00B53CAD">
        <w:rPr>
          <w:rFonts w:ascii="Quadraat-Regular" w:hAnsi="Quadraat-Regular" w:cs="Times New Roman"/>
          <w:color w:val="000000"/>
          <w:sz w:val="17"/>
          <w:szCs w:val="17"/>
          <w:lang w:eastAsia="nl-NL"/>
        </w:rPr>
        <w:t xml:space="preserve"> </w:t>
      </w:r>
      <w:r w:rsidRPr="00B53CAD">
        <w:rPr>
          <w:rFonts w:cs="Times New Roman"/>
          <w:color w:val="000000"/>
          <w:lang w:eastAsia="nl-NL"/>
        </w:rPr>
        <w:t>gegevensverwerking noodzakelijk is voor het vitaal belang van de persoon.</w:t>
      </w:r>
    </w:p>
    <w:p w:rsidR="007E7A5B" w:rsidRPr="00E068F6" w:rsidRDefault="007E7A5B" w:rsidP="000E2144">
      <w:pPr>
        <w:pStyle w:val="Geenafstand"/>
        <w:rPr>
          <w:lang w:eastAsia="nl-NL"/>
        </w:rPr>
      </w:pPr>
      <w:r w:rsidRPr="00E068F6">
        <w:rPr>
          <w:lang w:eastAsia="nl-NL"/>
        </w:rPr>
        <w:t xml:space="preserve">e. </w:t>
      </w:r>
      <w:r w:rsidRPr="00E068F6">
        <w:rPr>
          <w:rFonts w:cs="Times New Roman"/>
          <w:color w:val="000000"/>
          <w:lang w:eastAsia="nl-NL"/>
        </w:rPr>
        <w:t>De gegevensverwerking noodzakelijk is voor de goede vervulling van een publiekrechtelijke taak door het desbetreffende bestuursorgaan dan wel het bestuursorgaan waaraan de gegevens worden verstrekt.</w:t>
      </w:r>
    </w:p>
    <w:p w:rsidR="007E7A5B" w:rsidRPr="00E068F6" w:rsidRDefault="007E7A5B" w:rsidP="000E2144">
      <w:pPr>
        <w:pStyle w:val="Geenafstand"/>
        <w:rPr>
          <w:lang w:eastAsia="nl-NL"/>
        </w:rPr>
      </w:pPr>
      <w:r w:rsidRPr="00E068F6">
        <w:rPr>
          <w:lang w:eastAsia="nl-NL"/>
        </w:rPr>
        <w:t>f. De gegevensverwerking noodzakelijk is voor de behartiging van het gerechtvaardigde belang van de verantwoordelijke of van een derde aan wie de gegevens worden verstrekt, tenzij het belang of de fundamentele rechten en vrijheden van de betrokkene, in het bijzonder het recht op bescherming van de persoonlijke levenssfeer, prevaleert.</w:t>
      </w:r>
    </w:p>
    <w:p w:rsidR="00E068F6" w:rsidRDefault="00E068F6" w:rsidP="00E068F6">
      <w:pPr>
        <w:spacing w:after="0" w:line="320" w:lineRule="atLeast"/>
        <w:rPr>
          <w:rFonts w:ascii="Calibri" w:eastAsia="Times New Roman" w:hAnsi="Calibri" w:cs="Arial"/>
          <w:b/>
          <w:lang w:eastAsia="nl-NL"/>
        </w:rPr>
      </w:pPr>
    </w:p>
    <w:p w:rsidR="00CF74FC" w:rsidRPr="003668F8" w:rsidRDefault="00142758" w:rsidP="004A1669">
      <w:pPr>
        <w:pStyle w:val="Geenafstand"/>
        <w:rPr>
          <w:lang w:eastAsia="nl-NL"/>
        </w:rPr>
      </w:pPr>
      <w:r w:rsidRPr="00B53CAD">
        <w:rPr>
          <w:b/>
          <w:lang w:eastAsia="nl-NL"/>
        </w:rPr>
        <w:lastRenderedPageBreak/>
        <w:t>*</w:t>
      </w:r>
      <w:r w:rsidR="00B47BAE" w:rsidRPr="00B53CAD">
        <w:rPr>
          <w:b/>
          <w:lang w:eastAsia="nl-NL"/>
        </w:rPr>
        <w:t>Toelichting – Lid c:</w:t>
      </w:r>
      <w:r w:rsidR="00B47BAE" w:rsidRPr="00B53CAD">
        <w:rPr>
          <w:lang w:eastAsia="nl-NL"/>
        </w:rPr>
        <w:t xml:space="preserve"> </w:t>
      </w:r>
      <w:r w:rsidR="00CF74FC" w:rsidRPr="00B53CAD">
        <w:rPr>
          <w:lang w:eastAsia="nl-NL"/>
        </w:rPr>
        <w:t>Het doel van het cameratoezicht is gerelateerd aan</w:t>
      </w:r>
      <w:r w:rsidR="00722E46" w:rsidRPr="00B53CAD">
        <w:rPr>
          <w:lang w:eastAsia="nl-NL"/>
        </w:rPr>
        <w:t xml:space="preserve"> één van</w:t>
      </w:r>
      <w:r w:rsidR="00CF74FC" w:rsidRPr="00B53CAD">
        <w:rPr>
          <w:lang w:eastAsia="nl-NL"/>
        </w:rPr>
        <w:t xml:space="preserve"> deze wettelijke verplichting</w:t>
      </w:r>
      <w:r w:rsidR="00722E46" w:rsidRPr="00B53CAD">
        <w:rPr>
          <w:lang w:eastAsia="nl-NL"/>
        </w:rPr>
        <w:t>en</w:t>
      </w:r>
      <w:r w:rsidR="00CF74FC" w:rsidRPr="00B53CAD">
        <w:rPr>
          <w:lang w:eastAsia="nl-NL"/>
        </w:rPr>
        <w:t>. De rechtvaardigingsgrond die van toepassing is voor het instellen van cameratoezicht ligt</w:t>
      </w:r>
      <w:r w:rsidR="00C912C9" w:rsidRPr="00B53CAD">
        <w:rPr>
          <w:lang w:eastAsia="nl-NL"/>
        </w:rPr>
        <w:t xml:space="preserve"> voor de burgemeester van Alblasserdam</w:t>
      </w:r>
      <w:r w:rsidR="00CF74FC" w:rsidRPr="00B53CAD">
        <w:rPr>
          <w:lang w:eastAsia="nl-NL"/>
        </w:rPr>
        <w:t xml:space="preserve"> in Artikel 8 </w:t>
      </w:r>
      <w:r w:rsidR="00CF74FC" w:rsidRPr="00B53CAD">
        <w:rPr>
          <w:b/>
          <w:lang w:eastAsia="nl-NL"/>
        </w:rPr>
        <w:t>sub c</w:t>
      </w:r>
      <w:r w:rsidR="00CF74FC" w:rsidRPr="00B53CAD">
        <w:rPr>
          <w:lang w:eastAsia="nl-NL"/>
        </w:rPr>
        <w:t xml:space="preserve"> van de </w:t>
      </w:r>
      <w:proofErr w:type="spellStart"/>
      <w:r w:rsidR="00CF74FC" w:rsidRPr="00B53CAD">
        <w:rPr>
          <w:lang w:eastAsia="nl-NL"/>
        </w:rPr>
        <w:t>Wbp</w:t>
      </w:r>
      <w:proofErr w:type="spellEnd"/>
      <w:r w:rsidR="00CF74FC" w:rsidRPr="00B53CAD">
        <w:rPr>
          <w:lang w:eastAsia="nl-NL"/>
        </w:rPr>
        <w:t xml:space="preserve">. De nadruk </w:t>
      </w:r>
      <w:r w:rsidR="00C311B3" w:rsidRPr="00B53CAD">
        <w:rPr>
          <w:lang w:eastAsia="nl-NL"/>
        </w:rPr>
        <w:t>ligt</w:t>
      </w:r>
      <w:r w:rsidR="00CF74FC" w:rsidRPr="00B53CAD">
        <w:rPr>
          <w:lang w:eastAsia="nl-NL"/>
        </w:rPr>
        <w:t xml:space="preserve"> op de noodzakelijkheid om de gestelde doeleinden te bereiken, zoals in de inleiding</w:t>
      </w:r>
      <w:r w:rsidR="00722E46" w:rsidRPr="00B53CAD">
        <w:rPr>
          <w:lang w:eastAsia="nl-NL"/>
        </w:rPr>
        <w:t xml:space="preserve"> en eerdere </w:t>
      </w:r>
      <w:r w:rsidR="00DC4408" w:rsidRPr="00B53CAD">
        <w:rPr>
          <w:lang w:eastAsia="nl-NL"/>
        </w:rPr>
        <w:t>hoofdstukken</w:t>
      </w:r>
      <w:r w:rsidR="00CF74FC" w:rsidRPr="00B53CAD">
        <w:rPr>
          <w:lang w:eastAsia="nl-NL"/>
        </w:rPr>
        <w:t xml:space="preserve"> van dit beleidsstuk al </w:t>
      </w:r>
      <w:r w:rsidR="00C311B3" w:rsidRPr="00B53CAD">
        <w:rPr>
          <w:lang w:eastAsia="nl-NL"/>
        </w:rPr>
        <w:t>is</w:t>
      </w:r>
      <w:r w:rsidR="00CF74FC" w:rsidRPr="00B53CAD">
        <w:rPr>
          <w:lang w:eastAsia="nl-NL"/>
        </w:rPr>
        <w:t xml:space="preserve"> aangegeven</w:t>
      </w:r>
      <w:r w:rsidR="00722E46" w:rsidRPr="00B53CAD">
        <w:rPr>
          <w:lang w:eastAsia="nl-NL"/>
        </w:rPr>
        <w:t xml:space="preserve"> en beargumenteerd.</w:t>
      </w:r>
      <w:r w:rsidR="00F318A4" w:rsidRPr="00B53CAD">
        <w:rPr>
          <w:lang w:eastAsia="nl-NL"/>
        </w:rPr>
        <w:t xml:space="preserve"> </w:t>
      </w:r>
      <w:r w:rsidR="009604AC" w:rsidRPr="00B53CAD">
        <w:rPr>
          <w:lang w:eastAsia="nl-NL"/>
        </w:rPr>
        <w:t>Het instellen</w:t>
      </w:r>
      <w:r w:rsidR="009604AC" w:rsidRPr="00D92BD0">
        <w:rPr>
          <w:lang w:eastAsia="nl-NL"/>
        </w:rPr>
        <w:t xml:space="preserve"> van het cameratoezicht moet leiden tot een daling van de criminaliteitscijfers</w:t>
      </w:r>
      <w:r w:rsidR="00C311B3" w:rsidRPr="00D92BD0">
        <w:rPr>
          <w:lang w:eastAsia="nl-NL"/>
        </w:rPr>
        <w:t xml:space="preserve"> en een verbetering van het gevoel van veiligheid in de samenleving</w:t>
      </w:r>
      <w:r w:rsidR="009604AC" w:rsidRPr="00D92BD0">
        <w:rPr>
          <w:lang w:eastAsia="nl-NL"/>
        </w:rPr>
        <w:t>. Taak voor de gemeente is om de burgers op een zorgvuldige manier te informeren over de maatregel en de</w:t>
      </w:r>
      <w:r w:rsidR="006D132A" w:rsidRPr="00D92BD0">
        <w:rPr>
          <w:lang w:eastAsia="nl-NL"/>
        </w:rPr>
        <w:t xml:space="preserve"> mogelijkheid bieden om samen over de maatregel in gesprek te gaan en perspectief te bieden aan hen die twijfel hebben.</w:t>
      </w:r>
    </w:p>
    <w:p w:rsidR="00DC4408" w:rsidRDefault="00DC4408" w:rsidP="007E760B">
      <w:pPr>
        <w:pStyle w:val="Geenafstand"/>
        <w:rPr>
          <w:color w:val="5B9BD5" w:themeColor="accent1"/>
          <w:sz w:val="28"/>
        </w:rPr>
      </w:pPr>
    </w:p>
    <w:p w:rsidR="007E760B" w:rsidRPr="007E760B" w:rsidRDefault="00EA0241" w:rsidP="007E760B">
      <w:pPr>
        <w:pStyle w:val="Geenafstand"/>
        <w:rPr>
          <w:color w:val="5B9BD5" w:themeColor="accent1"/>
          <w:sz w:val="28"/>
        </w:rPr>
      </w:pPr>
      <w:r>
        <w:rPr>
          <w:color w:val="5B9BD5" w:themeColor="accent1"/>
          <w:sz w:val="28"/>
        </w:rPr>
        <w:t>4</w:t>
      </w:r>
      <w:r w:rsidR="007E760B">
        <w:rPr>
          <w:color w:val="5B9BD5" w:themeColor="accent1"/>
          <w:sz w:val="28"/>
        </w:rPr>
        <w:t>. Voortzetting</w:t>
      </w:r>
      <w:r w:rsidR="00514D94">
        <w:rPr>
          <w:color w:val="5B9BD5" w:themeColor="accent1"/>
          <w:sz w:val="28"/>
        </w:rPr>
        <w:t xml:space="preserve"> en versterking van het</w:t>
      </w:r>
      <w:r w:rsidR="007E760B">
        <w:rPr>
          <w:color w:val="5B9BD5" w:themeColor="accent1"/>
          <w:sz w:val="28"/>
        </w:rPr>
        <w:t xml:space="preserve"> huidig</w:t>
      </w:r>
      <w:r w:rsidR="00514D94">
        <w:rPr>
          <w:color w:val="5B9BD5" w:themeColor="accent1"/>
          <w:sz w:val="28"/>
        </w:rPr>
        <w:t>e</w:t>
      </w:r>
      <w:r w:rsidR="007E760B">
        <w:rPr>
          <w:color w:val="5B9BD5" w:themeColor="accent1"/>
          <w:sz w:val="28"/>
        </w:rPr>
        <w:t xml:space="preserve"> beleid</w:t>
      </w:r>
    </w:p>
    <w:p w:rsidR="00C311B3" w:rsidRDefault="00C311B3" w:rsidP="007E760B">
      <w:pPr>
        <w:pStyle w:val="Geenafstand"/>
        <w:rPr>
          <w:color w:val="5B9BD5" w:themeColor="accent1"/>
        </w:rPr>
      </w:pPr>
    </w:p>
    <w:p w:rsidR="007E760B" w:rsidRDefault="00BD43A5" w:rsidP="007E760B">
      <w:pPr>
        <w:pStyle w:val="Geenafstand"/>
        <w:rPr>
          <w:color w:val="5B9BD5" w:themeColor="accent1"/>
        </w:rPr>
      </w:pPr>
      <w:r>
        <w:rPr>
          <w:color w:val="5B9BD5" w:themeColor="accent1"/>
        </w:rPr>
        <w:t>4</w:t>
      </w:r>
      <w:r w:rsidR="007E760B">
        <w:rPr>
          <w:color w:val="5B9BD5" w:themeColor="accent1"/>
        </w:rPr>
        <w:t>.1 Inleiding</w:t>
      </w:r>
    </w:p>
    <w:p w:rsidR="00B86247" w:rsidRDefault="007E760B" w:rsidP="00103528">
      <w:pPr>
        <w:pStyle w:val="Geenafstand"/>
        <w:rPr>
          <w:color w:val="000000" w:themeColor="text1"/>
        </w:rPr>
      </w:pPr>
      <w:r w:rsidRPr="007E760B">
        <w:rPr>
          <w:color w:val="000000" w:themeColor="text1"/>
        </w:rPr>
        <w:t xml:space="preserve">Dit beleidsstuk </w:t>
      </w:r>
      <w:r w:rsidR="00C311B3">
        <w:rPr>
          <w:color w:val="000000" w:themeColor="text1"/>
        </w:rPr>
        <w:t>over</w:t>
      </w:r>
      <w:r w:rsidRPr="007E760B">
        <w:rPr>
          <w:color w:val="000000" w:themeColor="text1"/>
        </w:rPr>
        <w:t xml:space="preserve"> cameratoezicht in de gemeente Alblasserdam </w:t>
      </w:r>
      <w:r w:rsidR="00E070EB">
        <w:rPr>
          <w:color w:val="000000" w:themeColor="text1"/>
        </w:rPr>
        <w:t>is gebaseerd op de Nota I</w:t>
      </w:r>
      <w:r>
        <w:rPr>
          <w:color w:val="000000" w:themeColor="text1"/>
        </w:rPr>
        <w:t xml:space="preserve">ntegraal veiligheidsbeleid, </w:t>
      </w:r>
      <w:r w:rsidR="00C311B3">
        <w:rPr>
          <w:color w:val="000000" w:themeColor="text1"/>
        </w:rPr>
        <w:t>het</w:t>
      </w:r>
      <w:r>
        <w:rPr>
          <w:color w:val="000000" w:themeColor="text1"/>
        </w:rPr>
        <w:t xml:space="preserve"> horecaconvenant</w:t>
      </w:r>
      <w:r w:rsidR="00B86247">
        <w:rPr>
          <w:color w:val="000000" w:themeColor="text1"/>
        </w:rPr>
        <w:t xml:space="preserve"> en de </w:t>
      </w:r>
      <w:r w:rsidR="00E070EB">
        <w:rPr>
          <w:color w:val="000000" w:themeColor="text1"/>
        </w:rPr>
        <w:t>S</w:t>
      </w:r>
      <w:r w:rsidR="00B86247">
        <w:rPr>
          <w:color w:val="000000" w:themeColor="text1"/>
        </w:rPr>
        <w:t>amenlevingsagenda. Het doel is om het beleid omtrent het cameratoezicht zo goed mogelijk te laten aansluiten op het huidige beleid omtrent veiligheid en recreatie. In dit hoofdstuk wordt het vastgestelde beleid nader toegelicht.</w:t>
      </w:r>
    </w:p>
    <w:p w:rsidR="00C92D2B" w:rsidRPr="007E760B" w:rsidRDefault="007E760B" w:rsidP="00103528">
      <w:pPr>
        <w:pStyle w:val="Geenafstand"/>
        <w:rPr>
          <w:color w:val="000000" w:themeColor="text1"/>
        </w:rPr>
      </w:pPr>
      <w:r>
        <w:rPr>
          <w:color w:val="000000" w:themeColor="text1"/>
        </w:rPr>
        <w:t xml:space="preserve"> </w:t>
      </w:r>
    </w:p>
    <w:p w:rsidR="00120E77" w:rsidRPr="00E070EB" w:rsidRDefault="007E760B" w:rsidP="00103528">
      <w:pPr>
        <w:pStyle w:val="Geenafstand"/>
        <w:rPr>
          <w:rFonts w:eastAsia="Times New Roman" w:cs="Times New Roman"/>
          <w:i/>
          <w:iCs/>
          <w:color w:val="5B9BD5" w:themeColor="accent1"/>
          <w:lang w:eastAsia="nl-NL"/>
        </w:rPr>
      </w:pPr>
      <w:r w:rsidRPr="00E070EB">
        <w:rPr>
          <w:rFonts w:eastAsia="Times New Roman" w:cs="Times New Roman"/>
          <w:i/>
          <w:iCs/>
          <w:color w:val="5B9BD5" w:themeColor="accent1"/>
          <w:lang w:eastAsia="nl-NL"/>
        </w:rPr>
        <w:t>4.2</w:t>
      </w:r>
      <w:r w:rsidR="00120E77" w:rsidRPr="00E070EB">
        <w:rPr>
          <w:rFonts w:eastAsia="Times New Roman" w:cs="Times New Roman"/>
          <w:i/>
          <w:iCs/>
          <w:color w:val="5B9BD5" w:themeColor="accent1"/>
          <w:lang w:eastAsia="nl-NL"/>
        </w:rPr>
        <w:t xml:space="preserve"> </w:t>
      </w:r>
      <w:r w:rsidR="00B86247" w:rsidRPr="00E070EB">
        <w:rPr>
          <w:rFonts w:eastAsia="Times New Roman" w:cs="Times New Roman"/>
          <w:i/>
          <w:iCs/>
          <w:color w:val="5B9BD5" w:themeColor="accent1"/>
          <w:lang w:eastAsia="nl-NL"/>
        </w:rPr>
        <w:t xml:space="preserve">Het cameratoezicht </w:t>
      </w:r>
      <w:r w:rsidR="00514D94" w:rsidRPr="00E070EB">
        <w:rPr>
          <w:rFonts w:eastAsia="Times New Roman" w:cs="Times New Roman"/>
          <w:i/>
          <w:iCs/>
          <w:color w:val="5B9BD5" w:themeColor="accent1"/>
          <w:lang w:eastAsia="nl-NL"/>
        </w:rPr>
        <w:t>als versterking</w:t>
      </w:r>
      <w:r w:rsidR="00717990" w:rsidRPr="00E070EB">
        <w:rPr>
          <w:rFonts w:eastAsia="Times New Roman" w:cs="Times New Roman"/>
          <w:i/>
          <w:iCs/>
          <w:color w:val="5B9BD5" w:themeColor="accent1"/>
          <w:lang w:eastAsia="nl-NL"/>
        </w:rPr>
        <w:t xml:space="preserve"> </w:t>
      </w:r>
      <w:r w:rsidR="00E070EB" w:rsidRPr="00E070EB">
        <w:rPr>
          <w:rFonts w:eastAsia="Times New Roman" w:cs="Times New Roman"/>
          <w:i/>
          <w:iCs/>
          <w:color w:val="5B9BD5" w:themeColor="accent1"/>
          <w:lang w:eastAsia="nl-NL"/>
        </w:rPr>
        <w:t>van</w:t>
      </w:r>
      <w:r w:rsidR="00B86247" w:rsidRPr="00E070EB">
        <w:rPr>
          <w:rFonts w:eastAsia="Times New Roman" w:cs="Times New Roman"/>
          <w:i/>
          <w:iCs/>
          <w:color w:val="5B9BD5" w:themeColor="accent1"/>
          <w:lang w:eastAsia="nl-NL"/>
        </w:rPr>
        <w:t xml:space="preserve"> het huidige beleid</w:t>
      </w:r>
    </w:p>
    <w:p w:rsidR="000A6454" w:rsidRDefault="00E070EB" w:rsidP="00962EE2">
      <w:pPr>
        <w:spacing w:after="0" w:line="240" w:lineRule="auto"/>
        <w:rPr>
          <w:rFonts w:eastAsia="Times New Roman" w:cs="Times New Roman"/>
          <w:lang w:eastAsia="nl-NL"/>
        </w:rPr>
      </w:pPr>
      <w:r w:rsidRPr="00E070EB">
        <w:rPr>
          <w:rFonts w:eastAsia="Times New Roman" w:cs="Times New Roman"/>
          <w:lang w:eastAsia="nl-NL"/>
        </w:rPr>
        <w:t>Dit beleid</w:t>
      </w:r>
      <w:r w:rsidR="00120E77" w:rsidRPr="00E070EB">
        <w:rPr>
          <w:rFonts w:eastAsia="Times New Roman" w:cs="Times New Roman"/>
          <w:lang w:eastAsia="nl-NL"/>
        </w:rPr>
        <w:t xml:space="preserve"> is een aanvulling op het </w:t>
      </w:r>
      <w:r w:rsidRPr="00E070EB">
        <w:rPr>
          <w:rFonts w:eastAsia="Times New Roman" w:cs="Times New Roman"/>
          <w:lang w:eastAsia="nl-NL"/>
        </w:rPr>
        <w:t>reeds bestaande</w:t>
      </w:r>
      <w:r w:rsidR="00120E77" w:rsidRPr="00E070EB">
        <w:rPr>
          <w:rFonts w:eastAsia="Times New Roman" w:cs="Times New Roman"/>
          <w:lang w:eastAsia="nl-NL"/>
        </w:rPr>
        <w:t xml:space="preserve"> beleid</w:t>
      </w:r>
      <w:r w:rsidRPr="00E070EB">
        <w:rPr>
          <w:rFonts w:eastAsia="Times New Roman" w:cs="Times New Roman"/>
          <w:lang w:eastAsia="nl-NL"/>
        </w:rPr>
        <w:t xml:space="preserve"> zoals omschreven in de nota Integraal Veiligheidsbeleid uit 2017. Hierin is </w:t>
      </w:r>
      <w:r w:rsidR="00120E77" w:rsidRPr="00E070EB">
        <w:rPr>
          <w:rFonts w:eastAsia="Times New Roman" w:cs="Times New Roman"/>
          <w:lang w:eastAsia="nl-NL"/>
        </w:rPr>
        <w:t xml:space="preserve">cameratoezicht als een optie </w:t>
      </w:r>
      <w:r w:rsidRPr="00E070EB">
        <w:rPr>
          <w:rFonts w:eastAsia="Times New Roman" w:cs="Times New Roman"/>
          <w:lang w:eastAsia="nl-NL"/>
        </w:rPr>
        <w:t xml:space="preserve">benoemd. Daarom wordt nu gestart met de </w:t>
      </w:r>
      <w:r w:rsidR="00FF6707">
        <w:rPr>
          <w:rFonts w:eastAsia="Times New Roman" w:cs="Times New Roman"/>
          <w:lang w:eastAsia="nl-NL"/>
        </w:rPr>
        <w:t>plaatsing van camera's</w:t>
      </w:r>
      <w:r w:rsidRPr="00E070EB">
        <w:rPr>
          <w:rFonts w:eastAsia="Times New Roman" w:cs="Times New Roman"/>
          <w:lang w:eastAsia="nl-NL"/>
        </w:rPr>
        <w:t xml:space="preserve"> voor de duur van twaalf maanden. </w:t>
      </w:r>
      <w:r w:rsidR="00120E77" w:rsidRPr="00E070EB">
        <w:rPr>
          <w:rFonts w:eastAsia="Times New Roman" w:cs="Times New Roman"/>
          <w:lang w:eastAsia="nl-NL"/>
        </w:rPr>
        <w:t xml:space="preserve">Het terugdringen van het aantal incidenten in de buurt van de uitgaansgelegenheden is </w:t>
      </w:r>
      <w:r w:rsidRPr="00E070EB">
        <w:rPr>
          <w:rFonts w:eastAsia="Times New Roman" w:cs="Times New Roman"/>
          <w:lang w:eastAsia="nl-NL"/>
        </w:rPr>
        <w:t xml:space="preserve">immers </w:t>
      </w:r>
      <w:r w:rsidR="00120E77" w:rsidRPr="00E070EB">
        <w:rPr>
          <w:rFonts w:eastAsia="Times New Roman" w:cs="Times New Roman"/>
          <w:lang w:eastAsia="nl-NL"/>
        </w:rPr>
        <w:t>een prioriteit. De wetenschap dat er camerabeelden zijn en dat er achteraf alsnog kan worden opgetreden</w:t>
      </w:r>
      <w:r w:rsidRPr="00E070EB">
        <w:rPr>
          <w:rFonts w:eastAsia="Times New Roman" w:cs="Times New Roman"/>
          <w:lang w:eastAsia="nl-NL"/>
        </w:rPr>
        <w:t>,</w:t>
      </w:r>
      <w:r w:rsidR="00120E77" w:rsidRPr="00E070EB">
        <w:rPr>
          <w:rFonts w:eastAsia="Times New Roman" w:cs="Times New Roman"/>
          <w:lang w:eastAsia="nl-NL"/>
        </w:rPr>
        <w:t xml:space="preserve"> is te zien als een </w:t>
      </w:r>
      <w:r w:rsidR="00514D94" w:rsidRPr="00E070EB">
        <w:rPr>
          <w:rFonts w:eastAsia="Times New Roman" w:cs="Times New Roman"/>
          <w:lang w:eastAsia="nl-NL"/>
        </w:rPr>
        <w:t xml:space="preserve">ondersteunend gegeven </w:t>
      </w:r>
      <w:r w:rsidR="00120E77" w:rsidRPr="00E070EB">
        <w:rPr>
          <w:rFonts w:eastAsia="Times New Roman" w:cs="Times New Roman"/>
          <w:lang w:eastAsia="nl-NL"/>
        </w:rPr>
        <w:t>voor de handhaving bij strafbare incidenten die zich op de aangewezen locaties voordoen.</w:t>
      </w:r>
      <w:r w:rsidR="00120E77" w:rsidRPr="00120E77">
        <w:rPr>
          <w:rFonts w:eastAsia="Times New Roman" w:cs="Times New Roman"/>
          <w:lang w:eastAsia="nl-NL"/>
        </w:rPr>
        <w:t xml:space="preserve">  </w:t>
      </w:r>
    </w:p>
    <w:p w:rsidR="00962EE2" w:rsidRPr="00962EE2" w:rsidRDefault="00962EE2" w:rsidP="00962EE2">
      <w:pPr>
        <w:spacing w:after="0" w:line="240" w:lineRule="auto"/>
        <w:rPr>
          <w:rFonts w:eastAsia="Times New Roman" w:cs="Times New Roman"/>
          <w:lang w:eastAsia="nl-NL"/>
        </w:rPr>
      </w:pPr>
    </w:p>
    <w:p w:rsidR="00120E77" w:rsidRPr="00142CAB" w:rsidRDefault="00C92D2B" w:rsidP="00120E77">
      <w:pPr>
        <w:spacing w:after="0" w:line="240" w:lineRule="auto"/>
        <w:rPr>
          <w:rFonts w:eastAsia="Times New Roman" w:cs="Times New Roman"/>
          <w:i/>
          <w:color w:val="5B9BD5" w:themeColor="accent1"/>
          <w:lang w:eastAsia="nl-NL"/>
        </w:rPr>
      </w:pPr>
      <w:r w:rsidRPr="00142CAB">
        <w:rPr>
          <w:rFonts w:eastAsia="Times New Roman" w:cs="Times New Roman"/>
          <w:i/>
          <w:color w:val="5B9BD5" w:themeColor="accent1"/>
          <w:lang w:eastAsia="nl-NL"/>
        </w:rPr>
        <w:t>4.</w:t>
      </w:r>
      <w:r w:rsidR="00120E77" w:rsidRPr="00142CAB">
        <w:rPr>
          <w:rFonts w:eastAsia="Times New Roman" w:cs="Times New Roman"/>
          <w:i/>
          <w:color w:val="5B9BD5" w:themeColor="accent1"/>
          <w:lang w:eastAsia="nl-NL"/>
        </w:rPr>
        <w:t xml:space="preserve">3 </w:t>
      </w:r>
      <w:r w:rsidR="00717990">
        <w:rPr>
          <w:rFonts w:eastAsia="Times New Roman" w:cs="Times New Roman"/>
          <w:i/>
          <w:color w:val="5B9BD5" w:themeColor="accent1"/>
          <w:lang w:eastAsia="nl-NL"/>
        </w:rPr>
        <w:t>V</w:t>
      </w:r>
      <w:r w:rsidR="007E760B">
        <w:rPr>
          <w:rFonts w:eastAsia="Times New Roman" w:cs="Times New Roman"/>
          <w:i/>
          <w:color w:val="5B9BD5" w:themeColor="accent1"/>
          <w:lang w:eastAsia="nl-NL"/>
        </w:rPr>
        <w:t>eiligheidsgevoel</w:t>
      </w:r>
    </w:p>
    <w:p w:rsidR="00120E77" w:rsidRPr="00E070EB" w:rsidRDefault="00120E77" w:rsidP="00120E77">
      <w:pPr>
        <w:spacing w:after="0" w:line="240" w:lineRule="auto"/>
        <w:rPr>
          <w:rFonts w:eastAsia="Times New Roman" w:cs="Times New Roman"/>
          <w:lang w:eastAsia="nl-NL"/>
        </w:rPr>
      </w:pPr>
      <w:r w:rsidRPr="00120E77">
        <w:rPr>
          <w:rFonts w:eastAsia="Times New Roman" w:cs="Times New Roman"/>
          <w:lang w:eastAsia="nl-NL"/>
        </w:rPr>
        <w:t xml:space="preserve">Cameratoezicht kan tevens bijdragen aan het versterken van het gevoel van veiligheid van de inwoners. Gezien de cijfers van de Nota van het Integraal Veiligheidsbeleid vinden de inwoners van </w:t>
      </w:r>
      <w:r w:rsidRPr="00E070EB">
        <w:rPr>
          <w:rFonts w:eastAsia="Times New Roman" w:cs="Times New Roman"/>
          <w:lang w:eastAsia="nl-NL"/>
        </w:rPr>
        <w:t xml:space="preserve">Alblasserdam het over het algemeen belangrijk dat het subjectieve veiligheidsgevoel aanwezig is. </w:t>
      </w:r>
    </w:p>
    <w:p w:rsidR="00327D51" w:rsidRPr="00AE6023" w:rsidRDefault="00514D94" w:rsidP="00AE6023">
      <w:pPr>
        <w:spacing w:after="0" w:line="240" w:lineRule="auto"/>
        <w:rPr>
          <w:rFonts w:eastAsia="Times New Roman" w:cs="Times New Roman"/>
          <w:lang w:eastAsia="nl-NL"/>
        </w:rPr>
      </w:pPr>
      <w:r w:rsidRPr="00E070EB">
        <w:rPr>
          <w:rFonts w:eastAsia="Times New Roman" w:cs="Times New Roman"/>
          <w:lang w:eastAsia="nl-NL"/>
        </w:rPr>
        <w:t>Het subjectieve veiligheidsgevoel bepaalt hoe veilig mensen zich daadwerkelijk voelen in Alblasserdam,</w:t>
      </w:r>
      <w:r w:rsidR="000E5350" w:rsidRPr="00E070EB">
        <w:rPr>
          <w:rFonts w:eastAsia="Times New Roman" w:cs="Times New Roman"/>
          <w:lang w:eastAsia="nl-NL"/>
        </w:rPr>
        <w:t xml:space="preserve"> daarbij</w:t>
      </w:r>
      <w:r w:rsidRPr="00E070EB">
        <w:rPr>
          <w:rFonts w:eastAsia="Times New Roman" w:cs="Times New Roman"/>
          <w:lang w:eastAsia="nl-NL"/>
        </w:rPr>
        <w:t xml:space="preserve"> niet alleen afgaand op de</w:t>
      </w:r>
      <w:r w:rsidR="000E5350" w:rsidRPr="00E070EB">
        <w:rPr>
          <w:rFonts w:eastAsia="Times New Roman" w:cs="Times New Roman"/>
          <w:lang w:eastAsia="nl-NL"/>
        </w:rPr>
        <w:t xml:space="preserve"> statistieken</w:t>
      </w:r>
      <w:r w:rsidR="001971DA" w:rsidRPr="00E070EB">
        <w:rPr>
          <w:rFonts w:eastAsia="Times New Roman" w:cs="Times New Roman"/>
          <w:lang w:eastAsia="nl-NL"/>
        </w:rPr>
        <w:t xml:space="preserve"> van</w:t>
      </w:r>
      <w:r w:rsidRPr="00E070EB">
        <w:rPr>
          <w:rFonts w:eastAsia="Times New Roman" w:cs="Times New Roman"/>
          <w:lang w:eastAsia="nl-NL"/>
        </w:rPr>
        <w:t xml:space="preserve"> </w:t>
      </w:r>
      <w:r w:rsidR="000E5350" w:rsidRPr="00E070EB">
        <w:rPr>
          <w:rFonts w:eastAsia="Times New Roman" w:cs="Times New Roman"/>
          <w:lang w:eastAsia="nl-NL"/>
        </w:rPr>
        <w:t xml:space="preserve">delicten </w:t>
      </w:r>
      <w:r w:rsidRPr="00E070EB">
        <w:rPr>
          <w:rFonts w:eastAsia="Times New Roman" w:cs="Times New Roman"/>
          <w:lang w:eastAsia="nl-NL"/>
        </w:rPr>
        <w:t>in Alblasserdam.</w:t>
      </w:r>
      <w:r w:rsidR="000E5350" w:rsidRPr="00E070EB">
        <w:rPr>
          <w:rFonts w:eastAsia="Times New Roman" w:cs="Times New Roman"/>
          <w:lang w:eastAsia="nl-NL"/>
        </w:rPr>
        <w:t xml:space="preserve"> </w:t>
      </w:r>
      <w:r w:rsidR="00120E77" w:rsidRPr="00E070EB">
        <w:rPr>
          <w:rFonts w:eastAsia="Times New Roman" w:cs="Times New Roman"/>
          <w:lang w:eastAsia="nl-NL"/>
        </w:rPr>
        <w:t xml:space="preserve">Door middel van cameratoezicht op bepaalde locaties dient dit te worden </w:t>
      </w:r>
      <w:r w:rsidR="00E070EB">
        <w:rPr>
          <w:rFonts w:eastAsia="Times New Roman" w:cs="Times New Roman"/>
          <w:lang w:eastAsia="nl-NL"/>
        </w:rPr>
        <w:t>verbeterd. Dit gaat echter niet vanzelf. Om</w:t>
      </w:r>
      <w:r w:rsidR="00120E77" w:rsidRPr="00E070EB">
        <w:rPr>
          <w:rFonts w:eastAsia="Times New Roman" w:cs="Times New Roman"/>
          <w:lang w:eastAsia="nl-NL"/>
        </w:rPr>
        <w:t xml:space="preserve"> het veiligheidsgevoel te verbeteren moeten de bewoners effectief worden</w:t>
      </w:r>
      <w:r w:rsidR="00120E77" w:rsidRPr="00120E77">
        <w:rPr>
          <w:rFonts w:eastAsia="Times New Roman" w:cs="Times New Roman"/>
          <w:lang w:eastAsia="nl-NL"/>
        </w:rPr>
        <w:t xml:space="preserve"> betrokken. Buurtpreventie en WhatsApp groepen zijn bijvoorbeeld</w:t>
      </w:r>
      <w:r w:rsidR="00E070EB">
        <w:rPr>
          <w:rFonts w:eastAsia="Times New Roman" w:cs="Times New Roman"/>
          <w:lang w:eastAsia="nl-NL"/>
        </w:rPr>
        <w:t xml:space="preserve"> ook</w:t>
      </w:r>
      <w:r w:rsidR="00120E77" w:rsidRPr="00120E77">
        <w:rPr>
          <w:rFonts w:eastAsia="Times New Roman" w:cs="Times New Roman"/>
          <w:lang w:eastAsia="nl-NL"/>
        </w:rPr>
        <w:t xml:space="preserve"> instrumenten om bewoners te betrekken bij de aanpak in verhoging van het veiligheidsgevoel. Terugkomend op de cijfers genoemd in het integraal veiligheidsbeleid, aan de hand van een SMART analyse zijn er doelstellingen vastgelegd om het aantal incidenten te verminderen. De gemeente heeft streefwaarden opgesteld die in het jaar 2020 bereikt moeten zijn. Het cameratoezicht was in de Nota van het IVB al aangedragen als mogelijk hulpstuk om de cijfers te verbeteren. Nu moet deze maatregel zic</w:t>
      </w:r>
      <w:r w:rsidR="00FF6707">
        <w:rPr>
          <w:rFonts w:eastAsia="Times New Roman" w:cs="Times New Roman"/>
          <w:lang w:eastAsia="nl-NL"/>
        </w:rPr>
        <w:t>h in de praktijk gaan be</w:t>
      </w:r>
      <w:r w:rsidR="00AE6023">
        <w:rPr>
          <w:rFonts w:eastAsia="Times New Roman" w:cs="Times New Roman"/>
          <w:lang w:eastAsia="nl-NL"/>
        </w:rPr>
        <w:t>wijzen.</w:t>
      </w:r>
    </w:p>
    <w:p w:rsidR="00327D51" w:rsidRDefault="00327D51" w:rsidP="00483DE2">
      <w:pPr>
        <w:pStyle w:val="Geenafstand"/>
        <w:rPr>
          <w:i/>
          <w:color w:val="5B9BD5" w:themeColor="accent1"/>
        </w:rPr>
      </w:pPr>
    </w:p>
    <w:p w:rsidR="00142CAB" w:rsidRPr="00BD43A5" w:rsidRDefault="00483DE2" w:rsidP="00483DE2">
      <w:pPr>
        <w:pStyle w:val="Geenafstand"/>
        <w:rPr>
          <w:i/>
          <w:color w:val="5B9BD5" w:themeColor="accent1"/>
        </w:rPr>
      </w:pPr>
      <w:r w:rsidRPr="00BD43A5">
        <w:rPr>
          <w:i/>
          <w:color w:val="5B9BD5" w:themeColor="accent1"/>
        </w:rPr>
        <w:t>4.4 Nota integraal v</w:t>
      </w:r>
      <w:r w:rsidR="001971DA">
        <w:rPr>
          <w:i/>
          <w:color w:val="5B9BD5" w:themeColor="accent1"/>
        </w:rPr>
        <w:t>eiligheidsbeleid over veilig uitgaan</w:t>
      </w:r>
      <w:r w:rsidR="007F0B08">
        <w:rPr>
          <w:i/>
          <w:color w:val="5B9BD5" w:themeColor="accent1"/>
        </w:rPr>
        <w:t xml:space="preserve"> en recreëren</w:t>
      </w:r>
      <w:r w:rsidRPr="00BD43A5">
        <w:rPr>
          <w:i/>
          <w:color w:val="5B9BD5" w:themeColor="accent1"/>
        </w:rPr>
        <w:t xml:space="preserve"> in Alblasserdam</w:t>
      </w:r>
    </w:p>
    <w:p w:rsidR="00C30EF6" w:rsidRDefault="00483DE2" w:rsidP="00483DE2">
      <w:pPr>
        <w:pStyle w:val="Geenafstand"/>
        <w:rPr>
          <w:rFonts w:cs="ArialMT"/>
          <w:szCs w:val="20"/>
        </w:rPr>
      </w:pPr>
      <w:r w:rsidRPr="00BD43A5">
        <w:rPr>
          <w:color w:val="000000" w:themeColor="text1"/>
        </w:rPr>
        <w:t>In de nota integraal veiligheidsbeleid over bedrijvigheid en veiligheid vallen de t</w:t>
      </w:r>
      <w:r w:rsidRPr="00BD43A5">
        <w:rPr>
          <w:rFonts w:cs="ArialMT"/>
          <w:szCs w:val="20"/>
        </w:rPr>
        <w:t xml:space="preserve">hema’s 'veilig winkelgebied', 'veilige bedrijventerreinen', 'veilig uitgaan', 'veilige evenementen' en 'prostitutie'. </w:t>
      </w:r>
    </w:p>
    <w:p w:rsidR="00C30EF6" w:rsidRDefault="00C30EF6" w:rsidP="00483DE2">
      <w:pPr>
        <w:pStyle w:val="Geenafstand"/>
        <w:rPr>
          <w:rFonts w:cs="ArialMT"/>
          <w:szCs w:val="20"/>
        </w:rPr>
      </w:pPr>
      <w:r>
        <w:rPr>
          <w:rFonts w:cs="ArialMT"/>
          <w:szCs w:val="20"/>
        </w:rPr>
        <w:t xml:space="preserve">In de bijlagen van het beleid is een tabel met cijfermatige gegevens uitgewerkt betreffende deze onderwerpen. </w:t>
      </w:r>
    </w:p>
    <w:p w:rsidR="00C30EF6" w:rsidRDefault="00C30EF6" w:rsidP="00483DE2">
      <w:pPr>
        <w:pStyle w:val="Geenafstand"/>
        <w:rPr>
          <w:rFonts w:cs="ArialMT"/>
          <w:szCs w:val="20"/>
        </w:rPr>
      </w:pPr>
    </w:p>
    <w:p w:rsidR="00483DE2" w:rsidRPr="00674FFC" w:rsidRDefault="00145836">
      <w:pPr>
        <w:rPr>
          <w:color w:val="FF0000"/>
        </w:rPr>
      </w:pPr>
      <w:r>
        <w:rPr>
          <w:color w:val="FF0000"/>
        </w:rPr>
        <w:t xml:space="preserve"> </w:t>
      </w:r>
    </w:p>
    <w:p w:rsidR="00821B29" w:rsidRDefault="00821B29" w:rsidP="00BE0C06">
      <w:pPr>
        <w:autoSpaceDE w:val="0"/>
        <w:autoSpaceDN w:val="0"/>
        <w:adjustRightInd w:val="0"/>
        <w:spacing w:after="0" w:line="240" w:lineRule="auto"/>
        <w:rPr>
          <w:rFonts w:cs="Arial"/>
          <w:i/>
          <w:iCs/>
          <w:color w:val="5B9BD5" w:themeColor="accent1"/>
          <w:szCs w:val="20"/>
        </w:rPr>
      </w:pPr>
    </w:p>
    <w:p w:rsidR="00BE0C06" w:rsidRPr="00D92BD0" w:rsidRDefault="00BD43A5" w:rsidP="00BE0C06">
      <w:pPr>
        <w:autoSpaceDE w:val="0"/>
        <w:autoSpaceDN w:val="0"/>
        <w:adjustRightInd w:val="0"/>
        <w:spacing w:after="0" w:line="240" w:lineRule="auto"/>
        <w:rPr>
          <w:rFonts w:cs="Arial"/>
          <w:i/>
          <w:iCs/>
          <w:color w:val="5B9BD5" w:themeColor="accent1"/>
          <w:szCs w:val="20"/>
        </w:rPr>
      </w:pPr>
      <w:r w:rsidRPr="00D92BD0">
        <w:rPr>
          <w:rFonts w:cs="Arial"/>
          <w:i/>
          <w:iCs/>
          <w:color w:val="5B9BD5" w:themeColor="accent1"/>
          <w:szCs w:val="20"/>
        </w:rPr>
        <w:lastRenderedPageBreak/>
        <w:t>Veiligheid in winkelgebieden en op bedrijventerreinen</w:t>
      </w:r>
    </w:p>
    <w:p w:rsidR="00BE0C06" w:rsidRPr="00D92BD0" w:rsidRDefault="00BE0C06" w:rsidP="004C076D">
      <w:pPr>
        <w:pStyle w:val="Geenafstand"/>
      </w:pPr>
      <w:r w:rsidRPr="00D92BD0">
        <w:t>De aanpak van de veiligheid in winkelgebied en bedrijventerreinen geschiedt met behulp van de</w:t>
      </w:r>
    </w:p>
    <w:p w:rsidR="00BE0C06" w:rsidRPr="00D92BD0" w:rsidRDefault="00BE0C06" w:rsidP="004C076D">
      <w:pPr>
        <w:pStyle w:val="Geenafstand"/>
      </w:pPr>
      <w:r w:rsidRPr="00D92BD0">
        <w:t>landelijke methodiek Keurmerk Veilig Ondernemen.</w:t>
      </w:r>
      <w:r w:rsidR="004C076D" w:rsidRPr="00D92BD0">
        <w:t xml:space="preserve"> Gesteld kan worden dat de </w:t>
      </w:r>
      <w:r w:rsidRPr="00D92BD0">
        <w:t>aanpak ten aanzien van bedrijventerreinen voortvarend én effectief is, afgaande op de genoemde</w:t>
      </w:r>
    </w:p>
    <w:p w:rsidR="00BD43A5" w:rsidRPr="00D92BD0" w:rsidRDefault="00BE0C06" w:rsidP="00BD43A5">
      <w:pPr>
        <w:pStyle w:val="Geenafstand"/>
      </w:pPr>
      <w:r w:rsidRPr="00D92BD0">
        <w:t>afname van de vermogenscr</w:t>
      </w:r>
      <w:r w:rsidR="00507A62" w:rsidRPr="00D92BD0">
        <w:t xml:space="preserve">iminaliteit. Maar dit </w:t>
      </w:r>
      <w:r w:rsidRPr="00D92BD0">
        <w:t>geldt</w:t>
      </w:r>
      <w:r w:rsidR="00507A62" w:rsidRPr="00D92BD0">
        <w:t xml:space="preserve"> nog niet</w:t>
      </w:r>
      <w:r w:rsidR="00BD43A5" w:rsidRPr="00D92BD0">
        <w:t xml:space="preserve"> voor de uitgaans</w:t>
      </w:r>
      <w:r w:rsidRPr="00D92BD0">
        <w:t xml:space="preserve">gebieden. </w:t>
      </w:r>
    </w:p>
    <w:p w:rsidR="00717990" w:rsidRPr="00D92BD0" w:rsidRDefault="00BE0C06" w:rsidP="004C076D">
      <w:pPr>
        <w:pStyle w:val="Geenafstand"/>
      </w:pPr>
      <w:r w:rsidRPr="00D92BD0">
        <w:t>De ve</w:t>
      </w:r>
      <w:r w:rsidR="00507A62" w:rsidRPr="00D92BD0">
        <w:t>ilig uitgaansaanpak bestaat momenteel uit de</w:t>
      </w:r>
      <w:r w:rsidRPr="00D92BD0">
        <w:t xml:space="preserve"> horecaconvenant, handhaving</w:t>
      </w:r>
      <w:r w:rsidR="00E070EB">
        <w:t>s</w:t>
      </w:r>
      <w:r w:rsidRPr="00D92BD0">
        <w:t xml:space="preserve">protocol horeca </w:t>
      </w:r>
      <w:r w:rsidR="00B8579E" w:rsidRPr="00D92BD0">
        <w:t xml:space="preserve">en de inzet van </w:t>
      </w:r>
      <w:proofErr w:type="spellStart"/>
      <w:r w:rsidR="00507A62" w:rsidRPr="00D92BD0">
        <w:t>BOA's</w:t>
      </w:r>
      <w:proofErr w:type="spellEnd"/>
      <w:r w:rsidR="00507A62" w:rsidRPr="00D92BD0">
        <w:t>. Aandachtspunten voor</w:t>
      </w:r>
      <w:r w:rsidRPr="00D92BD0">
        <w:t xml:space="preserve"> de komende tijd vormen de ontwikkeling </w:t>
      </w:r>
      <w:r w:rsidR="007D56B6" w:rsidRPr="00D92BD0">
        <w:t xml:space="preserve">en inzet van nieuwe/aanvullende </w:t>
      </w:r>
      <w:r w:rsidRPr="00D92BD0">
        <w:t>maatregelen ter vermindering van het uitgaansgeweld, ha</w:t>
      </w:r>
      <w:r w:rsidR="007D56B6" w:rsidRPr="00D92BD0">
        <w:t xml:space="preserve">ndhaving van sluitingstijden en </w:t>
      </w:r>
      <w:r w:rsidR="00BD43A5" w:rsidRPr="00D92BD0">
        <w:t>geluidsoverlast</w:t>
      </w:r>
      <w:r w:rsidR="007D56B6" w:rsidRPr="00D92BD0">
        <w:t>.</w:t>
      </w:r>
      <w:r w:rsidR="004C076D" w:rsidRPr="00D92BD0">
        <w:t xml:space="preserve"> </w:t>
      </w:r>
    </w:p>
    <w:p w:rsidR="007D56B6" w:rsidRPr="00D92BD0" w:rsidRDefault="007D56B6" w:rsidP="007D56B6">
      <w:pPr>
        <w:pStyle w:val="Geenafstand"/>
      </w:pPr>
    </w:p>
    <w:p w:rsidR="007B5724" w:rsidRPr="00D92BD0" w:rsidRDefault="007B5724" w:rsidP="007B5724">
      <w:pPr>
        <w:autoSpaceDE w:val="0"/>
        <w:autoSpaceDN w:val="0"/>
        <w:adjustRightInd w:val="0"/>
        <w:spacing w:after="0" w:line="240" w:lineRule="auto"/>
        <w:rPr>
          <w:rFonts w:cs="ArialMT"/>
          <w:i/>
          <w:color w:val="5B9BD5" w:themeColor="accent1"/>
          <w:szCs w:val="20"/>
        </w:rPr>
      </w:pPr>
      <w:r w:rsidRPr="00D92BD0">
        <w:rPr>
          <w:rFonts w:cs="ArialMT"/>
          <w:i/>
          <w:color w:val="5B9BD5" w:themeColor="accent1"/>
          <w:szCs w:val="20"/>
        </w:rPr>
        <w:t>Accenten in de aanpak</w:t>
      </w:r>
      <w:r w:rsidR="00507A62" w:rsidRPr="00D92BD0">
        <w:rPr>
          <w:rFonts w:cs="ArialMT"/>
          <w:i/>
          <w:color w:val="5B9BD5" w:themeColor="accent1"/>
          <w:szCs w:val="20"/>
        </w:rPr>
        <w:t xml:space="preserve"> zoals het staat </w:t>
      </w:r>
      <w:r w:rsidR="004C076D" w:rsidRPr="00D92BD0">
        <w:rPr>
          <w:rFonts w:cs="ArialMT"/>
          <w:i/>
          <w:color w:val="5B9BD5" w:themeColor="accent1"/>
          <w:szCs w:val="20"/>
        </w:rPr>
        <w:t>in de IVB</w:t>
      </w:r>
      <w:r w:rsidRPr="00D92BD0">
        <w:rPr>
          <w:rFonts w:cs="ArialMT"/>
          <w:i/>
          <w:color w:val="5B9BD5" w:themeColor="accent1"/>
          <w:szCs w:val="20"/>
        </w:rPr>
        <w:t xml:space="preserve"> ten aanzien van veilig uitgaan: </w:t>
      </w:r>
    </w:p>
    <w:p w:rsidR="007B5724" w:rsidRPr="00D92BD0" w:rsidRDefault="007B5724" w:rsidP="007B5724">
      <w:pPr>
        <w:pStyle w:val="Lijstalinea"/>
        <w:numPr>
          <w:ilvl w:val="0"/>
          <w:numId w:val="10"/>
        </w:numPr>
        <w:autoSpaceDE w:val="0"/>
        <w:autoSpaceDN w:val="0"/>
        <w:adjustRightInd w:val="0"/>
        <w:spacing w:after="0" w:line="240" w:lineRule="auto"/>
        <w:rPr>
          <w:rFonts w:cs="ArialMT"/>
          <w:color w:val="000000" w:themeColor="text1"/>
          <w:szCs w:val="20"/>
        </w:rPr>
      </w:pPr>
      <w:r w:rsidRPr="00D92BD0">
        <w:rPr>
          <w:rFonts w:cs="ArialMT"/>
          <w:color w:val="000000" w:themeColor="text1"/>
          <w:szCs w:val="20"/>
        </w:rPr>
        <w:t>Voortzetting van het horecaconvenant; dit betreft een cruciale instrument in onze</w:t>
      </w:r>
      <w:r w:rsidR="004C076D" w:rsidRPr="00D92BD0">
        <w:rPr>
          <w:rFonts w:cs="ArialMT"/>
          <w:color w:val="000000" w:themeColor="text1"/>
          <w:szCs w:val="20"/>
        </w:rPr>
        <w:t xml:space="preserve"> </w:t>
      </w:r>
      <w:r w:rsidRPr="00D92BD0">
        <w:rPr>
          <w:rFonts w:cs="ArialMT"/>
          <w:color w:val="000000" w:themeColor="text1"/>
          <w:szCs w:val="20"/>
        </w:rPr>
        <w:t>veiligheidsaanpak rond het uitgaan. Ze biedt een helder kader voor de samenwerking met onze</w:t>
      </w:r>
      <w:r w:rsidR="004C076D" w:rsidRPr="00D92BD0">
        <w:rPr>
          <w:rFonts w:cs="ArialMT"/>
          <w:color w:val="000000" w:themeColor="text1"/>
          <w:szCs w:val="20"/>
        </w:rPr>
        <w:t xml:space="preserve"> </w:t>
      </w:r>
      <w:r w:rsidRPr="00D92BD0">
        <w:rPr>
          <w:rFonts w:cs="ArialMT"/>
          <w:color w:val="000000" w:themeColor="text1"/>
          <w:szCs w:val="20"/>
        </w:rPr>
        <w:t>partners en vormen het richtsnoer voor door te voeren maatregelen. Waar nodig zullen we deze</w:t>
      </w:r>
      <w:r w:rsidR="004C076D" w:rsidRPr="00D92BD0">
        <w:rPr>
          <w:rFonts w:cs="ArialMT"/>
          <w:color w:val="000000" w:themeColor="text1"/>
          <w:szCs w:val="20"/>
        </w:rPr>
        <w:t xml:space="preserve"> </w:t>
      </w:r>
      <w:r w:rsidRPr="00D92BD0">
        <w:rPr>
          <w:rFonts w:cs="ArialMT"/>
          <w:color w:val="000000" w:themeColor="text1"/>
          <w:szCs w:val="20"/>
        </w:rPr>
        <w:t>instrumenten actualiseren. Dit kan onder meer voortvloeien uit de voorgenomen actualisering van</w:t>
      </w:r>
      <w:r w:rsidR="004C076D" w:rsidRPr="00D92BD0">
        <w:rPr>
          <w:rFonts w:cs="ArialMT"/>
          <w:color w:val="000000" w:themeColor="text1"/>
          <w:szCs w:val="20"/>
        </w:rPr>
        <w:t xml:space="preserve"> </w:t>
      </w:r>
      <w:r w:rsidRPr="00D92BD0">
        <w:rPr>
          <w:rFonts w:cs="ArialMT"/>
          <w:color w:val="000000" w:themeColor="text1"/>
          <w:szCs w:val="20"/>
        </w:rPr>
        <w:t>het horecabeleid.</w:t>
      </w:r>
    </w:p>
    <w:p w:rsidR="007B5724" w:rsidRPr="00D92BD0" w:rsidRDefault="007B5724" w:rsidP="007B5724">
      <w:pPr>
        <w:pStyle w:val="Lijstalinea"/>
        <w:numPr>
          <w:ilvl w:val="0"/>
          <w:numId w:val="10"/>
        </w:numPr>
        <w:autoSpaceDE w:val="0"/>
        <w:autoSpaceDN w:val="0"/>
        <w:adjustRightInd w:val="0"/>
        <w:spacing w:after="0" w:line="240" w:lineRule="auto"/>
        <w:rPr>
          <w:rFonts w:cs="ArialMT"/>
          <w:color w:val="000000" w:themeColor="text1"/>
          <w:szCs w:val="20"/>
        </w:rPr>
      </w:pPr>
      <w:r w:rsidRPr="00D92BD0">
        <w:rPr>
          <w:rFonts w:cs="ArialMT"/>
          <w:color w:val="000000" w:themeColor="text1"/>
          <w:szCs w:val="20"/>
        </w:rPr>
        <w:t>Specifiek onze aandacht hebben de verschijnselen horecaoverlast, geluidsoverlast, vernielingen</w:t>
      </w:r>
      <w:r w:rsidR="004C076D" w:rsidRPr="00D92BD0">
        <w:rPr>
          <w:rFonts w:cs="ArialMT"/>
          <w:color w:val="000000" w:themeColor="text1"/>
          <w:szCs w:val="20"/>
        </w:rPr>
        <w:t xml:space="preserve"> </w:t>
      </w:r>
      <w:r w:rsidRPr="00D92BD0">
        <w:rPr>
          <w:rFonts w:cs="ArialMT"/>
          <w:color w:val="000000" w:themeColor="text1"/>
          <w:szCs w:val="20"/>
        </w:rPr>
        <w:t>rond (s)looproutes en uitgaansgeweld (ook tegen overheidsfunctionarissen). Dit betreft zaken die</w:t>
      </w:r>
      <w:r w:rsidR="004C076D" w:rsidRPr="00D92BD0">
        <w:rPr>
          <w:rFonts w:cs="ArialMT"/>
          <w:color w:val="000000" w:themeColor="text1"/>
          <w:szCs w:val="20"/>
        </w:rPr>
        <w:t xml:space="preserve"> </w:t>
      </w:r>
      <w:r w:rsidRPr="00D92BD0">
        <w:rPr>
          <w:rFonts w:cs="ArialMT"/>
          <w:color w:val="000000" w:themeColor="text1"/>
          <w:szCs w:val="20"/>
        </w:rPr>
        <w:t>een scherpe aanpak behoeven We oriënteren ons op de mogelijkheden dienaangaande en zetten</w:t>
      </w:r>
      <w:r w:rsidR="004C076D" w:rsidRPr="00D92BD0">
        <w:rPr>
          <w:rFonts w:cs="ArialMT"/>
          <w:color w:val="000000" w:themeColor="text1"/>
          <w:szCs w:val="20"/>
        </w:rPr>
        <w:t xml:space="preserve"> </w:t>
      </w:r>
      <w:r w:rsidRPr="00D92BD0">
        <w:rPr>
          <w:rFonts w:cs="ArialMT"/>
          <w:color w:val="000000" w:themeColor="text1"/>
          <w:szCs w:val="20"/>
        </w:rPr>
        <w:t>benodigde stappen. Eventueel passen we beleid en convenant hierop aan.</w:t>
      </w:r>
    </w:p>
    <w:p w:rsidR="007B5724" w:rsidRPr="00D92BD0" w:rsidRDefault="007B5724" w:rsidP="007B5724">
      <w:pPr>
        <w:pStyle w:val="Lijstalinea"/>
        <w:numPr>
          <w:ilvl w:val="0"/>
          <w:numId w:val="10"/>
        </w:numPr>
        <w:autoSpaceDE w:val="0"/>
        <w:autoSpaceDN w:val="0"/>
        <w:adjustRightInd w:val="0"/>
        <w:spacing w:after="0" w:line="240" w:lineRule="auto"/>
        <w:rPr>
          <w:rFonts w:cs="ArialMT"/>
          <w:color w:val="000000" w:themeColor="text1"/>
          <w:szCs w:val="20"/>
        </w:rPr>
      </w:pPr>
      <w:r w:rsidRPr="00D92BD0">
        <w:rPr>
          <w:rFonts w:cs="ArialMT"/>
          <w:color w:val="000000" w:themeColor="text1"/>
          <w:szCs w:val="20"/>
        </w:rPr>
        <w:t>En ook het sluitingstijdenbeleid continueren we: uitgangspunt blijft sluitingstijden tot 2:00 uur. Wel</w:t>
      </w:r>
      <w:r w:rsidR="004C076D" w:rsidRPr="00D92BD0">
        <w:rPr>
          <w:rFonts w:cs="ArialMT"/>
          <w:color w:val="000000" w:themeColor="text1"/>
          <w:szCs w:val="20"/>
        </w:rPr>
        <w:t xml:space="preserve"> </w:t>
      </w:r>
      <w:r w:rsidRPr="00D92BD0">
        <w:rPr>
          <w:rFonts w:cs="ArialMT"/>
          <w:color w:val="000000" w:themeColor="text1"/>
          <w:szCs w:val="20"/>
        </w:rPr>
        <w:t>zal verkend worden of verfijning van deze beleidslijn</w:t>
      </w:r>
      <w:r w:rsidR="004C076D" w:rsidRPr="00D92BD0">
        <w:rPr>
          <w:rFonts w:cs="ArialMT"/>
          <w:color w:val="000000" w:themeColor="text1"/>
          <w:szCs w:val="20"/>
        </w:rPr>
        <w:t xml:space="preserve"> met bijvoorbeeld restrictie of </w:t>
      </w:r>
      <w:r w:rsidRPr="00D92BD0">
        <w:rPr>
          <w:rFonts w:cs="ArialMT"/>
          <w:color w:val="000000" w:themeColor="text1"/>
          <w:szCs w:val="20"/>
        </w:rPr>
        <w:t>verruiming van</w:t>
      </w:r>
      <w:r w:rsidR="004C076D" w:rsidRPr="00D92BD0">
        <w:rPr>
          <w:rFonts w:cs="ArialMT"/>
          <w:color w:val="000000" w:themeColor="text1"/>
          <w:szCs w:val="20"/>
        </w:rPr>
        <w:t xml:space="preserve"> </w:t>
      </w:r>
      <w:r w:rsidRPr="00D92BD0">
        <w:rPr>
          <w:rFonts w:cs="ArialMT"/>
          <w:color w:val="000000" w:themeColor="text1"/>
          <w:szCs w:val="20"/>
        </w:rPr>
        <w:t>‘toegangstijden’ opportuun is; mogelijkheden als een "strippenkaart incidentele verlenging</w:t>
      </w:r>
      <w:r w:rsidR="004C076D" w:rsidRPr="00D92BD0">
        <w:rPr>
          <w:rFonts w:cs="ArialMT"/>
          <w:color w:val="000000" w:themeColor="text1"/>
          <w:szCs w:val="20"/>
        </w:rPr>
        <w:t xml:space="preserve"> </w:t>
      </w:r>
      <w:r w:rsidRPr="00D92BD0">
        <w:rPr>
          <w:rFonts w:cs="ArialMT"/>
          <w:color w:val="000000" w:themeColor="text1"/>
          <w:szCs w:val="20"/>
        </w:rPr>
        <w:t>sluitingstijd" wordt onderzocht</w:t>
      </w:r>
    </w:p>
    <w:p w:rsidR="004C076D" w:rsidRPr="00D92BD0" w:rsidRDefault="007B5724" w:rsidP="004C076D">
      <w:pPr>
        <w:pStyle w:val="Lijstalinea"/>
        <w:numPr>
          <w:ilvl w:val="0"/>
          <w:numId w:val="10"/>
        </w:numPr>
        <w:autoSpaceDE w:val="0"/>
        <w:autoSpaceDN w:val="0"/>
        <w:adjustRightInd w:val="0"/>
        <w:spacing w:after="0" w:line="240" w:lineRule="auto"/>
        <w:rPr>
          <w:rFonts w:cs="ArialMT"/>
          <w:color w:val="000000" w:themeColor="text1"/>
          <w:szCs w:val="20"/>
        </w:rPr>
      </w:pPr>
      <w:r w:rsidRPr="00D92BD0">
        <w:rPr>
          <w:rFonts w:cs="ArialMT"/>
          <w:color w:val="000000" w:themeColor="text1"/>
          <w:szCs w:val="20"/>
        </w:rPr>
        <w:t>Cameratoezicht in het centrum en uitgaans- en recreatiegebieden wordt serieus bekeken en</w:t>
      </w:r>
      <w:r w:rsidR="004C076D" w:rsidRPr="00D92BD0">
        <w:rPr>
          <w:rFonts w:cs="ArialMT"/>
          <w:color w:val="000000" w:themeColor="text1"/>
          <w:szCs w:val="20"/>
        </w:rPr>
        <w:t xml:space="preserve"> </w:t>
      </w:r>
      <w:r w:rsidRPr="00D92BD0">
        <w:rPr>
          <w:rFonts w:cs="ArialMT"/>
          <w:color w:val="000000" w:themeColor="text1"/>
          <w:szCs w:val="20"/>
        </w:rPr>
        <w:t>indien nodig ingevoerd.</w:t>
      </w:r>
    </w:p>
    <w:p w:rsidR="007B5724" w:rsidRPr="00D92BD0" w:rsidRDefault="004C076D" w:rsidP="004C076D">
      <w:pPr>
        <w:autoSpaceDE w:val="0"/>
        <w:autoSpaceDN w:val="0"/>
        <w:adjustRightInd w:val="0"/>
        <w:spacing w:after="0" w:line="240" w:lineRule="auto"/>
        <w:rPr>
          <w:rFonts w:cs="ArialMT"/>
          <w:color w:val="000000" w:themeColor="text1"/>
          <w:szCs w:val="20"/>
        </w:rPr>
      </w:pPr>
      <w:r w:rsidRPr="00D92BD0">
        <w:rPr>
          <w:rFonts w:cs="ArialMT"/>
          <w:color w:val="000000" w:themeColor="text1"/>
          <w:szCs w:val="20"/>
        </w:rPr>
        <w:t xml:space="preserve">       5.  </w:t>
      </w:r>
      <w:r w:rsidR="00507A62" w:rsidRPr="00D92BD0">
        <w:rPr>
          <w:rFonts w:cs="ArialMT"/>
          <w:color w:val="000000" w:themeColor="text1"/>
          <w:szCs w:val="20"/>
        </w:rPr>
        <w:t xml:space="preserve">  </w:t>
      </w:r>
      <w:r w:rsidR="007B5724" w:rsidRPr="00D92BD0">
        <w:rPr>
          <w:rFonts w:cs="ArialMT"/>
          <w:color w:val="000000" w:themeColor="text1"/>
          <w:szCs w:val="20"/>
        </w:rPr>
        <w:t>Benutting particuliere camera's door politie in één te ontwikkelen systeem.</w:t>
      </w:r>
    </w:p>
    <w:p w:rsidR="007B5724" w:rsidRPr="004C076D" w:rsidRDefault="004C076D" w:rsidP="004C076D">
      <w:pPr>
        <w:autoSpaceDE w:val="0"/>
        <w:autoSpaceDN w:val="0"/>
        <w:adjustRightInd w:val="0"/>
        <w:spacing w:after="0" w:line="240" w:lineRule="auto"/>
        <w:rPr>
          <w:rFonts w:cs="ArialMT"/>
          <w:color w:val="000000" w:themeColor="text1"/>
          <w:szCs w:val="20"/>
        </w:rPr>
      </w:pPr>
      <w:r w:rsidRPr="00D92BD0">
        <w:rPr>
          <w:rFonts w:cs="ArialMT"/>
          <w:color w:val="000000" w:themeColor="text1"/>
          <w:szCs w:val="20"/>
        </w:rPr>
        <w:t xml:space="preserve">       6. </w:t>
      </w:r>
      <w:r w:rsidR="00507A62" w:rsidRPr="00D92BD0">
        <w:rPr>
          <w:rFonts w:cs="ArialMT"/>
          <w:color w:val="000000" w:themeColor="text1"/>
          <w:szCs w:val="20"/>
        </w:rPr>
        <w:t xml:space="preserve">   </w:t>
      </w:r>
      <w:r w:rsidR="007B5724" w:rsidRPr="00D92BD0">
        <w:rPr>
          <w:rFonts w:cs="ArialMT"/>
          <w:color w:val="000000" w:themeColor="text1"/>
          <w:szCs w:val="20"/>
        </w:rPr>
        <w:t>Instrumenten benutten die de burgemeester in staat stelt ac</w:t>
      </w:r>
      <w:r w:rsidRPr="00D92BD0">
        <w:rPr>
          <w:rFonts w:cs="ArialMT"/>
          <w:color w:val="000000" w:themeColor="text1"/>
          <w:szCs w:val="20"/>
        </w:rPr>
        <w:t>ute maatregelen te nemen.</w:t>
      </w:r>
    </w:p>
    <w:p w:rsidR="007D56B6" w:rsidRPr="007B5724" w:rsidRDefault="007D56B6" w:rsidP="007D56B6">
      <w:pPr>
        <w:pStyle w:val="Geenafstand"/>
        <w:rPr>
          <w:color w:val="000000" w:themeColor="text1"/>
          <w:sz w:val="24"/>
        </w:rPr>
      </w:pPr>
    </w:p>
    <w:p w:rsidR="007D56B6" w:rsidRPr="007B5724" w:rsidRDefault="007D56B6" w:rsidP="007D56B6">
      <w:pPr>
        <w:pStyle w:val="Geenafstand"/>
        <w:rPr>
          <w:sz w:val="24"/>
        </w:rPr>
      </w:pPr>
    </w:p>
    <w:p w:rsidR="007D56B6" w:rsidRPr="00D92BD0" w:rsidRDefault="007D56B6" w:rsidP="00507A62">
      <w:pPr>
        <w:pStyle w:val="Geenafstand"/>
        <w:rPr>
          <w:i/>
          <w:color w:val="5B9BD5" w:themeColor="accent1"/>
        </w:rPr>
      </w:pPr>
      <w:r w:rsidRPr="00D92BD0">
        <w:rPr>
          <w:i/>
          <w:color w:val="5B9BD5" w:themeColor="accent1"/>
        </w:rPr>
        <w:t>4.5 Samenlevingsagenda</w:t>
      </w:r>
      <w:r w:rsidR="009A1757">
        <w:rPr>
          <w:i/>
          <w:color w:val="5B9BD5" w:themeColor="accent1"/>
        </w:rPr>
        <w:t xml:space="preserve"> </w:t>
      </w:r>
    </w:p>
    <w:p w:rsidR="004C076D" w:rsidRPr="00D92BD0" w:rsidRDefault="00FF6707" w:rsidP="00507A62">
      <w:pPr>
        <w:pStyle w:val="Geenafstand"/>
        <w:rPr>
          <w:rFonts w:cs="Helvetica"/>
        </w:rPr>
      </w:pPr>
      <w:r>
        <w:rPr>
          <w:rFonts w:cs="Helvetica"/>
        </w:rPr>
        <w:t>De S</w:t>
      </w:r>
      <w:r w:rsidR="004C076D" w:rsidRPr="00D92BD0">
        <w:rPr>
          <w:rFonts w:cs="Helvetica"/>
        </w:rPr>
        <w:t>amenlevingsagenda geeft voor de belangrijke thema’s inzicht in het gewenste en noodzakelijke</w:t>
      </w:r>
    </w:p>
    <w:p w:rsidR="00470D34" w:rsidRDefault="004C076D" w:rsidP="00201610">
      <w:pPr>
        <w:autoSpaceDE w:val="0"/>
        <w:autoSpaceDN w:val="0"/>
        <w:adjustRightInd w:val="0"/>
        <w:spacing w:after="0" w:line="240" w:lineRule="auto"/>
        <w:rPr>
          <w:rFonts w:cs="Helvetica"/>
        </w:rPr>
      </w:pPr>
      <w:r w:rsidRPr="00D92BD0">
        <w:rPr>
          <w:rFonts w:cs="Helvetica"/>
        </w:rPr>
        <w:t xml:space="preserve">maatschappelijke effect. Er </w:t>
      </w:r>
      <w:r w:rsidR="00507A62" w:rsidRPr="00D92BD0">
        <w:rPr>
          <w:rFonts w:cs="Helvetica"/>
        </w:rPr>
        <w:t xml:space="preserve">wordt </w:t>
      </w:r>
      <w:r w:rsidRPr="00D92BD0">
        <w:rPr>
          <w:rFonts w:cs="Helvetica"/>
        </w:rPr>
        <w:t>op een meetbare manier aan de gestelde doelstellingen gewerkt. Eén van die doelstellingen is een veiliger en een leefbaarder Alblasserdam.</w:t>
      </w:r>
      <w:r w:rsidR="00470D34" w:rsidRPr="00D92BD0">
        <w:rPr>
          <w:rFonts w:cs="Helvetica"/>
        </w:rPr>
        <w:t xml:space="preserve"> De mate van leefbaarheid wordt beïnvloed door verschillende factoren. De kwaliteit van de openbare ruimte is één van deze factoren. Een gebied dat is ingericht en wordt onderhouden volgens een vastgesteld en acceptabel (beeld)kwaliteitsniveau - schoon, heel en veilig- wordt de leefbaarheid positiever ervaren. Het is daarom van groot belang om bij de inrichting van het openbaar gebied, wat de leefbaarheid beïnvloedt, de bewoners, om wie het uiteindelijk gaat, te betrekken.</w:t>
      </w:r>
      <w:r w:rsidR="00507A62" w:rsidRPr="00D92BD0">
        <w:rPr>
          <w:rFonts w:cs="Helvetica"/>
        </w:rPr>
        <w:t xml:space="preserve"> </w:t>
      </w:r>
    </w:p>
    <w:p w:rsidR="006418FE" w:rsidRDefault="006418FE" w:rsidP="00201610">
      <w:pPr>
        <w:autoSpaceDE w:val="0"/>
        <w:autoSpaceDN w:val="0"/>
        <w:adjustRightInd w:val="0"/>
        <w:spacing w:after="0" w:line="240" w:lineRule="auto"/>
        <w:rPr>
          <w:rFonts w:cs="Helvetica"/>
        </w:rPr>
      </w:pPr>
    </w:p>
    <w:p w:rsidR="00CB4566" w:rsidRDefault="00CB4566" w:rsidP="00953A53">
      <w:pPr>
        <w:autoSpaceDE w:val="0"/>
        <w:autoSpaceDN w:val="0"/>
        <w:adjustRightInd w:val="0"/>
        <w:spacing w:after="0" w:line="240" w:lineRule="auto"/>
        <w:rPr>
          <w:rFonts w:cs="Helvetica"/>
        </w:rPr>
      </w:pPr>
    </w:p>
    <w:p w:rsidR="0087016D" w:rsidRDefault="0087016D" w:rsidP="00953A53">
      <w:pPr>
        <w:autoSpaceDE w:val="0"/>
        <w:autoSpaceDN w:val="0"/>
        <w:adjustRightInd w:val="0"/>
        <w:spacing w:after="0" w:line="240" w:lineRule="auto"/>
        <w:rPr>
          <w:rFonts w:cs="Helvetica"/>
        </w:rPr>
      </w:pPr>
    </w:p>
    <w:p w:rsidR="00674FFC" w:rsidRDefault="00674FFC" w:rsidP="00953A53">
      <w:pPr>
        <w:autoSpaceDE w:val="0"/>
        <w:autoSpaceDN w:val="0"/>
        <w:adjustRightInd w:val="0"/>
        <w:spacing w:after="0" w:line="240" w:lineRule="auto"/>
        <w:rPr>
          <w:rFonts w:cs="Helvetica"/>
        </w:rPr>
      </w:pPr>
    </w:p>
    <w:p w:rsidR="00674FFC" w:rsidRDefault="00674FFC" w:rsidP="00953A53">
      <w:pPr>
        <w:autoSpaceDE w:val="0"/>
        <w:autoSpaceDN w:val="0"/>
        <w:adjustRightInd w:val="0"/>
        <w:spacing w:after="0" w:line="240" w:lineRule="auto"/>
        <w:rPr>
          <w:rFonts w:cs="Helvetica"/>
        </w:rPr>
      </w:pPr>
    </w:p>
    <w:p w:rsidR="00674FFC" w:rsidRDefault="00674FFC" w:rsidP="00953A53">
      <w:pPr>
        <w:autoSpaceDE w:val="0"/>
        <w:autoSpaceDN w:val="0"/>
        <w:adjustRightInd w:val="0"/>
        <w:spacing w:after="0" w:line="240" w:lineRule="auto"/>
        <w:rPr>
          <w:rFonts w:cs="Helvetica"/>
        </w:rPr>
      </w:pPr>
    </w:p>
    <w:p w:rsidR="00674FFC" w:rsidRDefault="00674FFC" w:rsidP="00953A53">
      <w:pPr>
        <w:autoSpaceDE w:val="0"/>
        <w:autoSpaceDN w:val="0"/>
        <w:adjustRightInd w:val="0"/>
        <w:spacing w:after="0" w:line="240" w:lineRule="auto"/>
        <w:rPr>
          <w:rFonts w:cs="Helvetica"/>
        </w:rPr>
      </w:pPr>
    </w:p>
    <w:p w:rsidR="00674FFC" w:rsidRDefault="00674FFC" w:rsidP="00953A53">
      <w:pPr>
        <w:autoSpaceDE w:val="0"/>
        <w:autoSpaceDN w:val="0"/>
        <w:adjustRightInd w:val="0"/>
        <w:spacing w:after="0" w:line="240" w:lineRule="auto"/>
        <w:rPr>
          <w:rFonts w:cs="Helvetica"/>
        </w:rPr>
      </w:pPr>
    </w:p>
    <w:p w:rsidR="00674FFC" w:rsidRDefault="00674FFC" w:rsidP="00953A53">
      <w:pPr>
        <w:autoSpaceDE w:val="0"/>
        <w:autoSpaceDN w:val="0"/>
        <w:adjustRightInd w:val="0"/>
        <w:spacing w:after="0" w:line="240" w:lineRule="auto"/>
        <w:rPr>
          <w:rFonts w:cs="Helvetica"/>
        </w:rPr>
      </w:pPr>
    </w:p>
    <w:p w:rsidR="00674FFC" w:rsidRDefault="00674FFC" w:rsidP="00953A53">
      <w:pPr>
        <w:autoSpaceDE w:val="0"/>
        <w:autoSpaceDN w:val="0"/>
        <w:adjustRightInd w:val="0"/>
        <w:spacing w:after="0" w:line="240" w:lineRule="auto"/>
        <w:rPr>
          <w:rFonts w:cs="Helvetica"/>
        </w:rPr>
      </w:pPr>
    </w:p>
    <w:p w:rsidR="00CC0871" w:rsidRDefault="00CC0871" w:rsidP="00953A53">
      <w:pPr>
        <w:autoSpaceDE w:val="0"/>
        <w:autoSpaceDN w:val="0"/>
        <w:adjustRightInd w:val="0"/>
        <w:spacing w:after="0" w:line="240" w:lineRule="auto"/>
        <w:rPr>
          <w:rFonts w:cs="Helvetica"/>
        </w:rPr>
      </w:pPr>
    </w:p>
    <w:p w:rsidR="000A6454" w:rsidRPr="00962EE2" w:rsidRDefault="00E070EB">
      <w:pPr>
        <w:rPr>
          <w:color w:val="5B9BD5" w:themeColor="accent1"/>
          <w:sz w:val="28"/>
        </w:rPr>
      </w:pPr>
      <w:r>
        <w:rPr>
          <w:color w:val="5B9BD5" w:themeColor="accent1"/>
          <w:sz w:val="28"/>
        </w:rPr>
        <w:lastRenderedPageBreak/>
        <w:t>5</w:t>
      </w:r>
      <w:r w:rsidR="00C92D2B" w:rsidRPr="001F3721">
        <w:rPr>
          <w:color w:val="5B9BD5" w:themeColor="accent1"/>
          <w:sz w:val="28"/>
        </w:rPr>
        <w:t>.</w:t>
      </w:r>
      <w:r w:rsidR="006B3AA4">
        <w:rPr>
          <w:color w:val="5B9BD5" w:themeColor="accent1"/>
          <w:sz w:val="28"/>
        </w:rPr>
        <w:t xml:space="preserve"> Cameratoezicht in de praktijk</w:t>
      </w:r>
      <w:r w:rsidR="004A590D" w:rsidRPr="001F3721">
        <w:rPr>
          <w:color w:val="5B9BD5" w:themeColor="accent1"/>
          <w:sz w:val="28"/>
        </w:rPr>
        <w:t xml:space="preserve"> </w:t>
      </w:r>
    </w:p>
    <w:p w:rsidR="00EA2093" w:rsidRDefault="00A01283" w:rsidP="00F10C1A">
      <w:pPr>
        <w:pStyle w:val="Geenafstand"/>
        <w:rPr>
          <w:i/>
          <w:color w:val="5B9BD5" w:themeColor="accent1"/>
        </w:rPr>
      </w:pPr>
      <w:r>
        <w:rPr>
          <w:i/>
          <w:color w:val="5B9BD5" w:themeColor="accent1"/>
        </w:rPr>
        <w:t xml:space="preserve">5.1 </w:t>
      </w:r>
      <w:r w:rsidR="006B3AA4">
        <w:rPr>
          <w:i/>
          <w:color w:val="5B9BD5" w:themeColor="accent1"/>
        </w:rPr>
        <w:t>inleiding</w:t>
      </w:r>
    </w:p>
    <w:p w:rsidR="0096476F" w:rsidRDefault="0096476F" w:rsidP="00F10C1A">
      <w:pPr>
        <w:pStyle w:val="Geenafstand"/>
      </w:pPr>
      <w:r w:rsidRPr="00011443">
        <w:rPr>
          <w:color w:val="000000" w:themeColor="text1"/>
        </w:rPr>
        <w:t>Het cameratoezicht</w:t>
      </w:r>
      <w:r w:rsidR="00364FCF" w:rsidRPr="00011443">
        <w:rPr>
          <w:color w:val="000000" w:themeColor="text1"/>
        </w:rPr>
        <w:t xml:space="preserve"> wordt in eerste instantie</w:t>
      </w:r>
      <w:r w:rsidRPr="00011443">
        <w:rPr>
          <w:color w:val="000000" w:themeColor="text1"/>
        </w:rPr>
        <w:t xml:space="preserve"> op de aangeweze</w:t>
      </w:r>
      <w:r w:rsidR="00364FCF" w:rsidRPr="00011443">
        <w:rPr>
          <w:color w:val="000000" w:themeColor="text1"/>
        </w:rPr>
        <w:t>n locaties uitgevoerd</w:t>
      </w:r>
      <w:r w:rsidR="00E070EB" w:rsidRPr="00011443">
        <w:rPr>
          <w:color w:val="000000" w:themeColor="text1"/>
        </w:rPr>
        <w:t xml:space="preserve">: </w:t>
      </w:r>
      <w:r w:rsidR="00364FCF" w:rsidRPr="00011443">
        <w:t>de</w:t>
      </w:r>
      <w:r w:rsidRPr="00011443">
        <w:t xml:space="preserve"> Dam, de brandweerkazerne, het gemeentehuis, en het brugwachtershuis.</w:t>
      </w:r>
      <w:r w:rsidR="00AC6B7A" w:rsidRPr="00011443">
        <w:t xml:space="preserve"> </w:t>
      </w:r>
      <w:r w:rsidR="00364FCF" w:rsidRPr="00011443">
        <w:t>D</w:t>
      </w:r>
      <w:r w:rsidR="00AC6B7A" w:rsidRPr="00011443">
        <w:t xml:space="preserve">e camera's </w:t>
      </w:r>
      <w:r w:rsidR="00364FCF" w:rsidRPr="00011443">
        <w:t xml:space="preserve">bestrijken </w:t>
      </w:r>
      <w:r w:rsidR="00AC6B7A" w:rsidRPr="00011443">
        <w:t>het gehele uitgaansgebie</w:t>
      </w:r>
      <w:r w:rsidR="00364FCF" w:rsidRPr="00011443">
        <w:t>d en overlappen elkaar qua zichtveld. De camera's</w:t>
      </w:r>
      <w:r w:rsidR="00AC6B7A" w:rsidRPr="00011443">
        <w:t xml:space="preserve"> worden geplaats</w:t>
      </w:r>
      <w:r w:rsidR="00364FCF" w:rsidRPr="00011443">
        <w:t>t op</w:t>
      </w:r>
      <w:r w:rsidR="00AC6B7A" w:rsidRPr="00011443">
        <w:t xml:space="preserve"> publieke</w:t>
      </w:r>
      <w:r w:rsidR="00364FCF" w:rsidRPr="00011443">
        <w:t xml:space="preserve"> en particuliere</w:t>
      </w:r>
      <w:r w:rsidR="00AC6B7A" w:rsidRPr="00011443">
        <w:t xml:space="preserve"> geb</w:t>
      </w:r>
      <w:r w:rsidR="00364FCF" w:rsidRPr="00011443">
        <w:t>ouwen.</w:t>
      </w:r>
      <w:r w:rsidR="00AC6B7A" w:rsidRPr="00011443">
        <w:t xml:space="preserve"> De toegang tot </w:t>
      </w:r>
      <w:r w:rsidR="00E070EB" w:rsidRPr="00011443">
        <w:t>het</w:t>
      </w:r>
      <w:r w:rsidR="00C671C5" w:rsidRPr="00011443">
        <w:t xml:space="preserve"> registratiesysteem </w:t>
      </w:r>
      <w:r w:rsidR="00E070EB" w:rsidRPr="00011443">
        <w:t xml:space="preserve">waarmee camerabeelden worden uitgelezen, </w:t>
      </w:r>
      <w:r w:rsidR="00C671C5" w:rsidRPr="00011443">
        <w:t>wordt</w:t>
      </w:r>
      <w:r w:rsidR="009313DD" w:rsidRPr="00011443">
        <w:t xml:space="preserve"> beheerd door de politie. H</w:t>
      </w:r>
      <w:r w:rsidR="00AC6B7A" w:rsidRPr="00011443">
        <w:t>et protocol hiervoor dient nog nader</w:t>
      </w:r>
      <w:r w:rsidR="00C671C5" w:rsidRPr="00011443">
        <w:t xml:space="preserve"> te worden</w:t>
      </w:r>
      <w:r w:rsidR="00AC6B7A" w:rsidRPr="00011443">
        <w:t xml:space="preserve"> vastge</w:t>
      </w:r>
      <w:r w:rsidR="00C671C5" w:rsidRPr="00011443">
        <w:t>steld</w:t>
      </w:r>
      <w:r w:rsidR="00AC6B7A" w:rsidRPr="00011443">
        <w:t>.</w:t>
      </w:r>
      <w:r w:rsidR="00AC6B7A">
        <w:t xml:space="preserve"> </w:t>
      </w:r>
    </w:p>
    <w:p w:rsidR="00AC6B7A" w:rsidRPr="0096476F" w:rsidRDefault="00AC6B7A" w:rsidP="00F10C1A">
      <w:pPr>
        <w:pStyle w:val="Geenafstand"/>
        <w:rPr>
          <w:i/>
          <w:color w:val="5B9BD5" w:themeColor="accent1"/>
        </w:rPr>
      </w:pPr>
    </w:p>
    <w:p w:rsidR="00512E6A" w:rsidRPr="00011443" w:rsidRDefault="00AC6B7A" w:rsidP="00B9194F">
      <w:pPr>
        <w:pStyle w:val="Geenafstand"/>
      </w:pPr>
      <w:r w:rsidRPr="00011443">
        <w:rPr>
          <w:rFonts w:eastAsia="Calibri"/>
        </w:rPr>
        <w:t xml:space="preserve">De politie </w:t>
      </w:r>
      <w:r w:rsidR="009313DD" w:rsidRPr="00011443">
        <w:rPr>
          <w:rFonts w:eastAsia="Calibri"/>
        </w:rPr>
        <w:t>is belast</w:t>
      </w:r>
      <w:r w:rsidR="00CF71EB" w:rsidRPr="00011443">
        <w:rPr>
          <w:rFonts w:eastAsia="Calibri"/>
        </w:rPr>
        <w:t xml:space="preserve"> met het bekijken en uitlezen van de (live) opgenomen</w:t>
      </w:r>
      <w:r w:rsidR="006D02F2" w:rsidRPr="00011443">
        <w:rPr>
          <w:rFonts w:eastAsia="Calibri"/>
        </w:rPr>
        <w:t xml:space="preserve"> camerab</w:t>
      </w:r>
      <w:r w:rsidR="00CF71EB" w:rsidRPr="00011443">
        <w:rPr>
          <w:rFonts w:eastAsia="Calibri"/>
        </w:rPr>
        <w:t>eelden, zo mogelijk via een schakeling met de meldkamer. Door de verkregen</w:t>
      </w:r>
      <w:r w:rsidR="00512E6A" w:rsidRPr="00011443">
        <w:rPr>
          <w:rFonts w:eastAsia="Calibri"/>
        </w:rPr>
        <w:t xml:space="preserve"> beelden</w:t>
      </w:r>
      <w:r w:rsidR="00CF71EB" w:rsidRPr="00011443">
        <w:rPr>
          <w:rFonts w:eastAsia="Calibri"/>
        </w:rPr>
        <w:t xml:space="preserve"> wordt</w:t>
      </w:r>
      <w:r w:rsidR="00512E6A" w:rsidRPr="00011443">
        <w:rPr>
          <w:rFonts w:eastAsia="Calibri"/>
        </w:rPr>
        <w:t xml:space="preserve"> de mogelijkheid tot opsporing van </w:t>
      </w:r>
      <w:r w:rsidR="006D02F2" w:rsidRPr="00011443">
        <w:rPr>
          <w:rFonts w:eastAsia="Calibri"/>
        </w:rPr>
        <w:t>d</w:t>
      </w:r>
      <w:r w:rsidR="00512E6A" w:rsidRPr="00011443">
        <w:rPr>
          <w:rFonts w:eastAsia="Calibri"/>
        </w:rPr>
        <w:t>e daders</w:t>
      </w:r>
      <w:r w:rsidR="00CF71EB" w:rsidRPr="00011443">
        <w:rPr>
          <w:rFonts w:eastAsia="Calibri"/>
        </w:rPr>
        <w:t xml:space="preserve"> natuurlijk vergroot</w:t>
      </w:r>
      <w:r w:rsidR="00512E6A" w:rsidRPr="00011443">
        <w:rPr>
          <w:rFonts w:eastAsia="Calibri"/>
        </w:rPr>
        <w:t>.</w:t>
      </w:r>
      <w:r w:rsidR="00CF71EB" w:rsidRPr="00011443">
        <w:rPr>
          <w:rFonts w:eastAsia="Calibri"/>
        </w:rPr>
        <w:t xml:space="preserve"> De politie heeft in deze zin dus een actieve rol betreffende het cameratoezicht, en het verloop daarvan.</w:t>
      </w:r>
      <w:r w:rsidR="006D02F2" w:rsidRPr="00011443">
        <w:t xml:space="preserve"> </w:t>
      </w:r>
    </w:p>
    <w:p w:rsidR="00E070EB" w:rsidRPr="00CF71EB" w:rsidRDefault="00E070EB" w:rsidP="00B9194F">
      <w:pPr>
        <w:pStyle w:val="Geenafstand"/>
        <w:rPr>
          <w:highlight w:val="yellow"/>
        </w:rPr>
      </w:pPr>
    </w:p>
    <w:p w:rsidR="00CF71EB" w:rsidRDefault="00B9194F" w:rsidP="00B9194F">
      <w:pPr>
        <w:pStyle w:val="Geenafstand"/>
      </w:pPr>
      <w:r w:rsidRPr="00011443">
        <w:t>Het is belangrijk dat de politie goed kan schakelen tussen locaties wanneer er een incident plaatsvind</w:t>
      </w:r>
      <w:r w:rsidR="009313DD" w:rsidRPr="00011443">
        <w:t>t</w:t>
      </w:r>
      <w:r w:rsidRPr="00011443">
        <w:t xml:space="preserve"> zodat zij het overzicht kunnen behouden. De locaties in kwesti</w:t>
      </w:r>
      <w:r w:rsidR="006A3F3B" w:rsidRPr="00011443">
        <w:t xml:space="preserve">e </w:t>
      </w:r>
      <w:r w:rsidR="00CF71EB" w:rsidRPr="00011443">
        <w:t xml:space="preserve">zijn via een plattegrond </w:t>
      </w:r>
      <w:r w:rsidR="006A3F3B" w:rsidRPr="00011443">
        <w:t>duidelijk</w:t>
      </w:r>
      <w:r w:rsidRPr="00011443">
        <w:t xml:space="preserve"> aangewezen door de burgemeester</w:t>
      </w:r>
      <w:r w:rsidR="009313DD" w:rsidRPr="00011443">
        <w:t xml:space="preserve"> en</w:t>
      </w:r>
      <w:r w:rsidR="00CF71EB" w:rsidRPr="00011443">
        <w:t xml:space="preserve"> worden</w:t>
      </w:r>
      <w:r w:rsidRPr="00011443">
        <w:t xml:space="preserve"> gepubliceerd.</w:t>
      </w:r>
      <w:r w:rsidR="00CF71EB" w:rsidRPr="00011443">
        <w:t xml:space="preserve"> </w:t>
      </w:r>
      <w:r w:rsidRPr="00011443">
        <w:t>De politie is verantwoordelijk voor de verwerking van de beelden op grond van de Wet politiegegevens en de operationele regie bij cameratoezicht is in de handen van de politie gelegd krachtens artikel 151c lid 3 Gemeentewet.</w:t>
      </w:r>
      <w:r w:rsidRPr="00434F0F">
        <w:t xml:space="preserve"> </w:t>
      </w:r>
    </w:p>
    <w:p w:rsidR="00E070EB" w:rsidRDefault="00E070EB" w:rsidP="00B9194F">
      <w:pPr>
        <w:pStyle w:val="Geenafstand"/>
      </w:pPr>
    </w:p>
    <w:p w:rsidR="00414543" w:rsidRPr="00B53CAD" w:rsidRDefault="00414543" w:rsidP="00B9194F">
      <w:pPr>
        <w:pStyle w:val="Geenafstand"/>
        <w:rPr>
          <w:i/>
        </w:rPr>
      </w:pPr>
      <w:r w:rsidRPr="00B53CAD">
        <w:rPr>
          <w:i/>
        </w:rPr>
        <w:t>Looptijd van het cameratoezicht</w:t>
      </w:r>
    </w:p>
    <w:p w:rsidR="00E070EB" w:rsidRDefault="00E070EB" w:rsidP="00E070EB">
      <w:pPr>
        <w:pStyle w:val="Geenafstand"/>
        <w:rPr>
          <w:rFonts w:eastAsia="Calibri"/>
        </w:rPr>
      </w:pPr>
      <w:r w:rsidRPr="00B53CAD">
        <w:t xml:space="preserve">De maatregel betreffende het cameratoezicht geldt </w:t>
      </w:r>
      <w:r w:rsidR="002B130F" w:rsidRPr="00B53CAD">
        <w:t xml:space="preserve">om te beginnen </w:t>
      </w:r>
      <w:r w:rsidRPr="00B53CAD">
        <w:t>vo</w:t>
      </w:r>
      <w:r w:rsidR="00122CC2" w:rsidRPr="00B53CAD">
        <w:t>or de duur van twaalf maa</w:t>
      </w:r>
      <w:r w:rsidR="00FF6707" w:rsidRPr="00B53CAD">
        <w:t>nden. Hierbij wordt</w:t>
      </w:r>
      <w:r w:rsidR="00011443" w:rsidRPr="00B53CAD">
        <w:t xml:space="preserve"> ook een evaluatiemoment ingepland. </w:t>
      </w:r>
      <w:r w:rsidR="00122CC2" w:rsidRPr="00B53CAD">
        <w:t>H</w:t>
      </w:r>
      <w:r w:rsidRPr="00B53CAD">
        <w:t>e</w:t>
      </w:r>
      <w:r w:rsidR="00011443" w:rsidRPr="00B53CAD">
        <w:t>t evaluatie</w:t>
      </w:r>
      <w:r w:rsidR="00122CC2" w:rsidRPr="00B53CAD">
        <w:t>moment wordt</w:t>
      </w:r>
      <w:r w:rsidRPr="00B53CAD">
        <w:t xml:space="preserve"> gebruikt om</w:t>
      </w:r>
      <w:r w:rsidR="00011443" w:rsidRPr="00B53CAD">
        <w:t xml:space="preserve"> de inzet van </w:t>
      </w:r>
      <w:r w:rsidR="00FF6707" w:rsidRPr="00B53CAD">
        <w:t>het cameratoezicht te bespreken</w:t>
      </w:r>
      <w:r w:rsidR="00011443" w:rsidRPr="00B53CAD">
        <w:t xml:space="preserve"> en om te beoordelen</w:t>
      </w:r>
      <w:r w:rsidRPr="00B53CAD">
        <w:t xml:space="preserve"> of er voortgang is betreffende de reductie van het aantal incidenten. </w:t>
      </w:r>
      <w:r w:rsidR="00122CC2" w:rsidRPr="00B53CAD">
        <w:t xml:space="preserve">Dit meetmoment </w:t>
      </w:r>
      <w:r w:rsidR="00011443" w:rsidRPr="00B53CAD">
        <w:t>vindt plaats aan het einde van de</w:t>
      </w:r>
      <w:r w:rsidR="00674FFC" w:rsidRPr="00B53CAD">
        <w:t>ze</w:t>
      </w:r>
      <w:r w:rsidR="00122CC2" w:rsidRPr="00B53CAD">
        <w:t xml:space="preserve"> </w:t>
      </w:r>
      <w:r w:rsidR="00821B29" w:rsidRPr="00B53CAD">
        <w:t>twaalf maanden, in het tweede kwartaal van 2019.</w:t>
      </w:r>
      <w:r w:rsidR="00011443" w:rsidRPr="00B53CAD">
        <w:t xml:space="preserve"> Bij de evaluatie worden</w:t>
      </w:r>
      <w:r w:rsidR="00122CC2" w:rsidRPr="00B53CAD">
        <w:t xml:space="preserve"> de</w:t>
      </w:r>
      <w:r w:rsidR="00011443" w:rsidRPr="00B53CAD">
        <w:t xml:space="preserve"> maandelijkse</w:t>
      </w:r>
      <w:r w:rsidR="002B130F" w:rsidRPr="00B53CAD">
        <w:t xml:space="preserve"> rapportages</w:t>
      </w:r>
      <w:r w:rsidR="00122CC2" w:rsidRPr="00B53CAD">
        <w:t xml:space="preserve"> </w:t>
      </w:r>
      <w:r w:rsidR="00011443" w:rsidRPr="00B53CAD">
        <w:t>van de veiligheidsmonitor</w:t>
      </w:r>
      <w:r w:rsidR="00122CC2" w:rsidRPr="00B53CAD">
        <w:t xml:space="preserve"> gekoppeld</w:t>
      </w:r>
      <w:r w:rsidR="00011443" w:rsidRPr="00B53CAD">
        <w:t xml:space="preserve"> aan de gestelde doeleinden</w:t>
      </w:r>
      <w:r w:rsidR="00122CC2" w:rsidRPr="00B53CAD">
        <w:t xml:space="preserve"> om te kijken of er </w:t>
      </w:r>
      <w:r w:rsidR="00011443" w:rsidRPr="00B53CAD">
        <w:t xml:space="preserve">in de praktijk </w:t>
      </w:r>
      <w:r w:rsidR="00122CC2" w:rsidRPr="00B53CAD">
        <w:t>een daling in het aantal incidenten is</w:t>
      </w:r>
      <w:r w:rsidR="00011443" w:rsidRPr="00B53CAD">
        <w:t xml:space="preserve"> gerealiseerd</w:t>
      </w:r>
      <w:r w:rsidR="00122CC2" w:rsidRPr="00B53CAD">
        <w:t xml:space="preserve">. </w:t>
      </w:r>
      <w:r w:rsidRPr="00B53CAD">
        <w:t>Een daling in het aantal</w:t>
      </w:r>
      <w:r>
        <w:t xml:space="preserve"> incidenten heeft echter wel tijd n</w:t>
      </w:r>
      <w:r w:rsidR="00674FFC">
        <w:t>odig. Op basis van de evaluatie</w:t>
      </w:r>
      <w:r>
        <w:t xml:space="preserve"> </w:t>
      </w:r>
      <w:r w:rsidR="00674FFC">
        <w:t>wordt uiteindelijk besloten</w:t>
      </w:r>
      <w:r>
        <w:t xml:space="preserve"> of</w:t>
      </w:r>
      <w:r>
        <w:rPr>
          <w:rFonts w:eastAsia="Calibri"/>
        </w:rPr>
        <w:t xml:space="preserve"> het cameratoezicht na de twaalf maanden wordt voortgezet op de aangewezen locaties. Het is vervolgens aan de burgemeester om het gebruik en het bekijken van de camerabeelden te bepalen. </w:t>
      </w:r>
    </w:p>
    <w:p w:rsidR="00CF71EB" w:rsidRDefault="00CF71EB" w:rsidP="00B9194F">
      <w:pPr>
        <w:pStyle w:val="Geenafstand"/>
        <w:rPr>
          <w:i/>
          <w:color w:val="5B9BD5" w:themeColor="accent1"/>
        </w:rPr>
      </w:pPr>
    </w:p>
    <w:p w:rsidR="00443AB1" w:rsidRPr="00142CAB" w:rsidRDefault="00A01283" w:rsidP="00B9194F">
      <w:pPr>
        <w:pStyle w:val="Geenafstand"/>
        <w:rPr>
          <w:i/>
          <w:color w:val="5B9BD5" w:themeColor="accent1"/>
        </w:rPr>
      </w:pPr>
      <w:r>
        <w:rPr>
          <w:i/>
          <w:color w:val="5B9BD5" w:themeColor="accent1"/>
        </w:rPr>
        <w:t xml:space="preserve">5.2 </w:t>
      </w:r>
      <w:r w:rsidR="00443AB1" w:rsidRPr="00142CAB">
        <w:rPr>
          <w:i/>
          <w:color w:val="5B9BD5" w:themeColor="accent1"/>
        </w:rPr>
        <w:t>Voorwaarden</w:t>
      </w:r>
    </w:p>
    <w:p w:rsidR="00414543" w:rsidRDefault="00B9194F" w:rsidP="00B9194F">
      <w:pPr>
        <w:pStyle w:val="Geenafstand"/>
      </w:pPr>
      <w:r>
        <w:t>Aan de uitvoer</w:t>
      </w:r>
      <w:r w:rsidR="006A3F3B">
        <w:t>ing van cameratoezicht zijn</w:t>
      </w:r>
      <w:r>
        <w:t xml:space="preserve"> voorwaarden verbonden. Als </w:t>
      </w:r>
      <w:r w:rsidRPr="0061417D">
        <w:t>het verwerken van persoonsgegevens door middel van cameratoezicht op openbare plaatsen in het belang</w:t>
      </w:r>
      <w:r>
        <w:t xml:space="preserve"> is</w:t>
      </w:r>
      <w:r w:rsidRPr="0061417D">
        <w:t xml:space="preserve"> van de handhaving van de openbare orde,</w:t>
      </w:r>
      <w:r>
        <w:t xml:space="preserve"> dan</w:t>
      </w:r>
      <w:r w:rsidRPr="0061417D">
        <w:t xml:space="preserve"> geldt</w:t>
      </w:r>
      <w:r>
        <w:t xml:space="preserve"> er</w:t>
      </w:r>
      <w:r w:rsidRPr="0061417D">
        <w:t xml:space="preserve"> e</w:t>
      </w:r>
      <w:r>
        <w:t>en wettelijke bewaartermijn van maximaal</w:t>
      </w:r>
      <w:r w:rsidRPr="0061417D">
        <w:rPr>
          <w:i/>
          <w:iCs/>
        </w:rPr>
        <w:t xml:space="preserve"> </w:t>
      </w:r>
      <w:r>
        <w:t>vier wek</w:t>
      </w:r>
      <w:r w:rsidR="001D5515">
        <w:t>en. Maar wanneer er beelden</w:t>
      </w:r>
      <w:r>
        <w:t xml:space="preserve"> van een strafbaar feit zijn opgenomen, dan wordt de duur van de opslag bepaald door dit nieuwe doel. Er zijn echter nog meer voorwaarden verbonden aan het cameratoezicht. Waaronder</w:t>
      </w:r>
      <w:r w:rsidR="00103528">
        <w:t xml:space="preserve"> de verplichting</w:t>
      </w:r>
      <w:r w:rsidR="00733515">
        <w:t xml:space="preserve"> om</w:t>
      </w:r>
      <w:r>
        <w:t xml:space="preserve"> iedereen</w:t>
      </w:r>
      <w:r w:rsidR="00103528">
        <w:t xml:space="preserve"> in het cameragebied</w:t>
      </w:r>
      <w:r w:rsidR="00733515">
        <w:t xml:space="preserve"> te informeren door middel van bordjes</w:t>
      </w:r>
      <w:r w:rsidR="00103528">
        <w:t xml:space="preserve"> dat er cameratoezicht actief is</w:t>
      </w:r>
      <w:r w:rsidR="00733515">
        <w:t>. Hei</w:t>
      </w:r>
      <w:r w:rsidR="009313DD">
        <w:t>melijk cameratoezicht</w:t>
      </w:r>
      <w:r w:rsidR="00733515">
        <w:t xml:space="preserve"> op grond van 151c Gemee</w:t>
      </w:r>
      <w:r w:rsidR="00103528">
        <w:t xml:space="preserve">ntewet niet toegestaan. </w:t>
      </w:r>
      <w:r w:rsidR="00103528" w:rsidRPr="00D92BD0">
        <w:t xml:space="preserve">De camera's </w:t>
      </w:r>
      <w:r w:rsidR="001F3721" w:rsidRPr="00D92BD0">
        <w:t>worden</w:t>
      </w:r>
      <w:r w:rsidR="00103528" w:rsidRPr="00D92BD0">
        <w:t xml:space="preserve"> geplaatst ten behoeve van</w:t>
      </w:r>
      <w:r w:rsidR="00733515" w:rsidRPr="00D92BD0">
        <w:t xml:space="preserve"> het openbaar</w:t>
      </w:r>
      <w:r w:rsidR="00103528" w:rsidRPr="00D92BD0">
        <w:t xml:space="preserve"> belang.</w:t>
      </w:r>
      <w:r w:rsidR="00733515" w:rsidRPr="00D92BD0">
        <w:t xml:space="preserve"> </w:t>
      </w:r>
    </w:p>
    <w:p w:rsidR="00414543" w:rsidRDefault="00414543" w:rsidP="00B9194F">
      <w:pPr>
        <w:pStyle w:val="Geenafstand"/>
      </w:pPr>
    </w:p>
    <w:p w:rsidR="00733515" w:rsidRDefault="00103528" w:rsidP="00B9194F">
      <w:pPr>
        <w:pStyle w:val="Geenafstand"/>
      </w:pPr>
      <w:r w:rsidRPr="00D92BD0">
        <w:t>Het moet</w:t>
      </w:r>
      <w:r w:rsidR="00733515" w:rsidRPr="00D92BD0">
        <w:t xml:space="preserve"> op een duidelijke wijze kenbaar zijn voor</w:t>
      </w:r>
      <w:r w:rsidR="006A3F3B" w:rsidRPr="00D92BD0">
        <w:t xml:space="preserve"> een ieder die de</w:t>
      </w:r>
      <w:r w:rsidR="00733515" w:rsidRPr="00D92BD0">
        <w:t xml:space="preserve"> openbare plaats betreedt</w:t>
      </w:r>
      <w:r w:rsidR="006A3F3B" w:rsidRPr="00D92BD0">
        <w:t>,</w:t>
      </w:r>
      <w:r w:rsidRPr="00D92BD0">
        <w:t xml:space="preserve"> dat de APV daar van toepassing is</w:t>
      </w:r>
      <w:r w:rsidR="00443AB1" w:rsidRPr="00D92BD0">
        <w:t>. Dit is vastgelegd</w:t>
      </w:r>
      <w:r w:rsidR="00733515" w:rsidRPr="00D92BD0">
        <w:t xml:space="preserve"> in artikel 151c, lid 6 Gemeentewet. Dit</w:t>
      </w:r>
      <w:r w:rsidRPr="00D92BD0">
        <w:t xml:space="preserve"> beleid</w:t>
      </w:r>
      <w:r w:rsidR="00733515" w:rsidRPr="00D92BD0">
        <w:t xml:space="preserve"> betekent dat</w:t>
      </w:r>
      <w:r w:rsidRPr="00D92BD0">
        <w:t xml:space="preserve"> er</w:t>
      </w:r>
      <w:r w:rsidR="00733515" w:rsidRPr="00D92BD0">
        <w:t xml:space="preserve"> niet kan worden volstaan met het plaatsen van één bord op een centrale plek binnen het </w:t>
      </w:r>
      <w:r w:rsidR="009313DD">
        <w:t>cameragebied. Aan</w:t>
      </w:r>
      <w:r w:rsidR="006A3F3B" w:rsidRPr="00D92BD0">
        <w:t xml:space="preserve"> ieder</w:t>
      </w:r>
      <w:r w:rsidR="009313DD">
        <w:t>een die het gebied betreedt moet aan de ingang</w:t>
      </w:r>
      <w:r w:rsidR="00733515" w:rsidRPr="00D92BD0">
        <w:t xml:space="preserve"> van het cameragebied kenbaar worden gemaakt dat z</w:t>
      </w:r>
      <w:r w:rsidR="00983FDA" w:rsidRPr="00D92BD0">
        <w:t xml:space="preserve">ij een cameragebied betreden. </w:t>
      </w:r>
      <w:r w:rsidR="00443AB1" w:rsidRPr="00D92BD0">
        <w:t>De camera’s</w:t>
      </w:r>
      <w:r w:rsidR="00733515" w:rsidRPr="00D92BD0">
        <w:t xml:space="preserve"> hoeven</w:t>
      </w:r>
      <w:r w:rsidR="00443AB1" w:rsidRPr="00D92BD0">
        <w:t xml:space="preserve"> zelf</w:t>
      </w:r>
      <w:r w:rsidR="00733515" w:rsidRPr="00D92BD0">
        <w:t xml:space="preserve"> niet zichtbaar te zijn. Ook hoeft niet zichtbaar te zijn o</w:t>
      </w:r>
      <w:r w:rsidR="00983FDA" w:rsidRPr="00D92BD0">
        <w:t>f de camera’s in werking zijn.</w:t>
      </w:r>
    </w:p>
    <w:p w:rsidR="00717990" w:rsidRPr="00142CAB" w:rsidRDefault="00717990" w:rsidP="00717990">
      <w:pPr>
        <w:spacing w:after="0" w:line="240" w:lineRule="auto"/>
        <w:rPr>
          <w:rFonts w:eastAsia="Times New Roman" w:cs="Times New Roman"/>
          <w:i/>
          <w:color w:val="5B9BD5" w:themeColor="accent1"/>
          <w:lang w:eastAsia="nl-NL"/>
        </w:rPr>
      </w:pPr>
    </w:p>
    <w:p w:rsidR="00250BE9" w:rsidRDefault="00250BE9" w:rsidP="00B9194F">
      <w:pPr>
        <w:pStyle w:val="Geenafstand"/>
        <w:rPr>
          <w:i/>
          <w:color w:val="5B9BD5" w:themeColor="accent1"/>
        </w:rPr>
      </w:pPr>
    </w:p>
    <w:p w:rsidR="00CC0871" w:rsidRDefault="00CC0871" w:rsidP="00B9194F">
      <w:pPr>
        <w:pStyle w:val="Geenafstand"/>
        <w:rPr>
          <w:i/>
          <w:color w:val="5B9BD5" w:themeColor="accent1"/>
        </w:rPr>
      </w:pPr>
    </w:p>
    <w:p w:rsidR="00F10C1A" w:rsidRPr="002541FE" w:rsidRDefault="00A01283" w:rsidP="00B9194F">
      <w:pPr>
        <w:pStyle w:val="Geenafstand"/>
        <w:rPr>
          <w:i/>
          <w:color w:val="5B9BD5" w:themeColor="accent1"/>
        </w:rPr>
      </w:pPr>
      <w:r w:rsidRPr="002541FE">
        <w:rPr>
          <w:i/>
          <w:color w:val="5B9BD5" w:themeColor="accent1"/>
        </w:rPr>
        <w:lastRenderedPageBreak/>
        <w:t xml:space="preserve">5.3 </w:t>
      </w:r>
      <w:r w:rsidR="00F10C1A" w:rsidRPr="002541FE">
        <w:rPr>
          <w:i/>
          <w:color w:val="5B9BD5" w:themeColor="accent1"/>
        </w:rPr>
        <w:t>Dataminimalisatie</w:t>
      </w:r>
      <w:r w:rsidR="00E77B56" w:rsidRPr="002541FE">
        <w:rPr>
          <w:i/>
          <w:color w:val="5B9BD5" w:themeColor="accent1"/>
        </w:rPr>
        <w:t>/ Bewaren van de privacy</w:t>
      </w:r>
    </w:p>
    <w:p w:rsidR="001F3721" w:rsidRDefault="00983FDA" w:rsidP="005C2733">
      <w:pPr>
        <w:pStyle w:val="Geenafstand"/>
      </w:pPr>
      <w:r w:rsidRPr="00D92BD0">
        <w:t>Op het uitle</w:t>
      </w:r>
      <w:r w:rsidR="001D5515">
        <w:t>zen van de camerabeelden is de W</w:t>
      </w:r>
      <w:r w:rsidRPr="00D92BD0">
        <w:t>et politiegegevens van toepassing. Hiervoor ligt de verantwoordelijkheid niet meer bij de burgemeester maar bij de politie.</w:t>
      </w:r>
      <w:r w:rsidR="000433D5" w:rsidRPr="00D92BD0">
        <w:rPr>
          <w:color w:val="FF0000"/>
        </w:rPr>
        <w:t xml:space="preserve"> </w:t>
      </w:r>
      <w:r w:rsidR="000433D5" w:rsidRPr="00D92BD0">
        <w:t>Ten behoeve van het bewaren van de privacy van eenieder mogen er niet meer personen en/of plaatsen in beeld worden gebracht dan strikt noodzakelijk is voor de gestelde doelen.</w:t>
      </w:r>
      <w:r w:rsidRPr="00D92BD0">
        <w:t xml:space="preserve"> Dit is de dataminimalisatie. Dit betekent dat de gemeente alleen continu</w:t>
      </w:r>
      <w:r w:rsidR="00443AB1" w:rsidRPr="00D92BD0">
        <w:t xml:space="preserve"> lopend</w:t>
      </w:r>
      <w:r w:rsidRPr="00D92BD0">
        <w:t xml:space="preserve"> cameratoezicht mag instellen wanneer niet kan worden volstaan met opnames gedurende bepaalde periodes.</w:t>
      </w:r>
      <w:r w:rsidRPr="0061417D">
        <w:t xml:space="preserve"> </w:t>
      </w:r>
    </w:p>
    <w:p w:rsidR="001F3721" w:rsidRDefault="001F3721" w:rsidP="005C2733">
      <w:pPr>
        <w:pStyle w:val="Geenafstand"/>
      </w:pPr>
    </w:p>
    <w:p w:rsidR="00330EE9" w:rsidRDefault="00983FDA" w:rsidP="005C2733">
      <w:pPr>
        <w:pStyle w:val="Geenafstand"/>
        <w:rPr>
          <w:rFonts w:ascii="Calibri" w:hAnsi="Calibri"/>
        </w:rPr>
      </w:pPr>
      <w:r w:rsidRPr="0061417D">
        <w:t>Bovendien mag door de camera’s niet meer van de openbare ruimte worden bestreken dan het gebied dat door de gemeenteraad en de burgemeester expliciet is aangewezen. Het is niet toegestaan dat camera’s</w:t>
      </w:r>
      <w:r w:rsidR="001D5515">
        <w:t xml:space="preserve"> in de openbare ruimte</w:t>
      </w:r>
      <w:r w:rsidRPr="0061417D">
        <w:t xml:space="preserve"> video-opnames maken van privévertrekken, zoals van tuinen en het interieur van woonhuizen, of op andere wijze een ongerechtvaardigde inbreuk maken op de privésfeer van burgers.</w:t>
      </w:r>
      <w:r w:rsidR="00962EE2">
        <w:t xml:space="preserve"> </w:t>
      </w:r>
      <w:r w:rsidR="00E77B56">
        <w:rPr>
          <w:rFonts w:ascii="Calibri" w:hAnsi="Calibri"/>
        </w:rPr>
        <w:t>De</w:t>
      </w:r>
      <w:r w:rsidR="00330EE9">
        <w:rPr>
          <w:rFonts w:ascii="Calibri" w:hAnsi="Calibri"/>
        </w:rPr>
        <w:t xml:space="preserve"> opgenomen</w:t>
      </w:r>
      <w:r w:rsidR="00E77B56">
        <w:rPr>
          <w:rFonts w:ascii="Calibri" w:hAnsi="Calibri"/>
        </w:rPr>
        <w:t xml:space="preserve"> camerabeelden mogen</w:t>
      </w:r>
      <w:r w:rsidR="004A590D">
        <w:rPr>
          <w:rFonts w:ascii="Calibri" w:hAnsi="Calibri"/>
        </w:rPr>
        <w:t xml:space="preserve"> daarbij</w:t>
      </w:r>
      <w:r w:rsidR="00E77B56">
        <w:rPr>
          <w:rFonts w:ascii="Calibri" w:hAnsi="Calibri"/>
        </w:rPr>
        <w:t xml:space="preserve"> maximaal 28 dagen bewaard worden. Uitzondering op deze regel is dat beelden van een vastgelegd incident bewaard mogen worden tot na de afhandeling van het incident. </w:t>
      </w:r>
      <w:r w:rsidR="00330EE9">
        <w:rPr>
          <w:rFonts w:ascii="Calibri" w:hAnsi="Calibri"/>
        </w:rPr>
        <w:t xml:space="preserve">Deze regel is door de Autoriteit Persoonsgegevens opgesteld voor het waarborgen van de privacy van een ieder. </w:t>
      </w:r>
    </w:p>
    <w:p w:rsidR="00D63A9D" w:rsidRDefault="00D63A9D" w:rsidP="005C2733">
      <w:pPr>
        <w:pStyle w:val="Geenafstand"/>
        <w:rPr>
          <w:rFonts w:ascii="Calibri" w:hAnsi="Calibri"/>
        </w:rPr>
      </w:pPr>
    </w:p>
    <w:p w:rsidR="00D63A9D" w:rsidRPr="00CC0871" w:rsidRDefault="00CC0871" w:rsidP="005C2733">
      <w:pPr>
        <w:pStyle w:val="Geenafstand"/>
        <w:rPr>
          <w:i/>
          <w:color w:val="5B9BD5" w:themeColor="accent1"/>
        </w:rPr>
      </w:pPr>
      <w:r w:rsidRPr="00CC0871">
        <w:rPr>
          <w:i/>
          <w:color w:val="5B9BD5" w:themeColor="accent1"/>
        </w:rPr>
        <w:t xml:space="preserve">5.4 </w:t>
      </w:r>
      <w:proofErr w:type="spellStart"/>
      <w:r w:rsidRPr="00CC0871">
        <w:rPr>
          <w:i/>
          <w:color w:val="5B9BD5" w:themeColor="accent1"/>
        </w:rPr>
        <w:t>Bodycams</w:t>
      </w:r>
      <w:proofErr w:type="spellEnd"/>
    </w:p>
    <w:p w:rsidR="00CC0871" w:rsidRPr="00CC0871" w:rsidRDefault="00CC0871" w:rsidP="00CC0871">
      <w:pPr>
        <w:pStyle w:val="Geenafstand"/>
        <w:rPr>
          <w:color w:val="000000" w:themeColor="text1"/>
        </w:rPr>
      </w:pPr>
      <w:r w:rsidRPr="00CC0871">
        <w:rPr>
          <w:color w:val="000000" w:themeColor="text1"/>
        </w:rPr>
        <w:t xml:space="preserve">De politie eenheid Rotterdam en daarbinnen de basiseenheid Drechtsteden Buiten beschikt over een aantal </w:t>
      </w:r>
      <w:proofErr w:type="spellStart"/>
      <w:r w:rsidRPr="00CC0871">
        <w:rPr>
          <w:color w:val="000000" w:themeColor="text1"/>
        </w:rPr>
        <w:t>Bodycams</w:t>
      </w:r>
      <w:proofErr w:type="spellEnd"/>
      <w:r w:rsidRPr="00CC0871">
        <w:rPr>
          <w:color w:val="000000" w:themeColor="text1"/>
        </w:rPr>
        <w:t xml:space="preserve"> die preventief en in bijzondere gevallen projectmatig worden ingezet voor registratie van gedragingen van het publiek. Op grond van zijn wettelijke bevoegdheden en de APV  heeft de burgemeester toestemming gegeven voor gebruik van </w:t>
      </w:r>
      <w:proofErr w:type="spellStart"/>
      <w:r w:rsidRPr="00CC0871">
        <w:rPr>
          <w:color w:val="000000" w:themeColor="text1"/>
        </w:rPr>
        <w:t>bodycams</w:t>
      </w:r>
      <w:proofErr w:type="spellEnd"/>
      <w:r w:rsidRPr="00CC0871">
        <w:rPr>
          <w:color w:val="000000" w:themeColor="text1"/>
        </w:rPr>
        <w:t xml:space="preserve"> in Alblasserdam. Met name voor registraties van ernstige, APV gerelateerde mis-/gedragingen in het horecagebied in het centrum en bij evenementen.</w:t>
      </w:r>
    </w:p>
    <w:p w:rsidR="00CC0871" w:rsidRPr="00CC0871" w:rsidRDefault="00CC0871" w:rsidP="00CC0871">
      <w:pPr>
        <w:pStyle w:val="Geenafstand"/>
        <w:rPr>
          <w:color w:val="000000" w:themeColor="text1"/>
        </w:rPr>
      </w:pPr>
      <w:r w:rsidRPr="00CC0871">
        <w:rPr>
          <w:color w:val="000000" w:themeColor="text1"/>
        </w:rPr>
        <w:t xml:space="preserve">Voor de registraties is de politie gehouden aan de wettelijke privacybescherming op grond van de </w:t>
      </w:r>
      <w:proofErr w:type="spellStart"/>
      <w:r w:rsidRPr="00CC0871">
        <w:rPr>
          <w:color w:val="000000" w:themeColor="text1"/>
        </w:rPr>
        <w:t>Wbp</w:t>
      </w:r>
      <w:proofErr w:type="spellEnd"/>
      <w:r w:rsidRPr="00CC0871">
        <w:rPr>
          <w:color w:val="000000" w:themeColor="text1"/>
        </w:rPr>
        <w:t xml:space="preserve">. </w:t>
      </w:r>
      <w:proofErr w:type="spellStart"/>
      <w:r w:rsidRPr="00CC0871">
        <w:rPr>
          <w:color w:val="000000" w:themeColor="text1"/>
        </w:rPr>
        <w:t>Bodycams</w:t>
      </w:r>
      <w:proofErr w:type="spellEnd"/>
      <w:r w:rsidRPr="00CC0871">
        <w:rPr>
          <w:color w:val="000000" w:themeColor="text1"/>
        </w:rPr>
        <w:t xml:space="preserve"> staan de politie ter beschikking als extra instrument ter handhaving van de openbare orde en veiligheid alsmede ter (preventieve) bescherming van hulpverleners.</w:t>
      </w:r>
    </w:p>
    <w:p w:rsidR="00443AB1" w:rsidRPr="00CC0871" w:rsidRDefault="00443AB1" w:rsidP="005C2733">
      <w:pPr>
        <w:pStyle w:val="Geenafstand"/>
        <w:rPr>
          <w:i/>
          <w:color w:val="5B9BD5" w:themeColor="accent1"/>
        </w:rPr>
      </w:pPr>
    </w:p>
    <w:p w:rsidR="00F10C1A" w:rsidRPr="00CC0871" w:rsidRDefault="00D63A9D" w:rsidP="005C2733">
      <w:pPr>
        <w:pStyle w:val="Geenafstand"/>
        <w:rPr>
          <w:i/>
          <w:color w:val="5B9BD5" w:themeColor="accent1"/>
        </w:rPr>
      </w:pPr>
      <w:r w:rsidRPr="00CC0871">
        <w:rPr>
          <w:i/>
          <w:color w:val="5B9BD5" w:themeColor="accent1"/>
        </w:rPr>
        <w:t>5.5</w:t>
      </w:r>
      <w:r w:rsidR="00330EE9" w:rsidRPr="00CC0871">
        <w:rPr>
          <w:i/>
          <w:color w:val="5B9BD5" w:themeColor="accent1"/>
        </w:rPr>
        <w:t xml:space="preserve"> Communicatie</w:t>
      </w:r>
    </w:p>
    <w:p w:rsidR="002541FE" w:rsidRPr="005812DC" w:rsidRDefault="00201610" w:rsidP="002541FE">
      <w:pPr>
        <w:pStyle w:val="Geenafstand"/>
      </w:pPr>
      <w:r w:rsidRPr="00CC0871">
        <w:t>De concrete uitvoering van het cameratoezicht gebeurt via borden</w:t>
      </w:r>
      <w:r w:rsidRPr="005812DC">
        <w:t xml:space="preserve"> </w:t>
      </w:r>
      <w:r w:rsidR="00330EE9" w:rsidRPr="005812DC">
        <w:t>over het cameratoezicht op de aangewezen locaties. Dit gebeur</w:t>
      </w:r>
      <w:r w:rsidRPr="005812DC">
        <w:t>t</w:t>
      </w:r>
      <w:r w:rsidR="00330EE9" w:rsidRPr="005812DC">
        <w:t xml:space="preserve"> onder </w:t>
      </w:r>
      <w:r w:rsidRPr="005812DC">
        <w:t>meer</w:t>
      </w:r>
      <w:r w:rsidR="00330EE9" w:rsidRPr="005812DC">
        <w:t xml:space="preserve"> door </w:t>
      </w:r>
      <w:r w:rsidRPr="005812DC">
        <w:t>aan de randen van het gebied</w:t>
      </w:r>
      <w:r w:rsidR="00330EE9" w:rsidRPr="005812DC">
        <w:t xml:space="preserve"> met waarschuwingsborden </w:t>
      </w:r>
      <w:r w:rsidRPr="005812DC">
        <w:t>zodat</w:t>
      </w:r>
      <w:r w:rsidR="00330EE9" w:rsidRPr="005812DC">
        <w:t xml:space="preserve"> er bewustwording wordt gecreëerd</w:t>
      </w:r>
      <w:r w:rsidRPr="005812DC">
        <w:t>. Voorbijgangers worden erop gewezen</w:t>
      </w:r>
      <w:r w:rsidR="005812DC" w:rsidRPr="005812DC">
        <w:t xml:space="preserve"> dat Artikel</w:t>
      </w:r>
      <w:r w:rsidR="00330EE9" w:rsidRPr="005812DC">
        <w:t xml:space="preserve"> 2:77 APV van toepassing is in het desbetreffende openbare gebied. </w:t>
      </w:r>
      <w:r w:rsidR="00A621D5" w:rsidRPr="005812DC">
        <w:t>De borden worden geplaatst aan zowel de ingang als de uitgang van het gebied. D</w:t>
      </w:r>
      <w:r w:rsidR="00330EE9" w:rsidRPr="005812DC">
        <w:t>aarbij</w:t>
      </w:r>
      <w:r w:rsidR="002E77A3" w:rsidRPr="005812DC">
        <w:t xml:space="preserve"> moet</w:t>
      </w:r>
      <w:r w:rsidR="00330EE9" w:rsidRPr="005812DC">
        <w:t xml:space="preserve"> aangegeven worden of de camera's ook geluid opnemen, of op een of andere manier geluidsopnames maken.</w:t>
      </w:r>
      <w:r w:rsidR="00A621D5" w:rsidRPr="005812DC">
        <w:t xml:space="preserve"> </w:t>
      </w:r>
    </w:p>
    <w:p w:rsidR="005812DC" w:rsidRPr="00B53CAD" w:rsidRDefault="005812DC" w:rsidP="005812DC">
      <w:pPr>
        <w:pStyle w:val="Geenafstand"/>
        <w:rPr>
          <w:rFonts w:eastAsia="Calibri" w:cs="Arial"/>
          <w:color w:val="000000" w:themeColor="text1"/>
        </w:rPr>
      </w:pPr>
      <w:r w:rsidRPr="00B53CAD">
        <w:rPr>
          <w:rFonts w:eastAsia="Calibri" w:cs="Arial"/>
          <w:color w:val="000000" w:themeColor="text1"/>
        </w:rPr>
        <w:t>Het cameratoezicht in Alblasserdam is bedoeld om de zwaardere delicten en de aanhoudende overlast bij de uitgaansgebieden tegen te gaan</w:t>
      </w:r>
      <w:r w:rsidR="00601506" w:rsidRPr="00B53CAD">
        <w:rPr>
          <w:rFonts w:eastAsia="Calibri" w:cs="Arial"/>
          <w:color w:val="000000" w:themeColor="text1"/>
        </w:rPr>
        <w:t xml:space="preserve">. Deze noodzaak tot handhaving </w:t>
      </w:r>
      <w:r w:rsidRPr="00B53CAD">
        <w:rPr>
          <w:rFonts w:eastAsia="Calibri" w:cs="Arial"/>
          <w:color w:val="000000" w:themeColor="text1"/>
        </w:rPr>
        <w:t>moet goed worden onderbouwd.</w:t>
      </w:r>
    </w:p>
    <w:p w:rsidR="002541FE" w:rsidRPr="00B53CAD" w:rsidRDefault="002541FE" w:rsidP="002541FE">
      <w:pPr>
        <w:pStyle w:val="Geenafstand"/>
      </w:pPr>
    </w:p>
    <w:p w:rsidR="002541FE" w:rsidRPr="00F22BCA" w:rsidRDefault="00311C2D" w:rsidP="002541FE">
      <w:pPr>
        <w:pStyle w:val="Geenafstand"/>
        <w:rPr>
          <w:color w:val="000000" w:themeColor="text1"/>
        </w:rPr>
      </w:pPr>
      <w:r w:rsidRPr="00B53CAD">
        <w:t>Een</w:t>
      </w:r>
      <w:r w:rsidR="002541FE" w:rsidRPr="00B53CAD">
        <w:t xml:space="preserve"> belangrijk onderdeel in de communicatie is een groot bereik in het communiceren over de invoering van het cameratoezicht.</w:t>
      </w:r>
      <w:r w:rsidR="00FF6707" w:rsidRPr="00B53CAD">
        <w:t xml:space="preserve"> Het team</w:t>
      </w:r>
      <w:r w:rsidR="00607C08" w:rsidRPr="00B53CAD">
        <w:t xml:space="preserve"> 'Communicatie' </w:t>
      </w:r>
      <w:r w:rsidR="00F22BCA" w:rsidRPr="00B53CAD">
        <w:t>van</w:t>
      </w:r>
      <w:r w:rsidR="00900F1B" w:rsidRPr="00B53CAD">
        <w:t xml:space="preserve"> de gemeente Alblasserdam stuurt</w:t>
      </w:r>
      <w:r w:rsidR="00F22BCA" w:rsidRPr="00B53CAD">
        <w:t xml:space="preserve"> een persbericht uit</w:t>
      </w:r>
      <w:r w:rsidR="00900F1B" w:rsidRPr="00B53CAD">
        <w:t>,</w:t>
      </w:r>
      <w:r w:rsidR="00F22BCA" w:rsidRPr="00B53CAD">
        <w:t xml:space="preserve"> en zal via de </w:t>
      </w:r>
      <w:proofErr w:type="spellStart"/>
      <w:r w:rsidR="00F22BCA" w:rsidRPr="00B53CAD">
        <w:t>social</w:t>
      </w:r>
      <w:proofErr w:type="spellEnd"/>
      <w:r w:rsidR="00F22BCA" w:rsidRPr="00B53CAD">
        <w:t xml:space="preserve"> media kanalen haar</w:t>
      </w:r>
      <w:r w:rsidR="005812DC" w:rsidRPr="00B53CAD">
        <w:t xml:space="preserve"> volgers op de hoogte brengen</w:t>
      </w:r>
      <w:r w:rsidR="00F22BCA" w:rsidRPr="00B53CAD">
        <w:t xml:space="preserve"> van de laatste ontwikkelingen. </w:t>
      </w:r>
      <w:r w:rsidR="002E77A3" w:rsidRPr="00B53CAD">
        <w:t>Lokale dagbladen zoals de Klaroen zijn belangrijk om meer be</w:t>
      </w:r>
      <w:r w:rsidR="00F22BCA" w:rsidRPr="00B53CAD">
        <w:t>kendheid te genereren voor de maatregel</w:t>
      </w:r>
      <w:r w:rsidR="002E77A3" w:rsidRPr="00B53CAD">
        <w:t>.</w:t>
      </w:r>
      <w:r w:rsidR="00F22BCA" w:rsidRPr="00B53CAD">
        <w:t xml:space="preserve"> </w:t>
      </w:r>
      <w:r w:rsidR="002E77A3" w:rsidRPr="00B53CAD">
        <w:t>Daarnaast wordt er via de bedrijfscontactfunctionaris een tekst in de ondernemersbrief geplaatst</w:t>
      </w:r>
      <w:r w:rsidR="00F22BCA" w:rsidRPr="00B53CAD">
        <w:t xml:space="preserve"> en worden er </w:t>
      </w:r>
      <w:r w:rsidR="00F22BCA" w:rsidRPr="00B53CAD">
        <w:rPr>
          <w:rFonts w:ascii="Calibri" w:eastAsia="Calibri" w:hAnsi="Calibri" w:cs="Times New Roman"/>
          <w:color w:val="000000" w:themeColor="text1"/>
        </w:rPr>
        <w:t>bewonersbrieven aan direct omwonenden rond de Dam, brugwachtersluis, kazerne en gemeentehuis</w:t>
      </w:r>
      <w:r w:rsidR="00601506" w:rsidRPr="00B53CAD">
        <w:rPr>
          <w:rFonts w:ascii="Calibri" w:eastAsia="Calibri" w:hAnsi="Calibri" w:cs="Times New Roman"/>
          <w:color w:val="000000" w:themeColor="text1"/>
        </w:rPr>
        <w:t xml:space="preserve"> verstrekt. </w:t>
      </w:r>
      <w:r w:rsidR="00601506" w:rsidRPr="00CC0871">
        <w:rPr>
          <w:rFonts w:ascii="Calibri" w:eastAsia="Calibri" w:hAnsi="Calibri" w:cs="Times New Roman"/>
          <w:color w:val="000000" w:themeColor="text1"/>
        </w:rPr>
        <w:t>Ook</w:t>
      </w:r>
      <w:r w:rsidR="00F22BCA" w:rsidRPr="00CC0871">
        <w:rPr>
          <w:rFonts w:ascii="Calibri" w:eastAsia="Calibri" w:hAnsi="Calibri" w:cs="Times New Roman"/>
          <w:color w:val="000000" w:themeColor="text1"/>
        </w:rPr>
        <w:t xml:space="preserve"> worden de digitale borden </w:t>
      </w:r>
      <w:r w:rsidR="00B53CAD" w:rsidRPr="00CC0871">
        <w:rPr>
          <w:rFonts w:ascii="Calibri" w:eastAsia="Calibri" w:hAnsi="Calibri" w:cs="Times New Roman"/>
          <w:color w:val="000000" w:themeColor="text1"/>
        </w:rPr>
        <w:t xml:space="preserve">bij de </w:t>
      </w:r>
      <w:r w:rsidR="00664D35" w:rsidRPr="00CC0871">
        <w:rPr>
          <w:rFonts w:ascii="Calibri" w:eastAsia="Calibri" w:hAnsi="Calibri" w:cs="Times New Roman"/>
          <w:color w:val="000000" w:themeColor="text1"/>
        </w:rPr>
        <w:t>toegangswegen</w:t>
      </w:r>
      <w:r w:rsidR="0075741B" w:rsidRPr="00CC0871">
        <w:rPr>
          <w:rFonts w:ascii="Calibri" w:eastAsia="Calibri" w:hAnsi="Calibri" w:cs="Times New Roman"/>
          <w:color w:val="000000" w:themeColor="text1"/>
        </w:rPr>
        <w:t xml:space="preserve"> van Alblasserdam</w:t>
      </w:r>
      <w:r w:rsidR="00B53CAD" w:rsidRPr="00CC0871">
        <w:rPr>
          <w:rFonts w:ascii="Calibri" w:eastAsia="Calibri" w:hAnsi="Calibri" w:cs="Times New Roman"/>
          <w:color w:val="000000" w:themeColor="text1"/>
        </w:rPr>
        <w:t xml:space="preserve"> </w:t>
      </w:r>
      <w:r w:rsidR="001E1DE8" w:rsidRPr="00CC0871">
        <w:rPr>
          <w:rFonts w:ascii="Calibri" w:eastAsia="Calibri" w:hAnsi="Calibri" w:cs="Times New Roman"/>
          <w:color w:val="000000" w:themeColor="text1"/>
        </w:rPr>
        <w:t>gebruikt die attenderen op</w:t>
      </w:r>
      <w:r w:rsidR="00F22BCA" w:rsidRPr="00CC0871">
        <w:rPr>
          <w:rFonts w:ascii="Calibri" w:eastAsia="Calibri" w:hAnsi="Calibri" w:cs="Times New Roman"/>
          <w:color w:val="000000" w:themeColor="text1"/>
        </w:rPr>
        <w:t xml:space="preserve"> de invoering van het cameratoezicht.</w:t>
      </w:r>
    </w:p>
    <w:p w:rsidR="00E844D6" w:rsidRDefault="00E844D6" w:rsidP="002541FE">
      <w:pPr>
        <w:pStyle w:val="Geenafstand"/>
      </w:pPr>
    </w:p>
    <w:p w:rsidR="00E844D6" w:rsidRDefault="00E844D6" w:rsidP="002541FE">
      <w:pPr>
        <w:pStyle w:val="Geenafstand"/>
      </w:pPr>
    </w:p>
    <w:p w:rsidR="00F22BCA" w:rsidRDefault="00F22BCA" w:rsidP="002541FE">
      <w:pPr>
        <w:pStyle w:val="Geenafstand"/>
      </w:pPr>
    </w:p>
    <w:p w:rsidR="003B3C92" w:rsidRDefault="003B3C92" w:rsidP="002541FE">
      <w:pPr>
        <w:pStyle w:val="Geenafstand"/>
      </w:pPr>
    </w:p>
    <w:p w:rsidR="00CC0871" w:rsidRDefault="00CC0871" w:rsidP="002B36EE">
      <w:pPr>
        <w:pStyle w:val="Geenafstand"/>
        <w:rPr>
          <w:color w:val="5B9BD5" w:themeColor="accent1"/>
          <w:sz w:val="28"/>
        </w:rPr>
      </w:pPr>
    </w:p>
    <w:p w:rsidR="002B36EE" w:rsidRPr="00B86247" w:rsidRDefault="002B36EE" w:rsidP="002B36EE">
      <w:pPr>
        <w:pStyle w:val="Geenafstand"/>
        <w:rPr>
          <w:color w:val="5B9BD5" w:themeColor="accent1"/>
          <w:sz w:val="28"/>
        </w:rPr>
      </w:pPr>
      <w:r>
        <w:rPr>
          <w:color w:val="5B9BD5" w:themeColor="accent1"/>
          <w:sz w:val="28"/>
        </w:rPr>
        <w:t>6</w:t>
      </w:r>
      <w:r w:rsidRPr="00B86247">
        <w:rPr>
          <w:color w:val="5B9BD5" w:themeColor="accent1"/>
          <w:sz w:val="28"/>
        </w:rPr>
        <w:t xml:space="preserve">.Financiën </w:t>
      </w:r>
    </w:p>
    <w:p w:rsidR="002B36EE" w:rsidRDefault="002B36EE" w:rsidP="002B36EE">
      <w:pPr>
        <w:pStyle w:val="Geenafstand"/>
        <w:rPr>
          <w:color w:val="5B9BD5" w:themeColor="accent1"/>
        </w:rPr>
      </w:pPr>
    </w:p>
    <w:p w:rsidR="002B36EE" w:rsidRPr="00B86247" w:rsidRDefault="002B36EE" w:rsidP="002B36EE">
      <w:pPr>
        <w:pStyle w:val="Geenafstand"/>
        <w:rPr>
          <w:color w:val="5B9BD5" w:themeColor="accent1"/>
          <w:szCs w:val="28"/>
        </w:rPr>
      </w:pPr>
      <w:r>
        <w:rPr>
          <w:color w:val="5B9BD5" w:themeColor="accent1"/>
          <w:szCs w:val="28"/>
        </w:rPr>
        <w:t>6</w:t>
      </w:r>
      <w:r w:rsidRPr="00B86247">
        <w:rPr>
          <w:color w:val="5B9BD5" w:themeColor="accent1"/>
          <w:szCs w:val="28"/>
        </w:rPr>
        <w:t xml:space="preserve">.1 Inleiding </w:t>
      </w:r>
    </w:p>
    <w:p w:rsidR="002B36EE" w:rsidRDefault="002B36EE" w:rsidP="002B36EE">
      <w:pPr>
        <w:pStyle w:val="Geenafstand"/>
        <w:rPr>
          <w:color w:val="5B9BD5" w:themeColor="accent1"/>
        </w:rPr>
      </w:pPr>
      <w:r>
        <w:rPr>
          <w:color w:val="000000" w:themeColor="text1"/>
        </w:rPr>
        <w:t xml:space="preserve">In dit hoofdstuk wordt er een beeld geschetst van de financiën omtrent het cameratoezicht. </w:t>
      </w:r>
    </w:p>
    <w:p w:rsidR="002B36EE" w:rsidRDefault="002B36EE" w:rsidP="002B36EE">
      <w:pPr>
        <w:pStyle w:val="Geenafstand"/>
        <w:rPr>
          <w:color w:val="5B9BD5" w:themeColor="accent1"/>
        </w:rPr>
      </w:pPr>
    </w:p>
    <w:p w:rsidR="002B36EE" w:rsidRPr="00AE3A5B" w:rsidRDefault="002B36EE" w:rsidP="002B36EE">
      <w:pPr>
        <w:pStyle w:val="Geenafstand"/>
        <w:rPr>
          <w:color w:val="5B9BD5" w:themeColor="accent1"/>
        </w:rPr>
      </w:pPr>
      <w:r w:rsidRPr="00EA0241">
        <w:rPr>
          <w:color w:val="5B9BD5" w:themeColor="accent1"/>
        </w:rPr>
        <w:t>6.2 Financiën</w:t>
      </w:r>
    </w:p>
    <w:p w:rsidR="002B36EE" w:rsidRPr="00250BE9" w:rsidRDefault="002B36EE" w:rsidP="002B36EE">
      <w:pPr>
        <w:spacing w:after="0" w:line="320" w:lineRule="atLeast"/>
        <w:rPr>
          <w:rFonts w:ascii="Calibri" w:eastAsia="Times New Roman" w:hAnsi="Calibri" w:cs="Arial"/>
          <w:b/>
          <w:i/>
          <w:color w:val="000000" w:themeColor="text1"/>
          <w:lang w:eastAsia="nl-NL"/>
        </w:rPr>
      </w:pPr>
      <w:r w:rsidRPr="00250BE9">
        <w:rPr>
          <w:rFonts w:ascii="Calibri" w:eastAsia="Times New Roman" w:hAnsi="Calibri" w:cs="Arial"/>
          <w:b/>
          <w:i/>
          <w:color w:val="000000" w:themeColor="text1"/>
          <w:lang w:eastAsia="nl-NL"/>
        </w:rPr>
        <w:t>Hoe wil de gemeente dit financieel invullen?</w:t>
      </w:r>
    </w:p>
    <w:p w:rsidR="002B36EE" w:rsidRPr="00250BE9" w:rsidRDefault="00FF6707" w:rsidP="002B36EE">
      <w:pPr>
        <w:pStyle w:val="Geenafstand"/>
        <w:rPr>
          <w:color w:val="000000" w:themeColor="text1"/>
        </w:rPr>
      </w:pPr>
      <w:r w:rsidRPr="00B53CAD">
        <w:rPr>
          <w:rFonts w:ascii="Calibri" w:eastAsia="Times New Roman" w:hAnsi="Calibri" w:cs="Arial"/>
          <w:color w:val="000000" w:themeColor="text1"/>
          <w:lang w:eastAsia="nl-NL"/>
        </w:rPr>
        <w:t>I</w:t>
      </w:r>
      <w:r w:rsidR="002B36EE" w:rsidRPr="00B53CAD">
        <w:rPr>
          <w:rFonts w:ascii="Calibri" w:eastAsia="Times New Roman" w:hAnsi="Calibri" w:cs="Arial"/>
          <w:color w:val="000000" w:themeColor="text1"/>
          <w:lang w:eastAsia="nl-NL"/>
        </w:rPr>
        <w:t>n de begroting</w:t>
      </w:r>
      <w:r w:rsidRPr="00B53CAD">
        <w:rPr>
          <w:rFonts w:ascii="Calibri" w:eastAsia="Times New Roman" w:hAnsi="Calibri" w:cs="Arial"/>
          <w:color w:val="000000" w:themeColor="text1"/>
          <w:lang w:eastAsia="nl-NL"/>
        </w:rPr>
        <w:t xml:space="preserve"> 2018 is</w:t>
      </w:r>
      <w:r w:rsidR="002B36EE" w:rsidRPr="00B53CAD">
        <w:rPr>
          <w:rFonts w:ascii="Calibri" w:eastAsia="Times New Roman" w:hAnsi="Calibri" w:cs="Arial"/>
          <w:color w:val="000000" w:themeColor="text1"/>
          <w:lang w:eastAsia="nl-NL"/>
        </w:rPr>
        <w:t xml:space="preserve"> budget gereserveerd voor de uitvoering van het cameratoezicht. Hieronder is een overzicht weergegeven van de kosten van de aanleg van de camera's en de server, de jaarlijkse bijkomende kosten en </w:t>
      </w:r>
      <w:r w:rsidR="00EA35B7" w:rsidRPr="00B53CAD">
        <w:rPr>
          <w:color w:val="000000" w:themeColor="text1"/>
        </w:rPr>
        <w:t>de bijdragen in de kosten</w:t>
      </w:r>
      <w:r w:rsidR="002B36EE" w:rsidRPr="00B53CAD">
        <w:rPr>
          <w:color w:val="000000" w:themeColor="text1"/>
        </w:rPr>
        <w:t xml:space="preserve"> voor particulieren en ondernemers die zich vrijwillig aansluiten bij het initiatief van de gemeente.</w:t>
      </w:r>
    </w:p>
    <w:p w:rsidR="002B36EE" w:rsidRPr="00250BE9" w:rsidRDefault="002B36EE" w:rsidP="002B36EE">
      <w:pPr>
        <w:spacing w:after="0" w:line="320" w:lineRule="atLeast"/>
        <w:rPr>
          <w:rFonts w:ascii="Calibri" w:eastAsia="Times New Roman" w:hAnsi="Calibri" w:cs="Arial"/>
          <w:color w:val="000000" w:themeColor="text1"/>
          <w:lang w:eastAsia="nl-NL"/>
        </w:rPr>
      </w:pPr>
    </w:p>
    <w:p w:rsidR="002B36EE" w:rsidRDefault="002B36EE" w:rsidP="002B36EE">
      <w:pPr>
        <w:pStyle w:val="Geenafstand"/>
        <w:rPr>
          <w:lang w:eastAsia="nl-NL"/>
        </w:rPr>
      </w:pPr>
      <w:r w:rsidRPr="001A3A47">
        <w:rPr>
          <w:lang w:eastAsia="nl-NL"/>
        </w:rPr>
        <w:t>In de uitvoering van het cameratoezicht wordt er rekening gehouden met:</w:t>
      </w:r>
    </w:p>
    <w:p w:rsidR="002B36EE" w:rsidRPr="006C4283" w:rsidRDefault="002B36EE" w:rsidP="002B36EE">
      <w:pPr>
        <w:pStyle w:val="Geenafstand"/>
        <w:rPr>
          <w:lang w:eastAsia="nl-NL"/>
        </w:rPr>
      </w:pPr>
      <w:r w:rsidRPr="006C4283">
        <w:rPr>
          <w:b/>
          <w:lang w:eastAsia="nl-NL"/>
        </w:rPr>
        <w:t>Structurele</w:t>
      </w:r>
      <w:r w:rsidRPr="00250BE9">
        <w:rPr>
          <w:b/>
          <w:lang w:eastAsia="nl-NL"/>
        </w:rPr>
        <w:t xml:space="preserve"> kosten:</w:t>
      </w:r>
    </w:p>
    <w:p w:rsidR="002B36EE" w:rsidRDefault="002B36EE" w:rsidP="002B36EE">
      <w:pPr>
        <w:pStyle w:val="Geenafstand"/>
        <w:rPr>
          <w:rStyle w:val="tgc"/>
          <w:rFonts w:cs="Arial"/>
          <w:color w:val="222222"/>
        </w:rPr>
      </w:pPr>
      <w:r w:rsidRPr="00250BE9">
        <w:rPr>
          <w:lang w:eastAsia="nl-NL"/>
        </w:rPr>
        <w:t xml:space="preserve">Dit zijn onder meer de onderhoudskosten van de apparatuur, en de camera's dienen één keer per twee maanden schoongemaakt te worden. Voor de structurele kosten is op jaarbasis </w:t>
      </w:r>
      <w:r w:rsidRPr="00250BE9">
        <w:rPr>
          <w:rStyle w:val="tgc"/>
          <w:rFonts w:cs="Arial"/>
          <w:color w:val="222222"/>
        </w:rPr>
        <w:t>€1</w:t>
      </w:r>
      <w:r>
        <w:rPr>
          <w:rStyle w:val="tgc"/>
          <w:rFonts w:cs="Arial"/>
          <w:color w:val="222222"/>
        </w:rPr>
        <w:t>.</w:t>
      </w:r>
      <w:r w:rsidRPr="00250BE9">
        <w:rPr>
          <w:rStyle w:val="tgc"/>
          <w:rFonts w:cs="Arial"/>
          <w:color w:val="222222"/>
        </w:rPr>
        <w:t>500,- beschikbaar.</w:t>
      </w:r>
    </w:p>
    <w:p w:rsidR="002B36EE" w:rsidRPr="001A3A47" w:rsidRDefault="002B36EE" w:rsidP="002B36EE">
      <w:pPr>
        <w:pStyle w:val="Geenafstand"/>
        <w:rPr>
          <w:lang w:eastAsia="nl-NL"/>
        </w:rPr>
      </w:pPr>
    </w:p>
    <w:p w:rsidR="002B36EE" w:rsidRPr="00250BE9" w:rsidRDefault="002B36EE" w:rsidP="002B36EE">
      <w:pPr>
        <w:spacing w:after="0" w:line="320" w:lineRule="atLeast"/>
        <w:rPr>
          <w:rFonts w:ascii="Calibri" w:eastAsia="Times New Roman" w:hAnsi="Calibri" w:cs="Arial"/>
          <w:b/>
          <w:i/>
          <w:color w:val="000000" w:themeColor="text1"/>
          <w:lang w:eastAsia="nl-NL"/>
        </w:rPr>
      </w:pPr>
      <w:r w:rsidRPr="00250BE9">
        <w:rPr>
          <w:rFonts w:ascii="Calibri" w:eastAsia="Times New Roman" w:hAnsi="Calibri" w:cs="Arial"/>
          <w:b/>
          <w:i/>
          <w:color w:val="000000" w:themeColor="text1"/>
          <w:lang w:eastAsia="nl-NL"/>
        </w:rPr>
        <w:t>Incidentele kosten:</w:t>
      </w:r>
    </w:p>
    <w:p w:rsidR="002B36EE" w:rsidRPr="00CC0871" w:rsidRDefault="002B36EE" w:rsidP="002B36EE">
      <w:pPr>
        <w:pStyle w:val="Geenafstand"/>
        <w:rPr>
          <w:lang w:eastAsia="nl-NL"/>
        </w:rPr>
      </w:pPr>
      <w:r w:rsidRPr="00CC0871">
        <w:rPr>
          <w:lang w:eastAsia="nl-NL"/>
        </w:rPr>
        <w:t>Aanschafkosten apparatuur: Camera's, transmitter en receiver wor</w:t>
      </w:r>
      <w:r w:rsidR="00B3478B" w:rsidRPr="00CC0871">
        <w:rPr>
          <w:lang w:eastAsia="nl-NL"/>
        </w:rPr>
        <w:t>den tegen kostprij</w:t>
      </w:r>
      <w:r w:rsidR="00C81DCA" w:rsidRPr="00CC0871">
        <w:rPr>
          <w:lang w:eastAsia="nl-NL"/>
        </w:rPr>
        <w:t xml:space="preserve">s aangeschaft, hiervoor zijn </w:t>
      </w:r>
      <w:r w:rsidR="00B3478B" w:rsidRPr="00CC0871">
        <w:rPr>
          <w:lang w:eastAsia="nl-NL"/>
        </w:rPr>
        <w:t>offertes opgevr</w:t>
      </w:r>
      <w:r w:rsidR="00CC0871" w:rsidRPr="00CC0871">
        <w:rPr>
          <w:lang w:eastAsia="nl-NL"/>
        </w:rPr>
        <w:t>aagd bij verschillende bedrijven</w:t>
      </w:r>
      <w:r w:rsidR="00B3478B" w:rsidRPr="00CC0871">
        <w:rPr>
          <w:lang w:eastAsia="nl-NL"/>
        </w:rPr>
        <w:t>. D</w:t>
      </w:r>
      <w:r w:rsidRPr="00CC0871">
        <w:rPr>
          <w:lang w:eastAsia="nl-NL"/>
        </w:rPr>
        <w:t>e gemeente betaalt</w:t>
      </w:r>
      <w:r w:rsidR="00C81DCA" w:rsidRPr="00CC0871">
        <w:rPr>
          <w:lang w:eastAsia="nl-NL"/>
        </w:rPr>
        <w:t xml:space="preserve"> eenmalig</w:t>
      </w:r>
      <w:r w:rsidR="00E36678" w:rsidRPr="00CC0871">
        <w:rPr>
          <w:lang w:eastAsia="nl-NL"/>
        </w:rPr>
        <w:t xml:space="preserve"> een</w:t>
      </w:r>
      <w:r w:rsidRPr="00CC0871">
        <w:rPr>
          <w:lang w:eastAsia="nl-NL"/>
        </w:rPr>
        <w:t xml:space="preserve"> bedrag van maximaal </w:t>
      </w:r>
      <w:r w:rsidRPr="00CC0871">
        <w:rPr>
          <w:rStyle w:val="tgc"/>
          <w:rFonts w:cs="Arial"/>
          <w:color w:val="222222"/>
        </w:rPr>
        <w:t>€15.000,- voor de aanschaf van de camera's</w:t>
      </w:r>
      <w:r w:rsidRPr="00CC0871">
        <w:rPr>
          <w:lang w:eastAsia="nl-NL"/>
        </w:rPr>
        <w:t>.</w:t>
      </w:r>
    </w:p>
    <w:p w:rsidR="002B36EE" w:rsidRPr="00CC0871" w:rsidRDefault="002B36EE" w:rsidP="002B36EE">
      <w:pPr>
        <w:pStyle w:val="Geenafstand"/>
        <w:rPr>
          <w:b/>
          <w:lang w:eastAsia="nl-NL"/>
        </w:rPr>
      </w:pPr>
    </w:p>
    <w:p w:rsidR="00273652" w:rsidRPr="00CC0871" w:rsidRDefault="00273652" w:rsidP="00273652">
      <w:pPr>
        <w:pStyle w:val="Geenafstand"/>
        <w:rPr>
          <w:b/>
        </w:rPr>
      </w:pPr>
      <w:r w:rsidRPr="00CC0871">
        <w:rPr>
          <w:b/>
        </w:rPr>
        <w:t>Bijdrage</w:t>
      </w:r>
      <w:r w:rsidR="0075741B" w:rsidRPr="00CC0871">
        <w:rPr>
          <w:b/>
        </w:rPr>
        <w:t>n</w:t>
      </w:r>
      <w:r w:rsidRPr="00CC0871">
        <w:rPr>
          <w:b/>
        </w:rPr>
        <w:t xml:space="preserve"> in de kosten bij vrijwillige aansluiting particulieren en ondernemers: </w:t>
      </w:r>
    </w:p>
    <w:p w:rsidR="00273652" w:rsidRPr="00E02103" w:rsidRDefault="00A9448B" w:rsidP="00273652">
      <w:pPr>
        <w:pStyle w:val="Geenafstand"/>
      </w:pPr>
      <w:r w:rsidRPr="00CC0871">
        <w:t>De gemeente wil samen</w:t>
      </w:r>
      <w:r w:rsidR="00273652" w:rsidRPr="00CC0871">
        <w:t>werken met particulieren en ondernemers wat betreft de aansluiting op het publieke registratienetwerk. Dit moet worden gestimuleerd. De gemeente wil dit bewerkstelligen</w:t>
      </w:r>
      <w:r w:rsidR="00273652" w:rsidRPr="00250BE9">
        <w:t xml:space="preserve"> door particulieren en ondernemers via </w:t>
      </w:r>
      <w:r w:rsidR="00273652">
        <w:t xml:space="preserve">bijdragen in de kosten </w:t>
      </w:r>
      <w:r w:rsidR="00273652" w:rsidRPr="00250BE9">
        <w:t xml:space="preserve">te </w:t>
      </w:r>
      <w:r w:rsidR="00273652">
        <w:t xml:space="preserve">ondersteunen. Het doel is om </w:t>
      </w:r>
      <w:r w:rsidR="00273652" w:rsidRPr="00FF6707">
        <w:rPr>
          <w:color w:val="000000" w:themeColor="text1"/>
        </w:rPr>
        <w:t xml:space="preserve">5 </w:t>
      </w:r>
      <w:r w:rsidR="00273652" w:rsidRPr="00FF6707">
        <w:rPr>
          <w:rStyle w:val="st1"/>
          <w:rFonts w:cs="Arial"/>
          <w:color w:val="000000" w:themeColor="text1"/>
        </w:rPr>
        <w:t>á</w:t>
      </w:r>
      <w:r w:rsidR="00273652" w:rsidRPr="00FF6707">
        <w:rPr>
          <w:color w:val="000000" w:themeColor="text1"/>
        </w:rPr>
        <w:t xml:space="preserve"> 10 </w:t>
      </w:r>
      <w:r w:rsidR="00273652" w:rsidRPr="00250BE9">
        <w:t xml:space="preserve">particulieren/ondernemers in Alblasserdam aan te sluiten op het publieke registratienetwerk en hen daarbij een eenmalige bijdrage van </w:t>
      </w:r>
      <w:r w:rsidR="00273652" w:rsidRPr="00250BE9">
        <w:rPr>
          <w:rStyle w:val="tgc"/>
          <w:rFonts w:cs="Arial"/>
          <w:color w:val="222222"/>
        </w:rPr>
        <w:t>€500,- aan te bieden. Voor dit initiatief is er op jaarbas</w:t>
      </w:r>
      <w:r w:rsidR="00273652">
        <w:rPr>
          <w:rStyle w:val="tgc"/>
          <w:rFonts w:cs="Arial"/>
          <w:color w:val="222222"/>
        </w:rPr>
        <w:t>is budget vrijgemaakt</w:t>
      </w:r>
      <w:r w:rsidR="00273652" w:rsidRPr="00250BE9">
        <w:rPr>
          <w:rStyle w:val="tgc"/>
          <w:rFonts w:cs="Arial"/>
          <w:color w:val="222222"/>
        </w:rPr>
        <w:t xml:space="preserve"> van €5000,-.</w:t>
      </w:r>
    </w:p>
    <w:p w:rsidR="002B36EE" w:rsidRDefault="002B36EE" w:rsidP="002B36EE">
      <w:pPr>
        <w:pStyle w:val="Geenafstand"/>
        <w:rPr>
          <w:b/>
          <w:i/>
        </w:rPr>
      </w:pPr>
    </w:p>
    <w:p w:rsidR="00CB4824" w:rsidRPr="00CB4824" w:rsidRDefault="00CB4824" w:rsidP="00CB4824">
      <w:pPr>
        <w:spacing w:line="240" w:lineRule="auto"/>
        <w:rPr>
          <w:rFonts w:cs="Arial"/>
          <w:bCs/>
          <w:i/>
          <w:color w:val="000000" w:themeColor="text1"/>
        </w:rPr>
      </w:pPr>
      <w:r w:rsidRPr="00CB4824">
        <w:rPr>
          <w:rFonts w:cs="Arial"/>
          <w:bCs/>
          <w:i/>
          <w:color w:val="000000" w:themeColor="text1"/>
        </w:rPr>
        <w:t>Geschatte kostenverdeling budget cameratoezicht 2018 t/m 2020</w:t>
      </w:r>
    </w:p>
    <w:tbl>
      <w:tblPr>
        <w:tblStyle w:val="Tabelraster"/>
        <w:tblW w:w="0" w:type="auto"/>
        <w:tblLook w:val="04A0" w:firstRow="1" w:lastRow="0" w:firstColumn="1" w:lastColumn="0" w:noHBand="0" w:noVBand="1"/>
      </w:tblPr>
      <w:tblGrid>
        <w:gridCol w:w="2265"/>
        <w:gridCol w:w="2265"/>
        <w:gridCol w:w="2266"/>
        <w:gridCol w:w="2266"/>
      </w:tblGrid>
      <w:tr w:rsidR="00CB4824" w:rsidRPr="00CB4824" w:rsidTr="003E7595">
        <w:tc>
          <w:tcPr>
            <w:tcW w:w="2265" w:type="dxa"/>
          </w:tcPr>
          <w:p w:rsidR="00CB4824" w:rsidRPr="00CB4824" w:rsidRDefault="00CB4824" w:rsidP="003E7595">
            <w:pPr>
              <w:rPr>
                <w:rFonts w:asciiTheme="minorHAnsi" w:eastAsiaTheme="minorHAnsi" w:hAnsiTheme="minorHAnsi" w:cs="Arial"/>
                <w:b/>
                <w:bCs/>
                <w:color w:val="000000" w:themeColor="text1"/>
                <w:sz w:val="22"/>
                <w:szCs w:val="22"/>
                <w:lang w:eastAsia="en-US"/>
              </w:rPr>
            </w:pPr>
            <w:r w:rsidRPr="00CB4824">
              <w:rPr>
                <w:rFonts w:asciiTheme="minorHAnsi" w:eastAsiaTheme="minorHAnsi" w:hAnsiTheme="minorHAnsi" w:cs="Arial"/>
                <w:b/>
                <w:bCs/>
                <w:color w:val="000000" w:themeColor="text1"/>
                <w:sz w:val="22"/>
                <w:szCs w:val="22"/>
                <w:lang w:eastAsia="en-US"/>
              </w:rPr>
              <w:t>Jaar</w:t>
            </w:r>
          </w:p>
        </w:tc>
        <w:tc>
          <w:tcPr>
            <w:tcW w:w="2265" w:type="dxa"/>
          </w:tcPr>
          <w:p w:rsidR="00CB4824" w:rsidRPr="00CB4824" w:rsidRDefault="00CB4824" w:rsidP="003E7595">
            <w:pPr>
              <w:rPr>
                <w:rFonts w:asciiTheme="minorHAnsi" w:eastAsiaTheme="minorHAnsi" w:hAnsiTheme="minorHAnsi" w:cs="Arial"/>
                <w:bCs/>
                <w:i/>
                <w:color w:val="000000" w:themeColor="text1"/>
                <w:sz w:val="22"/>
                <w:szCs w:val="22"/>
                <w:lang w:eastAsia="en-US"/>
              </w:rPr>
            </w:pPr>
            <w:r w:rsidRPr="00CB4824">
              <w:rPr>
                <w:rFonts w:asciiTheme="minorHAnsi" w:eastAsiaTheme="minorHAnsi" w:hAnsiTheme="minorHAnsi" w:cs="Arial"/>
                <w:bCs/>
                <w:i/>
                <w:color w:val="000000" w:themeColor="text1"/>
                <w:sz w:val="22"/>
                <w:szCs w:val="22"/>
                <w:lang w:eastAsia="en-US"/>
              </w:rPr>
              <w:t xml:space="preserve">2018 </w:t>
            </w:r>
          </w:p>
        </w:tc>
        <w:tc>
          <w:tcPr>
            <w:tcW w:w="2266" w:type="dxa"/>
          </w:tcPr>
          <w:p w:rsidR="00CB4824" w:rsidRPr="00CB4824" w:rsidRDefault="00CB4824" w:rsidP="003E7595">
            <w:pPr>
              <w:rPr>
                <w:rFonts w:asciiTheme="minorHAnsi" w:eastAsiaTheme="minorHAnsi" w:hAnsiTheme="minorHAnsi" w:cs="Arial"/>
                <w:bCs/>
                <w:i/>
                <w:color w:val="000000" w:themeColor="text1"/>
                <w:sz w:val="22"/>
                <w:szCs w:val="22"/>
                <w:lang w:eastAsia="en-US"/>
              </w:rPr>
            </w:pPr>
            <w:r w:rsidRPr="00CB4824">
              <w:rPr>
                <w:rFonts w:asciiTheme="minorHAnsi" w:eastAsiaTheme="minorHAnsi" w:hAnsiTheme="minorHAnsi" w:cs="Arial"/>
                <w:bCs/>
                <w:i/>
                <w:color w:val="000000" w:themeColor="text1"/>
                <w:sz w:val="22"/>
                <w:szCs w:val="22"/>
                <w:lang w:eastAsia="en-US"/>
              </w:rPr>
              <w:t>2019</w:t>
            </w:r>
          </w:p>
        </w:tc>
        <w:tc>
          <w:tcPr>
            <w:tcW w:w="2266" w:type="dxa"/>
          </w:tcPr>
          <w:p w:rsidR="00CB4824" w:rsidRPr="00CB4824" w:rsidRDefault="00CB4824" w:rsidP="003E7595">
            <w:pPr>
              <w:rPr>
                <w:rFonts w:asciiTheme="minorHAnsi" w:eastAsiaTheme="minorHAnsi" w:hAnsiTheme="minorHAnsi" w:cs="Arial"/>
                <w:bCs/>
                <w:i/>
                <w:color w:val="000000" w:themeColor="text1"/>
                <w:sz w:val="22"/>
                <w:szCs w:val="22"/>
                <w:lang w:eastAsia="en-US"/>
              </w:rPr>
            </w:pPr>
            <w:r w:rsidRPr="00CB4824">
              <w:rPr>
                <w:rFonts w:asciiTheme="minorHAnsi" w:eastAsiaTheme="minorHAnsi" w:hAnsiTheme="minorHAnsi" w:cs="Arial"/>
                <w:bCs/>
                <w:i/>
                <w:color w:val="000000" w:themeColor="text1"/>
                <w:sz w:val="22"/>
                <w:szCs w:val="22"/>
                <w:lang w:eastAsia="en-US"/>
              </w:rPr>
              <w:t>2020</w:t>
            </w:r>
          </w:p>
        </w:tc>
      </w:tr>
      <w:tr w:rsidR="00CB4824" w:rsidRPr="00CB4824" w:rsidTr="003E7595">
        <w:tc>
          <w:tcPr>
            <w:tcW w:w="2265" w:type="dxa"/>
          </w:tcPr>
          <w:p w:rsidR="00CB4824" w:rsidRPr="00CB4824" w:rsidRDefault="00CB4824" w:rsidP="003E7595">
            <w:pPr>
              <w:rPr>
                <w:rFonts w:asciiTheme="minorHAnsi" w:eastAsiaTheme="minorHAnsi" w:hAnsiTheme="minorHAnsi" w:cs="Arial"/>
                <w:bCs/>
                <w:color w:val="000000" w:themeColor="text1"/>
                <w:sz w:val="22"/>
                <w:szCs w:val="22"/>
                <w:lang w:eastAsia="en-US"/>
              </w:rPr>
            </w:pPr>
            <w:r w:rsidRPr="00CB4824">
              <w:rPr>
                <w:rFonts w:asciiTheme="minorHAnsi" w:eastAsiaTheme="minorHAnsi" w:hAnsiTheme="minorHAnsi" w:cs="Arial"/>
                <w:bCs/>
                <w:color w:val="000000" w:themeColor="text1"/>
                <w:sz w:val="22"/>
                <w:szCs w:val="22"/>
                <w:lang w:eastAsia="en-US"/>
              </w:rPr>
              <w:t>Beschikbaar</w:t>
            </w:r>
          </w:p>
        </w:tc>
        <w:tc>
          <w:tcPr>
            <w:tcW w:w="2265" w:type="dxa"/>
          </w:tcPr>
          <w:p w:rsidR="00CB4824" w:rsidRPr="00CB4824" w:rsidRDefault="00CB4824" w:rsidP="003E7595">
            <w:pPr>
              <w:rPr>
                <w:rFonts w:asciiTheme="minorHAnsi" w:eastAsiaTheme="minorHAnsi" w:hAnsiTheme="minorHAnsi" w:cs="Arial"/>
                <w:bCs/>
                <w:color w:val="000000" w:themeColor="text1"/>
                <w:sz w:val="22"/>
                <w:szCs w:val="22"/>
                <w:lang w:eastAsia="en-US"/>
              </w:rPr>
            </w:pPr>
            <w:r w:rsidRPr="00CB4824">
              <w:rPr>
                <w:rFonts w:asciiTheme="minorHAnsi" w:eastAsiaTheme="minorHAnsi" w:hAnsiTheme="minorHAnsi" w:cs="Arial"/>
                <w:color w:val="222222"/>
                <w:sz w:val="22"/>
                <w:szCs w:val="22"/>
                <w:lang w:eastAsia="en-US"/>
              </w:rPr>
              <w:t>€25.000</w:t>
            </w:r>
          </w:p>
        </w:tc>
        <w:tc>
          <w:tcPr>
            <w:tcW w:w="2266" w:type="dxa"/>
          </w:tcPr>
          <w:p w:rsidR="00CB4824" w:rsidRPr="00CB4824" w:rsidRDefault="00CB4824" w:rsidP="003E7595">
            <w:pPr>
              <w:rPr>
                <w:rFonts w:asciiTheme="minorHAnsi" w:eastAsiaTheme="minorHAnsi" w:hAnsiTheme="minorHAnsi" w:cs="Arial"/>
                <w:bCs/>
                <w:color w:val="000000" w:themeColor="text1"/>
                <w:sz w:val="22"/>
                <w:szCs w:val="22"/>
                <w:lang w:eastAsia="en-US"/>
              </w:rPr>
            </w:pPr>
            <w:r w:rsidRPr="00CB4824">
              <w:rPr>
                <w:rFonts w:asciiTheme="minorHAnsi" w:eastAsiaTheme="minorHAnsi" w:hAnsiTheme="minorHAnsi" w:cs="Arial"/>
                <w:color w:val="222222"/>
                <w:sz w:val="22"/>
                <w:szCs w:val="22"/>
                <w:lang w:eastAsia="en-US"/>
              </w:rPr>
              <w:t>€10.000</w:t>
            </w:r>
          </w:p>
        </w:tc>
        <w:tc>
          <w:tcPr>
            <w:tcW w:w="2266" w:type="dxa"/>
          </w:tcPr>
          <w:p w:rsidR="00CB4824" w:rsidRPr="00CB4824" w:rsidRDefault="00CB4824" w:rsidP="003E7595">
            <w:pPr>
              <w:rPr>
                <w:rFonts w:asciiTheme="minorHAnsi" w:eastAsiaTheme="minorHAnsi" w:hAnsiTheme="minorHAnsi" w:cs="Arial"/>
                <w:bCs/>
                <w:color w:val="000000" w:themeColor="text1"/>
                <w:sz w:val="22"/>
                <w:szCs w:val="22"/>
                <w:lang w:eastAsia="en-US"/>
              </w:rPr>
            </w:pPr>
            <w:r w:rsidRPr="00CB4824">
              <w:rPr>
                <w:rFonts w:asciiTheme="minorHAnsi" w:eastAsiaTheme="minorHAnsi" w:hAnsiTheme="minorHAnsi" w:cs="Arial"/>
                <w:color w:val="222222"/>
                <w:sz w:val="22"/>
                <w:szCs w:val="22"/>
                <w:lang w:eastAsia="en-US"/>
              </w:rPr>
              <w:t>€10.000</w:t>
            </w:r>
          </w:p>
        </w:tc>
      </w:tr>
      <w:tr w:rsidR="00CB4824" w:rsidRPr="00CB4824" w:rsidTr="003E7595">
        <w:tc>
          <w:tcPr>
            <w:tcW w:w="2265" w:type="dxa"/>
          </w:tcPr>
          <w:p w:rsidR="00CB4824" w:rsidRPr="00CB4824" w:rsidRDefault="00CB4824" w:rsidP="003E7595">
            <w:pPr>
              <w:rPr>
                <w:rFonts w:asciiTheme="minorHAnsi" w:eastAsiaTheme="minorHAnsi" w:hAnsiTheme="minorHAnsi" w:cs="Arial"/>
                <w:bCs/>
                <w:color w:val="000000" w:themeColor="text1"/>
                <w:sz w:val="22"/>
                <w:szCs w:val="22"/>
                <w:lang w:eastAsia="en-US"/>
              </w:rPr>
            </w:pPr>
          </w:p>
        </w:tc>
        <w:tc>
          <w:tcPr>
            <w:tcW w:w="2265" w:type="dxa"/>
          </w:tcPr>
          <w:p w:rsidR="00CB4824" w:rsidRPr="00CB4824" w:rsidRDefault="00CB4824" w:rsidP="003E7595">
            <w:pPr>
              <w:rPr>
                <w:rFonts w:asciiTheme="minorHAnsi" w:eastAsiaTheme="minorHAnsi" w:hAnsiTheme="minorHAnsi" w:cs="Arial"/>
                <w:color w:val="222222"/>
                <w:sz w:val="22"/>
                <w:szCs w:val="22"/>
                <w:lang w:eastAsia="en-US"/>
              </w:rPr>
            </w:pPr>
          </w:p>
        </w:tc>
        <w:tc>
          <w:tcPr>
            <w:tcW w:w="2266" w:type="dxa"/>
          </w:tcPr>
          <w:p w:rsidR="00CB4824" w:rsidRPr="00CB4824" w:rsidRDefault="00CB4824" w:rsidP="003E7595">
            <w:pPr>
              <w:rPr>
                <w:rFonts w:asciiTheme="minorHAnsi" w:eastAsiaTheme="minorHAnsi" w:hAnsiTheme="minorHAnsi" w:cs="Arial"/>
                <w:color w:val="222222"/>
                <w:sz w:val="22"/>
                <w:szCs w:val="22"/>
                <w:lang w:eastAsia="en-US"/>
              </w:rPr>
            </w:pPr>
          </w:p>
        </w:tc>
        <w:tc>
          <w:tcPr>
            <w:tcW w:w="2266" w:type="dxa"/>
          </w:tcPr>
          <w:p w:rsidR="00CB4824" w:rsidRPr="00CB4824" w:rsidRDefault="00CB4824" w:rsidP="003E7595">
            <w:pPr>
              <w:rPr>
                <w:rFonts w:asciiTheme="minorHAnsi" w:eastAsiaTheme="minorHAnsi" w:hAnsiTheme="minorHAnsi" w:cs="Arial"/>
                <w:color w:val="222222"/>
                <w:sz w:val="22"/>
                <w:szCs w:val="22"/>
                <w:lang w:eastAsia="en-US"/>
              </w:rPr>
            </w:pPr>
          </w:p>
        </w:tc>
      </w:tr>
      <w:tr w:rsidR="00CB4824" w:rsidRPr="00CB4824" w:rsidTr="003E7595">
        <w:tc>
          <w:tcPr>
            <w:tcW w:w="2265" w:type="dxa"/>
          </w:tcPr>
          <w:p w:rsidR="00CB4824" w:rsidRPr="00CB4824" w:rsidRDefault="00CB4824" w:rsidP="003E7595">
            <w:pPr>
              <w:rPr>
                <w:rFonts w:asciiTheme="minorHAnsi" w:eastAsiaTheme="minorHAnsi" w:hAnsiTheme="minorHAnsi" w:cs="Arial"/>
                <w:bCs/>
                <w:color w:val="000000" w:themeColor="text1"/>
                <w:sz w:val="22"/>
                <w:szCs w:val="22"/>
                <w:lang w:eastAsia="en-US"/>
              </w:rPr>
            </w:pPr>
            <w:r w:rsidRPr="00CB4824">
              <w:rPr>
                <w:rFonts w:asciiTheme="minorHAnsi" w:eastAsiaTheme="minorHAnsi" w:hAnsiTheme="minorHAnsi" w:cs="Arial"/>
                <w:bCs/>
                <w:color w:val="000000" w:themeColor="text1"/>
                <w:sz w:val="22"/>
                <w:szCs w:val="22"/>
                <w:lang w:eastAsia="en-US"/>
              </w:rPr>
              <w:t>Aanschaf</w:t>
            </w:r>
          </w:p>
        </w:tc>
        <w:tc>
          <w:tcPr>
            <w:tcW w:w="2265" w:type="dxa"/>
          </w:tcPr>
          <w:p w:rsidR="00CB4824" w:rsidRPr="00CB4824" w:rsidRDefault="00CB4824" w:rsidP="003E7595">
            <w:pPr>
              <w:rPr>
                <w:rFonts w:asciiTheme="minorHAnsi" w:eastAsiaTheme="minorHAnsi" w:hAnsiTheme="minorHAnsi" w:cs="Arial"/>
                <w:bCs/>
                <w:color w:val="000000" w:themeColor="text1"/>
                <w:sz w:val="22"/>
                <w:szCs w:val="22"/>
                <w:lang w:eastAsia="en-US"/>
              </w:rPr>
            </w:pPr>
            <w:r w:rsidRPr="00CB4824">
              <w:rPr>
                <w:rFonts w:asciiTheme="minorHAnsi" w:eastAsiaTheme="minorHAnsi" w:hAnsiTheme="minorHAnsi" w:cs="Arial"/>
                <w:color w:val="222222"/>
                <w:sz w:val="22"/>
                <w:szCs w:val="22"/>
                <w:lang w:eastAsia="en-US"/>
              </w:rPr>
              <w:t>€15.000</w:t>
            </w:r>
          </w:p>
        </w:tc>
        <w:tc>
          <w:tcPr>
            <w:tcW w:w="2266" w:type="dxa"/>
          </w:tcPr>
          <w:p w:rsidR="00CB4824" w:rsidRPr="00CB4824" w:rsidRDefault="00CB4824" w:rsidP="003E7595">
            <w:pPr>
              <w:rPr>
                <w:rFonts w:asciiTheme="minorHAnsi" w:eastAsiaTheme="minorHAnsi" w:hAnsiTheme="minorHAnsi" w:cs="Arial"/>
                <w:bCs/>
                <w:color w:val="000000" w:themeColor="text1"/>
                <w:sz w:val="22"/>
                <w:szCs w:val="22"/>
                <w:lang w:eastAsia="en-US"/>
              </w:rPr>
            </w:pPr>
          </w:p>
        </w:tc>
        <w:tc>
          <w:tcPr>
            <w:tcW w:w="2266" w:type="dxa"/>
          </w:tcPr>
          <w:p w:rsidR="00CB4824" w:rsidRPr="00CB4824" w:rsidRDefault="00CB4824" w:rsidP="003E7595">
            <w:pPr>
              <w:rPr>
                <w:rFonts w:asciiTheme="minorHAnsi" w:eastAsiaTheme="minorHAnsi" w:hAnsiTheme="minorHAnsi" w:cs="Arial"/>
                <w:bCs/>
                <w:color w:val="000000" w:themeColor="text1"/>
                <w:sz w:val="22"/>
                <w:szCs w:val="22"/>
                <w:lang w:eastAsia="en-US"/>
              </w:rPr>
            </w:pPr>
          </w:p>
        </w:tc>
      </w:tr>
      <w:tr w:rsidR="00CB4824" w:rsidRPr="00CB4824" w:rsidTr="003E7595">
        <w:tc>
          <w:tcPr>
            <w:tcW w:w="2265" w:type="dxa"/>
          </w:tcPr>
          <w:p w:rsidR="00CB4824" w:rsidRPr="00CB4824" w:rsidRDefault="00CB4824" w:rsidP="003E7595">
            <w:pPr>
              <w:rPr>
                <w:rFonts w:asciiTheme="minorHAnsi" w:eastAsiaTheme="minorHAnsi" w:hAnsiTheme="minorHAnsi" w:cs="Arial"/>
                <w:bCs/>
                <w:color w:val="000000" w:themeColor="text1"/>
                <w:sz w:val="22"/>
                <w:szCs w:val="22"/>
                <w:lang w:eastAsia="en-US"/>
              </w:rPr>
            </w:pPr>
            <w:r w:rsidRPr="00CB4824">
              <w:rPr>
                <w:rFonts w:asciiTheme="minorHAnsi" w:eastAsiaTheme="minorHAnsi" w:hAnsiTheme="minorHAnsi" w:cs="Arial"/>
                <w:bCs/>
                <w:color w:val="000000" w:themeColor="text1"/>
                <w:sz w:val="22"/>
                <w:szCs w:val="22"/>
                <w:lang w:eastAsia="en-US"/>
              </w:rPr>
              <w:t>Bijdragen in de kosten particulieren en ondernemers</w:t>
            </w:r>
          </w:p>
        </w:tc>
        <w:tc>
          <w:tcPr>
            <w:tcW w:w="2265" w:type="dxa"/>
          </w:tcPr>
          <w:p w:rsidR="00CB4824" w:rsidRPr="00CB4824" w:rsidRDefault="00CB4824" w:rsidP="003E7595">
            <w:pPr>
              <w:rPr>
                <w:rFonts w:asciiTheme="minorHAnsi" w:eastAsiaTheme="minorHAnsi" w:hAnsiTheme="minorHAnsi" w:cs="Arial"/>
                <w:bCs/>
                <w:color w:val="000000" w:themeColor="text1"/>
                <w:sz w:val="22"/>
                <w:szCs w:val="22"/>
                <w:lang w:eastAsia="en-US"/>
              </w:rPr>
            </w:pPr>
            <w:r w:rsidRPr="00CB4824">
              <w:rPr>
                <w:rFonts w:asciiTheme="minorHAnsi" w:eastAsiaTheme="minorHAnsi" w:hAnsiTheme="minorHAnsi" w:cs="Arial"/>
                <w:color w:val="222222"/>
                <w:sz w:val="22"/>
                <w:szCs w:val="22"/>
                <w:lang w:eastAsia="en-US"/>
              </w:rPr>
              <w:t>€ 5.000</w:t>
            </w:r>
          </w:p>
        </w:tc>
        <w:tc>
          <w:tcPr>
            <w:tcW w:w="2266" w:type="dxa"/>
          </w:tcPr>
          <w:p w:rsidR="00CB4824" w:rsidRPr="00CB4824" w:rsidRDefault="00CB4824" w:rsidP="003E7595">
            <w:pPr>
              <w:rPr>
                <w:rFonts w:asciiTheme="minorHAnsi" w:eastAsiaTheme="minorHAnsi" w:hAnsiTheme="minorHAnsi" w:cs="Arial"/>
                <w:bCs/>
                <w:color w:val="000000" w:themeColor="text1"/>
                <w:sz w:val="22"/>
                <w:szCs w:val="22"/>
                <w:lang w:eastAsia="en-US"/>
              </w:rPr>
            </w:pPr>
          </w:p>
        </w:tc>
        <w:tc>
          <w:tcPr>
            <w:tcW w:w="2266" w:type="dxa"/>
          </w:tcPr>
          <w:p w:rsidR="00CB4824" w:rsidRPr="00CB4824" w:rsidRDefault="00CB4824" w:rsidP="003E7595">
            <w:pPr>
              <w:rPr>
                <w:rFonts w:asciiTheme="minorHAnsi" w:eastAsiaTheme="minorHAnsi" w:hAnsiTheme="minorHAnsi" w:cs="Arial"/>
                <w:bCs/>
                <w:color w:val="000000" w:themeColor="text1"/>
                <w:sz w:val="22"/>
                <w:szCs w:val="22"/>
                <w:lang w:eastAsia="en-US"/>
              </w:rPr>
            </w:pPr>
          </w:p>
        </w:tc>
      </w:tr>
      <w:tr w:rsidR="00CB4824" w:rsidRPr="00CB4824" w:rsidTr="003E7595">
        <w:tc>
          <w:tcPr>
            <w:tcW w:w="2265" w:type="dxa"/>
          </w:tcPr>
          <w:p w:rsidR="00CB4824" w:rsidRPr="00CB4824" w:rsidRDefault="00CB4824" w:rsidP="003E7595">
            <w:pPr>
              <w:rPr>
                <w:rFonts w:asciiTheme="minorHAnsi" w:eastAsiaTheme="minorHAnsi" w:hAnsiTheme="minorHAnsi" w:cs="Arial"/>
                <w:bCs/>
                <w:color w:val="000000" w:themeColor="text1"/>
                <w:sz w:val="22"/>
                <w:szCs w:val="22"/>
                <w:lang w:eastAsia="en-US"/>
              </w:rPr>
            </w:pPr>
            <w:r w:rsidRPr="00CB4824">
              <w:rPr>
                <w:rFonts w:asciiTheme="minorHAnsi" w:eastAsiaTheme="minorHAnsi" w:hAnsiTheme="minorHAnsi" w:cs="Arial"/>
                <w:bCs/>
                <w:color w:val="000000" w:themeColor="text1"/>
                <w:sz w:val="22"/>
                <w:szCs w:val="22"/>
                <w:lang w:eastAsia="en-US"/>
              </w:rPr>
              <w:t>Onvoorzien</w:t>
            </w:r>
          </w:p>
        </w:tc>
        <w:tc>
          <w:tcPr>
            <w:tcW w:w="2265" w:type="dxa"/>
          </w:tcPr>
          <w:p w:rsidR="00CB4824" w:rsidRPr="00CB4824" w:rsidRDefault="00CB4824" w:rsidP="003E7595">
            <w:pPr>
              <w:rPr>
                <w:rFonts w:asciiTheme="minorHAnsi" w:eastAsiaTheme="minorHAnsi" w:hAnsiTheme="minorHAnsi" w:cs="Arial"/>
                <w:color w:val="222222"/>
                <w:sz w:val="22"/>
                <w:szCs w:val="22"/>
                <w:lang w:eastAsia="en-US"/>
              </w:rPr>
            </w:pPr>
            <w:r w:rsidRPr="00CB4824">
              <w:rPr>
                <w:rFonts w:asciiTheme="minorHAnsi" w:eastAsiaTheme="minorHAnsi" w:hAnsiTheme="minorHAnsi" w:cs="Arial"/>
                <w:color w:val="222222"/>
                <w:sz w:val="22"/>
                <w:szCs w:val="22"/>
                <w:lang w:eastAsia="en-US"/>
              </w:rPr>
              <w:t>€ 5.000</w:t>
            </w:r>
          </w:p>
        </w:tc>
        <w:tc>
          <w:tcPr>
            <w:tcW w:w="2266" w:type="dxa"/>
          </w:tcPr>
          <w:p w:rsidR="00CB4824" w:rsidRPr="00CB4824" w:rsidRDefault="00CB4824" w:rsidP="003E7595">
            <w:pPr>
              <w:rPr>
                <w:rFonts w:asciiTheme="minorHAnsi" w:eastAsiaTheme="minorHAnsi" w:hAnsiTheme="minorHAnsi" w:cs="Arial"/>
                <w:bCs/>
                <w:color w:val="000000" w:themeColor="text1"/>
                <w:sz w:val="22"/>
                <w:szCs w:val="22"/>
                <w:lang w:eastAsia="en-US"/>
              </w:rPr>
            </w:pPr>
          </w:p>
        </w:tc>
        <w:tc>
          <w:tcPr>
            <w:tcW w:w="2266" w:type="dxa"/>
          </w:tcPr>
          <w:p w:rsidR="00CB4824" w:rsidRPr="00CB4824" w:rsidRDefault="00CB4824" w:rsidP="003E7595">
            <w:pPr>
              <w:rPr>
                <w:rFonts w:asciiTheme="minorHAnsi" w:eastAsiaTheme="minorHAnsi" w:hAnsiTheme="minorHAnsi" w:cs="Arial"/>
                <w:bCs/>
                <w:color w:val="000000" w:themeColor="text1"/>
                <w:sz w:val="22"/>
                <w:szCs w:val="22"/>
                <w:lang w:eastAsia="en-US"/>
              </w:rPr>
            </w:pPr>
          </w:p>
        </w:tc>
      </w:tr>
      <w:tr w:rsidR="00CB4824" w:rsidRPr="00CB4824" w:rsidTr="003E7595">
        <w:tc>
          <w:tcPr>
            <w:tcW w:w="2265" w:type="dxa"/>
          </w:tcPr>
          <w:p w:rsidR="00CB4824" w:rsidRPr="00CB4824" w:rsidRDefault="00CB4824" w:rsidP="003E7595">
            <w:pPr>
              <w:rPr>
                <w:rFonts w:asciiTheme="minorHAnsi" w:eastAsiaTheme="minorHAnsi" w:hAnsiTheme="minorHAnsi" w:cs="Arial"/>
                <w:bCs/>
                <w:color w:val="000000" w:themeColor="text1"/>
                <w:sz w:val="22"/>
                <w:szCs w:val="22"/>
                <w:lang w:eastAsia="en-US"/>
              </w:rPr>
            </w:pPr>
            <w:r w:rsidRPr="00CB4824">
              <w:rPr>
                <w:rFonts w:asciiTheme="minorHAnsi" w:eastAsiaTheme="minorHAnsi" w:hAnsiTheme="minorHAnsi" w:cs="Arial"/>
                <w:bCs/>
                <w:color w:val="000000" w:themeColor="text1"/>
                <w:sz w:val="22"/>
                <w:szCs w:val="22"/>
                <w:lang w:eastAsia="en-US"/>
              </w:rPr>
              <w:t>Structurele kosten, zoals onderhoud</w:t>
            </w:r>
          </w:p>
        </w:tc>
        <w:tc>
          <w:tcPr>
            <w:tcW w:w="2265" w:type="dxa"/>
          </w:tcPr>
          <w:p w:rsidR="00CB4824" w:rsidRPr="00CB4824" w:rsidRDefault="00CB4824" w:rsidP="003E7595">
            <w:pPr>
              <w:rPr>
                <w:rFonts w:asciiTheme="minorHAnsi" w:eastAsiaTheme="minorHAnsi" w:hAnsiTheme="minorHAnsi" w:cs="Arial"/>
                <w:color w:val="222222"/>
                <w:sz w:val="22"/>
                <w:szCs w:val="22"/>
                <w:lang w:eastAsia="en-US"/>
              </w:rPr>
            </w:pPr>
          </w:p>
        </w:tc>
        <w:tc>
          <w:tcPr>
            <w:tcW w:w="2266" w:type="dxa"/>
          </w:tcPr>
          <w:p w:rsidR="00CB4824" w:rsidRPr="00CB4824" w:rsidRDefault="00CB4824" w:rsidP="003E7595">
            <w:pPr>
              <w:rPr>
                <w:rFonts w:asciiTheme="minorHAnsi" w:eastAsiaTheme="minorHAnsi" w:hAnsiTheme="minorHAnsi" w:cs="Arial"/>
                <w:bCs/>
                <w:color w:val="000000" w:themeColor="text1"/>
                <w:sz w:val="22"/>
                <w:szCs w:val="22"/>
                <w:lang w:eastAsia="en-US"/>
              </w:rPr>
            </w:pPr>
            <w:r w:rsidRPr="00CB4824">
              <w:rPr>
                <w:rFonts w:asciiTheme="minorHAnsi" w:eastAsiaTheme="minorHAnsi" w:hAnsiTheme="minorHAnsi" w:cs="Arial"/>
                <w:bCs/>
                <w:color w:val="000000" w:themeColor="text1"/>
                <w:sz w:val="22"/>
                <w:szCs w:val="22"/>
                <w:lang w:eastAsia="en-US"/>
              </w:rPr>
              <w:t>€10.000</w:t>
            </w:r>
          </w:p>
        </w:tc>
        <w:tc>
          <w:tcPr>
            <w:tcW w:w="2266" w:type="dxa"/>
          </w:tcPr>
          <w:p w:rsidR="00CB4824" w:rsidRPr="00CB4824" w:rsidRDefault="00CB4824" w:rsidP="003E7595">
            <w:pPr>
              <w:rPr>
                <w:rFonts w:asciiTheme="minorHAnsi" w:eastAsiaTheme="minorHAnsi" w:hAnsiTheme="minorHAnsi" w:cs="Arial"/>
                <w:bCs/>
                <w:color w:val="000000" w:themeColor="text1"/>
                <w:sz w:val="22"/>
                <w:szCs w:val="22"/>
                <w:lang w:eastAsia="en-US"/>
              </w:rPr>
            </w:pPr>
            <w:r w:rsidRPr="00CB4824">
              <w:rPr>
                <w:rFonts w:asciiTheme="minorHAnsi" w:eastAsiaTheme="minorHAnsi" w:hAnsiTheme="minorHAnsi" w:cs="Arial"/>
                <w:bCs/>
                <w:color w:val="000000" w:themeColor="text1"/>
                <w:sz w:val="22"/>
                <w:szCs w:val="22"/>
                <w:lang w:eastAsia="en-US"/>
              </w:rPr>
              <w:t>€10.000</w:t>
            </w:r>
          </w:p>
        </w:tc>
      </w:tr>
    </w:tbl>
    <w:p w:rsidR="00F22BCA" w:rsidRPr="00CB4824" w:rsidRDefault="00F22BCA" w:rsidP="002541FE">
      <w:pPr>
        <w:pStyle w:val="Geenafstand"/>
      </w:pPr>
    </w:p>
    <w:p w:rsidR="003C6B0A" w:rsidRPr="00CB4824" w:rsidRDefault="003C6B0A" w:rsidP="002541FE">
      <w:pPr>
        <w:pStyle w:val="Geenafstand"/>
      </w:pPr>
    </w:p>
    <w:p w:rsidR="003C6B0A" w:rsidRPr="00CB4824" w:rsidRDefault="003C6B0A" w:rsidP="002541FE">
      <w:pPr>
        <w:pStyle w:val="Geenafstand"/>
      </w:pPr>
    </w:p>
    <w:p w:rsidR="00CB4824" w:rsidRDefault="00CB4824" w:rsidP="002541FE">
      <w:pPr>
        <w:pStyle w:val="Geenafstand"/>
      </w:pPr>
    </w:p>
    <w:p w:rsidR="00CB4824" w:rsidRDefault="00CB4824" w:rsidP="002541FE">
      <w:pPr>
        <w:pStyle w:val="Geenafstand"/>
      </w:pPr>
    </w:p>
    <w:p w:rsidR="00CB4824" w:rsidRDefault="00CB4824" w:rsidP="002541FE">
      <w:pPr>
        <w:pStyle w:val="Geenafstand"/>
      </w:pPr>
    </w:p>
    <w:p w:rsidR="003C6B0A" w:rsidRDefault="003C6B0A" w:rsidP="002541FE">
      <w:pPr>
        <w:pStyle w:val="Geenafstand"/>
      </w:pPr>
    </w:p>
    <w:p w:rsidR="003C6B0A" w:rsidRDefault="003C6B0A" w:rsidP="002541FE">
      <w:pPr>
        <w:pStyle w:val="Geenafstand"/>
      </w:pPr>
    </w:p>
    <w:p w:rsidR="00E87A36" w:rsidRPr="00E87A36" w:rsidRDefault="00E87A36" w:rsidP="00E87A36">
      <w:pPr>
        <w:pStyle w:val="Geenafstand"/>
        <w:rPr>
          <w:color w:val="5B9BD5" w:themeColor="accent1"/>
          <w:sz w:val="28"/>
        </w:rPr>
      </w:pPr>
      <w:r>
        <w:rPr>
          <w:color w:val="5B9BD5" w:themeColor="accent1"/>
          <w:sz w:val="28"/>
        </w:rPr>
        <w:t xml:space="preserve">7. Bijlagen </w:t>
      </w:r>
    </w:p>
    <w:p w:rsidR="00E87A36" w:rsidRPr="00E87A36" w:rsidRDefault="00E87A36" w:rsidP="00E87A36">
      <w:pPr>
        <w:pStyle w:val="Geenafstand"/>
        <w:rPr>
          <w:color w:val="5B9BD5" w:themeColor="accent1"/>
          <w:sz w:val="24"/>
        </w:rPr>
      </w:pPr>
      <w:r>
        <w:rPr>
          <w:color w:val="5B9BD5" w:themeColor="accent1"/>
          <w:sz w:val="24"/>
        </w:rPr>
        <w:t xml:space="preserve">7.1 </w:t>
      </w:r>
      <w:r w:rsidRPr="00E87A36">
        <w:rPr>
          <w:color w:val="5B9BD5" w:themeColor="accent1"/>
          <w:sz w:val="24"/>
        </w:rPr>
        <w:t xml:space="preserve">Bijlagen beleid cameratoezicht </w:t>
      </w:r>
    </w:p>
    <w:p w:rsidR="00E87A36" w:rsidRDefault="00E87A36" w:rsidP="00E87A36">
      <w:pPr>
        <w:pStyle w:val="Geenafstand"/>
      </w:pPr>
      <w:r>
        <w:t xml:space="preserve">Hieronder zijn ter toelichting op het beleid cameratoezicht de indicatoren en streefwaarden uit het Integraal Veiligheidsbeleid opgenomen. Het gaat daarbij om de periode tot en met het jaar 2020. </w:t>
      </w:r>
    </w:p>
    <w:p w:rsidR="00E87A36" w:rsidRDefault="00E87A36" w:rsidP="00E87A36">
      <w:pPr>
        <w:pStyle w:val="Geenafstand"/>
      </w:pPr>
      <w:r>
        <w:t>De gemeente heeft als doel een daling van de overlast in het horecagebied en daarbij een daling in het aantal incidenten betreffende alcohol en drugs te realiseren. Hieronder staat ter aanvulling hoofdstuk 2.1 verder onderbouwd. Daarbij zijn de incidenten in en rondom de uitgaansgelegenheden van mei 2016 tot en met augustus 2017 verder uitgewerkt ter aanvulling op de Rapportage van de politie omtrent incidenten op de Dam.</w:t>
      </w:r>
    </w:p>
    <w:p w:rsidR="00E87A36" w:rsidRDefault="00E87A36" w:rsidP="00E87A36">
      <w:pPr>
        <w:spacing w:after="0" w:line="240" w:lineRule="auto"/>
        <w:rPr>
          <w:rFonts w:eastAsia="Times New Roman" w:cs="Times New Roman"/>
          <w:b/>
          <w:color w:val="FF0000"/>
          <w:lang w:eastAsia="nl-NL"/>
        </w:rPr>
      </w:pPr>
    </w:p>
    <w:p w:rsidR="00E87A36" w:rsidRPr="0010209F" w:rsidRDefault="00E87A36" w:rsidP="00E87A36">
      <w:pPr>
        <w:spacing w:after="0" w:line="240" w:lineRule="auto"/>
        <w:rPr>
          <w:rFonts w:eastAsia="Times New Roman" w:cs="Times New Roman"/>
          <w:i/>
          <w:color w:val="5B9BD5" w:themeColor="accent1"/>
          <w:lang w:eastAsia="nl-NL"/>
        </w:rPr>
      </w:pPr>
      <w:r>
        <w:rPr>
          <w:rFonts w:eastAsia="Times New Roman" w:cs="Times New Roman"/>
          <w:i/>
          <w:color w:val="5B9BD5" w:themeColor="accent1"/>
          <w:lang w:eastAsia="nl-NL"/>
        </w:rPr>
        <w:t>"</w:t>
      </w:r>
      <w:r w:rsidRPr="0010209F">
        <w:rPr>
          <w:rFonts w:eastAsia="Times New Roman" w:cs="Times New Roman"/>
          <w:i/>
          <w:color w:val="5B9BD5" w:themeColor="accent1"/>
          <w:lang w:eastAsia="nl-NL"/>
        </w:rPr>
        <w:t>2.1 Doelstelling cameratoezicht gemeente Alblasserdam</w:t>
      </w:r>
      <w:r>
        <w:rPr>
          <w:rFonts w:eastAsia="Times New Roman" w:cs="Times New Roman"/>
          <w:i/>
          <w:color w:val="5B9BD5" w:themeColor="accent1"/>
          <w:lang w:eastAsia="nl-NL"/>
        </w:rPr>
        <w:t>"</w:t>
      </w:r>
      <w:r w:rsidRPr="0010209F">
        <w:rPr>
          <w:rFonts w:eastAsia="Times New Roman" w:cs="Times New Roman"/>
          <w:i/>
          <w:color w:val="5B9BD5" w:themeColor="accent1"/>
          <w:lang w:eastAsia="nl-NL"/>
        </w:rPr>
        <w:t xml:space="preserve"> </w:t>
      </w:r>
    </w:p>
    <w:tbl>
      <w:tblPr>
        <w:tblStyle w:val="Tabelraster"/>
        <w:tblW w:w="0" w:type="auto"/>
        <w:tblLook w:val="04A0" w:firstRow="1" w:lastRow="0" w:firstColumn="1" w:lastColumn="0" w:noHBand="0" w:noVBand="1"/>
      </w:tblPr>
      <w:tblGrid>
        <w:gridCol w:w="2269"/>
        <w:gridCol w:w="2257"/>
        <w:gridCol w:w="2264"/>
        <w:gridCol w:w="2272"/>
      </w:tblGrid>
      <w:tr w:rsidR="00E87A36" w:rsidRPr="00555B7E" w:rsidTr="00D63A9D">
        <w:tc>
          <w:tcPr>
            <w:tcW w:w="2303" w:type="dxa"/>
          </w:tcPr>
          <w:p w:rsidR="00E87A36" w:rsidRPr="00555B7E" w:rsidRDefault="00E87A36" w:rsidP="00D63A9D">
            <w:pPr>
              <w:rPr>
                <w:rFonts w:asciiTheme="minorHAnsi" w:hAnsiTheme="minorHAnsi"/>
                <w:b/>
                <w:color w:val="000000" w:themeColor="text1"/>
              </w:rPr>
            </w:pPr>
            <w:r w:rsidRPr="00555B7E">
              <w:rPr>
                <w:rFonts w:asciiTheme="minorHAnsi" w:hAnsiTheme="minorHAnsi"/>
                <w:b/>
                <w:color w:val="000000" w:themeColor="text1"/>
              </w:rPr>
              <w:t>Indicator</w:t>
            </w:r>
          </w:p>
        </w:tc>
        <w:tc>
          <w:tcPr>
            <w:tcW w:w="2303" w:type="dxa"/>
          </w:tcPr>
          <w:p w:rsidR="00E87A36" w:rsidRPr="00555B7E" w:rsidRDefault="00E87A36" w:rsidP="00D63A9D">
            <w:pPr>
              <w:rPr>
                <w:rFonts w:asciiTheme="minorHAnsi" w:hAnsiTheme="minorHAnsi"/>
                <w:b/>
                <w:color w:val="000000" w:themeColor="text1"/>
              </w:rPr>
            </w:pPr>
            <w:r w:rsidRPr="00555B7E">
              <w:rPr>
                <w:rFonts w:asciiTheme="minorHAnsi" w:hAnsiTheme="minorHAnsi"/>
                <w:b/>
                <w:color w:val="000000" w:themeColor="text1"/>
              </w:rPr>
              <w:t>Bron</w:t>
            </w:r>
          </w:p>
        </w:tc>
        <w:tc>
          <w:tcPr>
            <w:tcW w:w="2303" w:type="dxa"/>
          </w:tcPr>
          <w:p w:rsidR="00E87A36" w:rsidRPr="00555B7E" w:rsidRDefault="00E87A36" w:rsidP="00D63A9D">
            <w:pPr>
              <w:rPr>
                <w:rFonts w:asciiTheme="minorHAnsi" w:hAnsiTheme="minorHAnsi"/>
                <w:b/>
                <w:color w:val="000000" w:themeColor="text1"/>
              </w:rPr>
            </w:pPr>
            <w:r w:rsidRPr="00555B7E">
              <w:rPr>
                <w:rFonts w:asciiTheme="minorHAnsi" w:hAnsiTheme="minorHAnsi"/>
                <w:b/>
                <w:color w:val="000000" w:themeColor="text1"/>
              </w:rPr>
              <w:t>Nulmeting (jaar)</w:t>
            </w:r>
          </w:p>
        </w:tc>
        <w:tc>
          <w:tcPr>
            <w:tcW w:w="2303" w:type="dxa"/>
          </w:tcPr>
          <w:p w:rsidR="00E87A36" w:rsidRPr="00555B7E" w:rsidRDefault="00E87A36" w:rsidP="00D63A9D">
            <w:pPr>
              <w:rPr>
                <w:rFonts w:asciiTheme="minorHAnsi" w:hAnsiTheme="minorHAnsi"/>
                <w:b/>
                <w:color w:val="000000" w:themeColor="text1"/>
              </w:rPr>
            </w:pPr>
            <w:r w:rsidRPr="00555B7E">
              <w:rPr>
                <w:rFonts w:asciiTheme="minorHAnsi" w:hAnsiTheme="minorHAnsi"/>
                <w:b/>
                <w:color w:val="000000" w:themeColor="text1"/>
              </w:rPr>
              <w:t>Streefwaarde 2020</w:t>
            </w:r>
          </w:p>
        </w:tc>
      </w:tr>
      <w:tr w:rsidR="00E87A36" w:rsidRPr="00555B7E" w:rsidTr="00D63A9D">
        <w:tc>
          <w:tcPr>
            <w:tcW w:w="2303" w:type="dxa"/>
          </w:tcPr>
          <w:p w:rsidR="00E87A36" w:rsidRPr="00555B7E" w:rsidRDefault="00E87A36" w:rsidP="00D63A9D">
            <w:pPr>
              <w:rPr>
                <w:rFonts w:asciiTheme="minorHAnsi" w:hAnsiTheme="minorHAnsi"/>
                <w:color w:val="000000" w:themeColor="text1"/>
              </w:rPr>
            </w:pPr>
            <w:r w:rsidRPr="00555B7E">
              <w:rPr>
                <w:rFonts w:asciiTheme="minorHAnsi" w:hAnsiTheme="minorHAnsi"/>
                <w:color w:val="000000" w:themeColor="text1"/>
              </w:rPr>
              <w:t xml:space="preserve">Overlast horeca (percentage) </w:t>
            </w:r>
          </w:p>
        </w:tc>
        <w:tc>
          <w:tcPr>
            <w:tcW w:w="2303" w:type="dxa"/>
          </w:tcPr>
          <w:p w:rsidR="00E87A36" w:rsidRPr="00555B7E" w:rsidRDefault="00E87A36" w:rsidP="00D63A9D">
            <w:pPr>
              <w:rPr>
                <w:rFonts w:asciiTheme="minorHAnsi" w:hAnsiTheme="minorHAnsi"/>
                <w:color w:val="000000" w:themeColor="text1"/>
              </w:rPr>
            </w:pPr>
            <w:r w:rsidRPr="00555B7E">
              <w:rPr>
                <w:rFonts w:asciiTheme="minorHAnsi" w:hAnsiTheme="minorHAnsi"/>
                <w:color w:val="000000" w:themeColor="text1"/>
              </w:rPr>
              <w:t>Monitor OCD</w:t>
            </w:r>
          </w:p>
        </w:tc>
        <w:tc>
          <w:tcPr>
            <w:tcW w:w="2303" w:type="dxa"/>
          </w:tcPr>
          <w:p w:rsidR="00E87A36" w:rsidRPr="00555B7E" w:rsidRDefault="00E87A36" w:rsidP="00D63A9D">
            <w:pPr>
              <w:rPr>
                <w:rFonts w:asciiTheme="minorHAnsi" w:hAnsiTheme="minorHAnsi"/>
                <w:color w:val="000000" w:themeColor="text1"/>
              </w:rPr>
            </w:pPr>
            <w:r w:rsidRPr="00555B7E">
              <w:rPr>
                <w:rFonts w:asciiTheme="minorHAnsi" w:hAnsiTheme="minorHAnsi"/>
                <w:color w:val="000000" w:themeColor="text1"/>
              </w:rPr>
              <w:t xml:space="preserve">10 % </w:t>
            </w:r>
          </w:p>
          <w:p w:rsidR="00E87A36" w:rsidRPr="00555B7E" w:rsidRDefault="00E87A36" w:rsidP="00D63A9D">
            <w:pPr>
              <w:rPr>
                <w:rFonts w:asciiTheme="minorHAnsi" w:hAnsiTheme="minorHAnsi"/>
                <w:color w:val="000000" w:themeColor="text1"/>
              </w:rPr>
            </w:pPr>
            <w:r w:rsidRPr="00555B7E">
              <w:rPr>
                <w:rFonts w:asciiTheme="minorHAnsi" w:hAnsiTheme="minorHAnsi"/>
                <w:color w:val="000000" w:themeColor="text1"/>
              </w:rPr>
              <w:t>(2015)</w:t>
            </w:r>
          </w:p>
        </w:tc>
        <w:tc>
          <w:tcPr>
            <w:tcW w:w="2303" w:type="dxa"/>
          </w:tcPr>
          <w:p w:rsidR="00E87A36" w:rsidRPr="00555B7E" w:rsidRDefault="00E87A36" w:rsidP="00D63A9D">
            <w:pPr>
              <w:rPr>
                <w:rFonts w:asciiTheme="minorHAnsi" w:hAnsiTheme="minorHAnsi"/>
                <w:color w:val="000000" w:themeColor="text1"/>
              </w:rPr>
            </w:pPr>
            <w:r w:rsidRPr="00555B7E">
              <w:rPr>
                <w:rFonts w:asciiTheme="minorHAnsi" w:hAnsiTheme="minorHAnsi"/>
                <w:color w:val="000000" w:themeColor="text1"/>
              </w:rPr>
              <w:t>=of &lt; 10%</w:t>
            </w:r>
          </w:p>
        </w:tc>
      </w:tr>
      <w:tr w:rsidR="00E87A36" w:rsidRPr="00555B7E" w:rsidTr="00D63A9D">
        <w:tc>
          <w:tcPr>
            <w:tcW w:w="2303" w:type="dxa"/>
          </w:tcPr>
          <w:p w:rsidR="00E87A36" w:rsidRPr="00555B7E" w:rsidRDefault="00E87A36" w:rsidP="00D63A9D">
            <w:pPr>
              <w:rPr>
                <w:rFonts w:asciiTheme="minorHAnsi" w:hAnsiTheme="minorHAnsi"/>
                <w:color w:val="000000" w:themeColor="text1"/>
              </w:rPr>
            </w:pPr>
            <w:r w:rsidRPr="00555B7E">
              <w:rPr>
                <w:rFonts w:asciiTheme="minorHAnsi" w:hAnsiTheme="minorHAnsi"/>
                <w:color w:val="000000" w:themeColor="text1"/>
              </w:rPr>
              <w:t>Aantal incidenten overlast alcohol en drugs</w:t>
            </w:r>
          </w:p>
        </w:tc>
        <w:tc>
          <w:tcPr>
            <w:tcW w:w="2303" w:type="dxa"/>
          </w:tcPr>
          <w:p w:rsidR="00E87A36" w:rsidRPr="00555B7E" w:rsidRDefault="00E87A36" w:rsidP="00D63A9D">
            <w:pPr>
              <w:rPr>
                <w:rFonts w:asciiTheme="minorHAnsi" w:hAnsiTheme="minorHAnsi"/>
                <w:color w:val="000000" w:themeColor="text1"/>
              </w:rPr>
            </w:pPr>
            <w:r w:rsidRPr="00555B7E">
              <w:rPr>
                <w:rFonts w:asciiTheme="minorHAnsi" w:hAnsiTheme="minorHAnsi"/>
                <w:color w:val="000000" w:themeColor="text1"/>
              </w:rPr>
              <w:t>Politie</w:t>
            </w:r>
          </w:p>
        </w:tc>
        <w:tc>
          <w:tcPr>
            <w:tcW w:w="2303" w:type="dxa"/>
          </w:tcPr>
          <w:p w:rsidR="00E87A36" w:rsidRPr="00555B7E" w:rsidRDefault="00E87A36" w:rsidP="00D63A9D">
            <w:pPr>
              <w:rPr>
                <w:rFonts w:asciiTheme="minorHAnsi" w:hAnsiTheme="minorHAnsi"/>
                <w:color w:val="000000" w:themeColor="text1"/>
              </w:rPr>
            </w:pPr>
            <w:r w:rsidRPr="00555B7E">
              <w:rPr>
                <w:rFonts w:asciiTheme="minorHAnsi" w:hAnsiTheme="minorHAnsi"/>
                <w:color w:val="000000" w:themeColor="text1"/>
              </w:rPr>
              <w:t xml:space="preserve">26 </w:t>
            </w:r>
          </w:p>
          <w:p w:rsidR="00E87A36" w:rsidRPr="00555B7E" w:rsidRDefault="00E87A36" w:rsidP="00D63A9D">
            <w:pPr>
              <w:rPr>
                <w:rFonts w:asciiTheme="minorHAnsi" w:hAnsiTheme="minorHAnsi"/>
                <w:color w:val="000000" w:themeColor="text1"/>
              </w:rPr>
            </w:pPr>
            <w:r w:rsidRPr="00555B7E">
              <w:rPr>
                <w:rFonts w:asciiTheme="minorHAnsi" w:hAnsiTheme="minorHAnsi"/>
                <w:color w:val="000000" w:themeColor="text1"/>
              </w:rPr>
              <w:t>(2016)</w:t>
            </w:r>
          </w:p>
        </w:tc>
        <w:tc>
          <w:tcPr>
            <w:tcW w:w="2303" w:type="dxa"/>
          </w:tcPr>
          <w:p w:rsidR="00E87A36" w:rsidRPr="00555B7E" w:rsidRDefault="00E87A36" w:rsidP="00D63A9D">
            <w:pPr>
              <w:rPr>
                <w:rFonts w:asciiTheme="minorHAnsi" w:hAnsiTheme="minorHAnsi"/>
                <w:color w:val="000000" w:themeColor="text1"/>
              </w:rPr>
            </w:pPr>
            <w:r w:rsidRPr="00555B7E">
              <w:rPr>
                <w:rFonts w:asciiTheme="minorHAnsi" w:hAnsiTheme="minorHAnsi"/>
                <w:color w:val="000000" w:themeColor="text1"/>
              </w:rPr>
              <w:t>&lt; 26</w:t>
            </w:r>
          </w:p>
        </w:tc>
      </w:tr>
    </w:tbl>
    <w:p w:rsidR="00E87A36" w:rsidRDefault="00E87A36" w:rsidP="00E87A36">
      <w:pPr>
        <w:pStyle w:val="Geenafstand"/>
        <w:rPr>
          <w:b/>
        </w:rPr>
      </w:pPr>
    </w:p>
    <w:p w:rsidR="00E87A36" w:rsidRDefault="00E87A36" w:rsidP="00E87A36">
      <w:pPr>
        <w:pStyle w:val="Geenafstand"/>
        <w:rPr>
          <w:b/>
        </w:rPr>
      </w:pPr>
    </w:p>
    <w:p w:rsidR="00E87A36" w:rsidRPr="00C311B3" w:rsidRDefault="00E87A36" w:rsidP="00E87A36">
      <w:pPr>
        <w:pStyle w:val="Geenafstand"/>
        <w:rPr>
          <w:b/>
          <w:sz w:val="18"/>
        </w:rPr>
      </w:pPr>
      <w:r w:rsidRPr="00C311B3">
        <w:rPr>
          <w:b/>
          <w:i/>
          <w:sz w:val="18"/>
        </w:rPr>
        <w:t>Incidenten uitgaansgeleg</w:t>
      </w:r>
      <w:r>
        <w:rPr>
          <w:b/>
          <w:i/>
          <w:sz w:val="18"/>
        </w:rPr>
        <w:t>enheden Alblasserdam – periode m</w:t>
      </w:r>
      <w:r w:rsidRPr="00C311B3">
        <w:rPr>
          <w:b/>
          <w:i/>
          <w:sz w:val="18"/>
        </w:rPr>
        <w:t>ei 2016 t/m december 2016</w:t>
      </w:r>
      <w:r w:rsidRPr="00C311B3">
        <w:rPr>
          <w:b/>
          <w:sz w:val="18"/>
        </w:rPr>
        <w:t xml:space="preserve">  </w:t>
      </w:r>
    </w:p>
    <w:tbl>
      <w:tblPr>
        <w:tblStyle w:val="Tabelraster"/>
        <w:tblW w:w="0" w:type="auto"/>
        <w:tblLook w:val="04A0" w:firstRow="1" w:lastRow="0" w:firstColumn="1" w:lastColumn="0" w:noHBand="0" w:noVBand="1"/>
      </w:tblPr>
      <w:tblGrid>
        <w:gridCol w:w="2039"/>
        <w:gridCol w:w="613"/>
        <w:gridCol w:w="610"/>
        <w:gridCol w:w="614"/>
        <w:gridCol w:w="1014"/>
        <w:gridCol w:w="1114"/>
        <w:gridCol w:w="926"/>
        <w:gridCol w:w="1075"/>
        <w:gridCol w:w="1057"/>
      </w:tblGrid>
      <w:tr w:rsidR="00E87A36" w:rsidRPr="00C311B3" w:rsidTr="00D63A9D">
        <w:tc>
          <w:tcPr>
            <w:tcW w:w="915" w:type="dxa"/>
          </w:tcPr>
          <w:p w:rsidR="00E87A36" w:rsidRPr="00C311B3" w:rsidRDefault="00E87A36" w:rsidP="00D63A9D">
            <w:pPr>
              <w:pStyle w:val="Geenafstand"/>
              <w:rPr>
                <w:rFonts w:asciiTheme="minorHAnsi" w:hAnsiTheme="minorHAnsi"/>
              </w:rPr>
            </w:pPr>
            <w:r w:rsidRPr="00C311B3">
              <w:rPr>
                <w:rFonts w:asciiTheme="minorHAnsi" w:hAnsiTheme="minorHAnsi"/>
              </w:rPr>
              <w:t>Incident</w:t>
            </w:r>
          </w:p>
        </w:tc>
        <w:tc>
          <w:tcPr>
            <w:tcW w:w="918" w:type="dxa"/>
          </w:tcPr>
          <w:p w:rsidR="00E87A36" w:rsidRPr="00C311B3" w:rsidRDefault="00E87A36" w:rsidP="00D63A9D">
            <w:pPr>
              <w:pStyle w:val="Geenafstand"/>
              <w:rPr>
                <w:rFonts w:asciiTheme="minorHAnsi" w:hAnsiTheme="minorHAnsi"/>
              </w:rPr>
            </w:pPr>
            <w:r w:rsidRPr="00C311B3">
              <w:rPr>
                <w:rFonts w:asciiTheme="minorHAnsi" w:hAnsiTheme="minorHAnsi"/>
              </w:rPr>
              <w:t>Mei</w:t>
            </w:r>
          </w:p>
        </w:tc>
        <w:tc>
          <w:tcPr>
            <w:tcW w:w="891" w:type="dxa"/>
          </w:tcPr>
          <w:p w:rsidR="00E87A36" w:rsidRPr="00C311B3" w:rsidRDefault="00E87A36" w:rsidP="00D63A9D">
            <w:pPr>
              <w:pStyle w:val="Geenafstand"/>
              <w:rPr>
                <w:rFonts w:asciiTheme="minorHAnsi" w:hAnsiTheme="minorHAnsi"/>
              </w:rPr>
            </w:pPr>
            <w:r w:rsidRPr="00C311B3">
              <w:rPr>
                <w:rFonts w:asciiTheme="minorHAnsi" w:hAnsiTheme="minorHAnsi"/>
              </w:rPr>
              <w:t>Juni</w:t>
            </w:r>
          </w:p>
        </w:tc>
        <w:tc>
          <w:tcPr>
            <w:tcW w:w="1132" w:type="dxa"/>
          </w:tcPr>
          <w:p w:rsidR="00E87A36" w:rsidRPr="00C311B3" w:rsidRDefault="00E87A36" w:rsidP="00D63A9D">
            <w:pPr>
              <w:pStyle w:val="Geenafstand"/>
              <w:rPr>
                <w:rFonts w:asciiTheme="minorHAnsi" w:hAnsiTheme="minorHAnsi"/>
              </w:rPr>
            </w:pPr>
            <w:r w:rsidRPr="00C311B3">
              <w:rPr>
                <w:rFonts w:asciiTheme="minorHAnsi" w:hAnsiTheme="minorHAnsi"/>
              </w:rPr>
              <w:t>Juli</w:t>
            </w:r>
          </w:p>
        </w:tc>
        <w:tc>
          <w:tcPr>
            <w:tcW w:w="1198" w:type="dxa"/>
          </w:tcPr>
          <w:p w:rsidR="00E87A36" w:rsidRPr="00C311B3" w:rsidRDefault="00E87A36" w:rsidP="00D63A9D">
            <w:pPr>
              <w:pStyle w:val="Geenafstand"/>
              <w:rPr>
                <w:rFonts w:asciiTheme="minorHAnsi" w:hAnsiTheme="minorHAnsi"/>
              </w:rPr>
            </w:pPr>
            <w:r w:rsidRPr="00C311B3">
              <w:rPr>
                <w:rFonts w:asciiTheme="minorHAnsi" w:hAnsiTheme="minorHAnsi"/>
              </w:rPr>
              <w:t>Augustus</w:t>
            </w:r>
          </w:p>
        </w:tc>
        <w:tc>
          <w:tcPr>
            <w:tcW w:w="1090" w:type="dxa"/>
          </w:tcPr>
          <w:p w:rsidR="00E87A36" w:rsidRPr="00C311B3" w:rsidRDefault="00E87A36" w:rsidP="00D63A9D">
            <w:pPr>
              <w:pStyle w:val="Geenafstand"/>
              <w:rPr>
                <w:rFonts w:asciiTheme="minorHAnsi" w:hAnsiTheme="minorHAnsi"/>
              </w:rPr>
            </w:pPr>
            <w:r w:rsidRPr="00C311B3">
              <w:rPr>
                <w:rFonts w:asciiTheme="minorHAnsi" w:hAnsiTheme="minorHAnsi"/>
              </w:rPr>
              <w:t>September</w:t>
            </w:r>
          </w:p>
        </w:tc>
        <w:tc>
          <w:tcPr>
            <w:tcW w:w="1075" w:type="dxa"/>
          </w:tcPr>
          <w:p w:rsidR="00E87A36" w:rsidRPr="00C311B3" w:rsidRDefault="00E87A36" w:rsidP="00D63A9D">
            <w:pPr>
              <w:pStyle w:val="Geenafstand"/>
              <w:rPr>
                <w:rFonts w:asciiTheme="minorHAnsi" w:hAnsiTheme="minorHAnsi"/>
              </w:rPr>
            </w:pPr>
            <w:r w:rsidRPr="00C311B3">
              <w:rPr>
                <w:rFonts w:asciiTheme="minorHAnsi" w:hAnsiTheme="minorHAnsi"/>
              </w:rPr>
              <w:t>Oktober</w:t>
            </w:r>
          </w:p>
        </w:tc>
        <w:tc>
          <w:tcPr>
            <w:tcW w:w="1057" w:type="dxa"/>
          </w:tcPr>
          <w:p w:rsidR="00E87A36" w:rsidRPr="00C311B3" w:rsidRDefault="00E87A36" w:rsidP="00D63A9D">
            <w:pPr>
              <w:pStyle w:val="Geenafstand"/>
              <w:rPr>
                <w:rFonts w:asciiTheme="minorHAnsi" w:hAnsiTheme="minorHAnsi"/>
              </w:rPr>
            </w:pPr>
            <w:r w:rsidRPr="00C311B3">
              <w:rPr>
                <w:rFonts w:asciiTheme="minorHAnsi" w:hAnsiTheme="minorHAnsi"/>
              </w:rPr>
              <w:t>November</w:t>
            </w:r>
          </w:p>
        </w:tc>
        <w:tc>
          <w:tcPr>
            <w:tcW w:w="786" w:type="dxa"/>
          </w:tcPr>
          <w:p w:rsidR="00E87A36" w:rsidRPr="00C311B3" w:rsidRDefault="00E87A36" w:rsidP="00D63A9D">
            <w:pPr>
              <w:pStyle w:val="Geenafstand"/>
              <w:rPr>
                <w:rFonts w:asciiTheme="minorHAnsi" w:hAnsiTheme="minorHAnsi"/>
              </w:rPr>
            </w:pPr>
            <w:r w:rsidRPr="00C311B3">
              <w:rPr>
                <w:rFonts w:asciiTheme="minorHAnsi" w:hAnsiTheme="minorHAnsi"/>
              </w:rPr>
              <w:t>December</w:t>
            </w:r>
          </w:p>
        </w:tc>
      </w:tr>
      <w:tr w:rsidR="00E87A36" w:rsidRPr="00C311B3" w:rsidTr="00D63A9D">
        <w:tc>
          <w:tcPr>
            <w:tcW w:w="915" w:type="dxa"/>
          </w:tcPr>
          <w:p w:rsidR="00E87A36" w:rsidRPr="00C311B3" w:rsidRDefault="00E87A36" w:rsidP="00D63A9D">
            <w:pPr>
              <w:pStyle w:val="Geenafstand"/>
              <w:rPr>
                <w:rFonts w:asciiTheme="minorHAnsi" w:hAnsiTheme="minorHAnsi"/>
              </w:rPr>
            </w:pPr>
            <w:r w:rsidRPr="00C311B3">
              <w:rPr>
                <w:rFonts w:asciiTheme="minorHAnsi" w:hAnsiTheme="minorHAnsi"/>
              </w:rPr>
              <w:t>Ruzie/vechtpartij</w:t>
            </w:r>
          </w:p>
        </w:tc>
        <w:tc>
          <w:tcPr>
            <w:tcW w:w="918" w:type="dxa"/>
          </w:tcPr>
          <w:p w:rsidR="00E87A36" w:rsidRPr="00C311B3" w:rsidRDefault="00E87A36" w:rsidP="00D63A9D">
            <w:pPr>
              <w:pStyle w:val="Geenafstand"/>
              <w:rPr>
                <w:rFonts w:asciiTheme="minorHAnsi" w:hAnsiTheme="minorHAnsi"/>
              </w:rPr>
            </w:pPr>
            <w:r>
              <w:rPr>
                <w:rFonts w:asciiTheme="minorHAnsi" w:hAnsiTheme="minorHAnsi"/>
              </w:rPr>
              <w:t xml:space="preserve"> x </w:t>
            </w:r>
            <w:proofErr w:type="spellStart"/>
            <w:r w:rsidRPr="00C311B3">
              <w:rPr>
                <w:rFonts w:asciiTheme="minorHAnsi" w:hAnsiTheme="minorHAnsi"/>
              </w:rPr>
              <w:t>x</w:t>
            </w:r>
            <w:proofErr w:type="spellEnd"/>
          </w:p>
        </w:tc>
        <w:tc>
          <w:tcPr>
            <w:tcW w:w="891" w:type="dxa"/>
          </w:tcPr>
          <w:p w:rsidR="00E87A36" w:rsidRPr="00C311B3" w:rsidRDefault="00E87A36" w:rsidP="00D63A9D">
            <w:pPr>
              <w:pStyle w:val="Geenafstand"/>
              <w:rPr>
                <w:rFonts w:asciiTheme="minorHAnsi" w:hAnsiTheme="minorHAnsi"/>
              </w:rPr>
            </w:pPr>
          </w:p>
        </w:tc>
        <w:tc>
          <w:tcPr>
            <w:tcW w:w="1132" w:type="dxa"/>
          </w:tcPr>
          <w:p w:rsidR="00E87A36" w:rsidRPr="00C311B3" w:rsidRDefault="00E87A36" w:rsidP="00D63A9D">
            <w:pPr>
              <w:pStyle w:val="Geenafstand"/>
              <w:rPr>
                <w:rFonts w:asciiTheme="minorHAnsi" w:hAnsiTheme="minorHAnsi"/>
              </w:rPr>
            </w:pPr>
            <w:r w:rsidRPr="00C311B3">
              <w:rPr>
                <w:rFonts w:asciiTheme="minorHAnsi" w:hAnsiTheme="minorHAnsi"/>
              </w:rPr>
              <w:t>xx</w:t>
            </w:r>
          </w:p>
        </w:tc>
        <w:tc>
          <w:tcPr>
            <w:tcW w:w="1198" w:type="dxa"/>
          </w:tcPr>
          <w:p w:rsidR="00E87A36" w:rsidRPr="00C311B3" w:rsidRDefault="00E87A36" w:rsidP="00D63A9D">
            <w:pPr>
              <w:pStyle w:val="Geenafstand"/>
              <w:rPr>
                <w:rFonts w:asciiTheme="minorHAnsi" w:hAnsiTheme="minorHAnsi"/>
              </w:rPr>
            </w:pPr>
          </w:p>
        </w:tc>
        <w:tc>
          <w:tcPr>
            <w:tcW w:w="1090" w:type="dxa"/>
          </w:tcPr>
          <w:p w:rsidR="00E87A36" w:rsidRPr="00C311B3" w:rsidRDefault="00E87A36" w:rsidP="00D63A9D">
            <w:pPr>
              <w:pStyle w:val="Geenafstand"/>
              <w:rPr>
                <w:rFonts w:asciiTheme="minorHAnsi" w:hAnsiTheme="minorHAnsi"/>
              </w:rPr>
            </w:pPr>
            <w:r>
              <w:rPr>
                <w:rFonts w:asciiTheme="minorHAnsi" w:hAnsiTheme="minorHAnsi"/>
              </w:rPr>
              <w:t xml:space="preserve">x </w:t>
            </w:r>
            <w:proofErr w:type="spellStart"/>
            <w:r w:rsidRPr="00C311B3">
              <w:rPr>
                <w:rFonts w:asciiTheme="minorHAnsi" w:hAnsiTheme="minorHAnsi"/>
              </w:rPr>
              <w:t>x</w:t>
            </w:r>
            <w:proofErr w:type="spellEnd"/>
            <w:r>
              <w:rPr>
                <w:rFonts w:asciiTheme="minorHAnsi" w:hAnsiTheme="minorHAnsi"/>
              </w:rPr>
              <w:t xml:space="preserve"> </w:t>
            </w:r>
            <w:proofErr w:type="spellStart"/>
            <w:r w:rsidRPr="00C311B3">
              <w:rPr>
                <w:rFonts w:asciiTheme="minorHAnsi" w:hAnsiTheme="minorHAnsi"/>
              </w:rPr>
              <w:t>x</w:t>
            </w:r>
            <w:proofErr w:type="spellEnd"/>
          </w:p>
        </w:tc>
        <w:tc>
          <w:tcPr>
            <w:tcW w:w="1075" w:type="dxa"/>
          </w:tcPr>
          <w:p w:rsidR="00E87A36" w:rsidRPr="00C311B3" w:rsidRDefault="00E87A36" w:rsidP="00D63A9D">
            <w:pPr>
              <w:pStyle w:val="Geenafstand"/>
              <w:rPr>
                <w:rFonts w:asciiTheme="minorHAnsi" w:hAnsiTheme="minorHAnsi"/>
              </w:rPr>
            </w:pPr>
            <w:r>
              <w:rPr>
                <w:rFonts w:asciiTheme="minorHAnsi" w:hAnsiTheme="minorHAnsi"/>
              </w:rPr>
              <w:t xml:space="preserve">x </w:t>
            </w:r>
            <w:proofErr w:type="spellStart"/>
            <w:r w:rsidRPr="00C311B3">
              <w:rPr>
                <w:rFonts w:asciiTheme="minorHAnsi" w:hAnsiTheme="minorHAnsi"/>
              </w:rPr>
              <w:t>x</w:t>
            </w:r>
            <w:proofErr w:type="spellEnd"/>
            <w:r>
              <w:rPr>
                <w:rFonts w:asciiTheme="minorHAnsi" w:hAnsiTheme="minorHAnsi"/>
              </w:rPr>
              <w:t xml:space="preserve"> </w:t>
            </w:r>
            <w:proofErr w:type="spellStart"/>
            <w:r w:rsidRPr="00C311B3">
              <w:rPr>
                <w:rFonts w:asciiTheme="minorHAnsi" w:hAnsiTheme="minorHAnsi"/>
              </w:rPr>
              <w:t>x</w:t>
            </w:r>
            <w:proofErr w:type="spellEnd"/>
          </w:p>
        </w:tc>
        <w:tc>
          <w:tcPr>
            <w:tcW w:w="1057" w:type="dxa"/>
          </w:tcPr>
          <w:p w:rsidR="00E87A36" w:rsidRPr="00C311B3" w:rsidRDefault="00E87A36" w:rsidP="00D63A9D">
            <w:pPr>
              <w:pStyle w:val="Geenafstand"/>
              <w:rPr>
                <w:rFonts w:asciiTheme="minorHAnsi" w:hAnsiTheme="minorHAnsi"/>
              </w:rPr>
            </w:pPr>
            <w:r w:rsidRPr="00C311B3">
              <w:rPr>
                <w:rFonts w:asciiTheme="minorHAnsi" w:hAnsiTheme="minorHAnsi"/>
              </w:rPr>
              <w:t>x</w:t>
            </w:r>
          </w:p>
        </w:tc>
        <w:tc>
          <w:tcPr>
            <w:tcW w:w="786" w:type="dxa"/>
          </w:tcPr>
          <w:p w:rsidR="00E87A36" w:rsidRPr="00C311B3" w:rsidRDefault="00E87A36" w:rsidP="00D63A9D">
            <w:pPr>
              <w:pStyle w:val="Geenafstand"/>
              <w:rPr>
                <w:rFonts w:asciiTheme="minorHAnsi" w:hAnsiTheme="minorHAnsi"/>
              </w:rPr>
            </w:pPr>
            <w:r>
              <w:rPr>
                <w:rFonts w:asciiTheme="minorHAnsi" w:hAnsiTheme="minorHAnsi"/>
              </w:rPr>
              <w:t xml:space="preserve"> x </w:t>
            </w:r>
            <w:proofErr w:type="spellStart"/>
            <w:r w:rsidRPr="00C311B3">
              <w:rPr>
                <w:rFonts w:asciiTheme="minorHAnsi" w:hAnsiTheme="minorHAnsi"/>
              </w:rPr>
              <w:t>x</w:t>
            </w:r>
            <w:proofErr w:type="spellEnd"/>
            <w:r>
              <w:rPr>
                <w:rFonts w:asciiTheme="minorHAnsi" w:hAnsiTheme="minorHAnsi"/>
              </w:rPr>
              <w:t xml:space="preserve"> </w:t>
            </w:r>
            <w:proofErr w:type="spellStart"/>
            <w:r w:rsidRPr="00C311B3">
              <w:rPr>
                <w:rFonts w:asciiTheme="minorHAnsi" w:hAnsiTheme="minorHAnsi"/>
              </w:rPr>
              <w:t>x</w:t>
            </w:r>
            <w:proofErr w:type="spellEnd"/>
            <w:r>
              <w:rPr>
                <w:rFonts w:asciiTheme="minorHAnsi" w:hAnsiTheme="minorHAnsi"/>
              </w:rPr>
              <w:t xml:space="preserve"> </w:t>
            </w:r>
            <w:proofErr w:type="spellStart"/>
            <w:r w:rsidRPr="00C311B3">
              <w:rPr>
                <w:rFonts w:asciiTheme="minorHAnsi" w:hAnsiTheme="minorHAnsi"/>
              </w:rPr>
              <w:t>x</w:t>
            </w:r>
            <w:proofErr w:type="spellEnd"/>
          </w:p>
        </w:tc>
      </w:tr>
      <w:tr w:rsidR="00E87A36" w:rsidRPr="00C311B3" w:rsidTr="00D63A9D">
        <w:tc>
          <w:tcPr>
            <w:tcW w:w="915" w:type="dxa"/>
          </w:tcPr>
          <w:p w:rsidR="00E87A36" w:rsidRPr="00C311B3" w:rsidRDefault="00E87A36" w:rsidP="00D63A9D">
            <w:pPr>
              <w:pStyle w:val="Geenafstand"/>
              <w:rPr>
                <w:rFonts w:asciiTheme="minorHAnsi" w:hAnsiTheme="minorHAnsi"/>
              </w:rPr>
            </w:pPr>
            <w:r w:rsidRPr="00C311B3">
              <w:rPr>
                <w:rFonts w:asciiTheme="minorHAnsi" w:hAnsiTheme="minorHAnsi"/>
              </w:rPr>
              <w:t>Mishandeling/openlijk geweld</w:t>
            </w:r>
          </w:p>
        </w:tc>
        <w:tc>
          <w:tcPr>
            <w:tcW w:w="918" w:type="dxa"/>
          </w:tcPr>
          <w:p w:rsidR="00E87A36" w:rsidRPr="00C311B3" w:rsidRDefault="00E87A36" w:rsidP="00D63A9D">
            <w:pPr>
              <w:pStyle w:val="Geenafstand"/>
              <w:rPr>
                <w:rFonts w:asciiTheme="minorHAnsi" w:hAnsiTheme="minorHAnsi"/>
              </w:rPr>
            </w:pPr>
          </w:p>
        </w:tc>
        <w:tc>
          <w:tcPr>
            <w:tcW w:w="891" w:type="dxa"/>
          </w:tcPr>
          <w:p w:rsidR="00E87A36" w:rsidRPr="00C311B3" w:rsidRDefault="00E87A36" w:rsidP="00D63A9D">
            <w:pPr>
              <w:pStyle w:val="Geenafstand"/>
              <w:rPr>
                <w:rFonts w:asciiTheme="minorHAnsi" w:hAnsiTheme="minorHAnsi"/>
              </w:rPr>
            </w:pPr>
          </w:p>
        </w:tc>
        <w:tc>
          <w:tcPr>
            <w:tcW w:w="1132" w:type="dxa"/>
          </w:tcPr>
          <w:p w:rsidR="00E87A36" w:rsidRPr="00C311B3" w:rsidRDefault="00E87A36" w:rsidP="00D63A9D">
            <w:pPr>
              <w:pStyle w:val="Geenafstand"/>
              <w:rPr>
                <w:rFonts w:asciiTheme="minorHAnsi" w:hAnsiTheme="minorHAnsi"/>
              </w:rPr>
            </w:pPr>
          </w:p>
        </w:tc>
        <w:tc>
          <w:tcPr>
            <w:tcW w:w="1198" w:type="dxa"/>
          </w:tcPr>
          <w:p w:rsidR="00E87A36" w:rsidRPr="00C311B3" w:rsidRDefault="00E87A36" w:rsidP="00D63A9D">
            <w:pPr>
              <w:pStyle w:val="Geenafstand"/>
              <w:rPr>
                <w:rFonts w:asciiTheme="minorHAnsi" w:hAnsiTheme="minorHAnsi"/>
              </w:rPr>
            </w:pPr>
            <w:r>
              <w:rPr>
                <w:rFonts w:asciiTheme="minorHAnsi" w:hAnsiTheme="minorHAnsi"/>
              </w:rPr>
              <w:t xml:space="preserve">x </w:t>
            </w:r>
            <w:proofErr w:type="spellStart"/>
            <w:r w:rsidRPr="00C311B3">
              <w:rPr>
                <w:rFonts w:asciiTheme="minorHAnsi" w:hAnsiTheme="minorHAnsi"/>
              </w:rPr>
              <w:t>x</w:t>
            </w:r>
            <w:proofErr w:type="spellEnd"/>
            <w:r>
              <w:rPr>
                <w:rFonts w:asciiTheme="minorHAnsi" w:hAnsiTheme="minorHAnsi"/>
              </w:rPr>
              <w:t xml:space="preserve"> </w:t>
            </w:r>
            <w:proofErr w:type="spellStart"/>
            <w:r w:rsidRPr="00C311B3">
              <w:rPr>
                <w:rFonts w:asciiTheme="minorHAnsi" w:hAnsiTheme="minorHAnsi"/>
              </w:rPr>
              <w:t>x</w:t>
            </w:r>
            <w:proofErr w:type="spellEnd"/>
            <w:r>
              <w:rPr>
                <w:rFonts w:asciiTheme="minorHAnsi" w:hAnsiTheme="minorHAnsi"/>
              </w:rPr>
              <w:t xml:space="preserve"> </w:t>
            </w:r>
            <w:proofErr w:type="spellStart"/>
            <w:r w:rsidRPr="00C311B3">
              <w:rPr>
                <w:rFonts w:asciiTheme="minorHAnsi" w:hAnsiTheme="minorHAnsi"/>
              </w:rPr>
              <w:t>x</w:t>
            </w:r>
            <w:proofErr w:type="spellEnd"/>
          </w:p>
        </w:tc>
        <w:tc>
          <w:tcPr>
            <w:tcW w:w="1090" w:type="dxa"/>
          </w:tcPr>
          <w:p w:rsidR="00E87A36" w:rsidRPr="00C311B3" w:rsidRDefault="00E87A36" w:rsidP="00D63A9D">
            <w:pPr>
              <w:pStyle w:val="Geenafstand"/>
              <w:rPr>
                <w:rFonts w:asciiTheme="minorHAnsi" w:hAnsiTheme="minorHAnsi"/>
              </w:rPr>
            </w:pPr>
            <w:r w:rsidRPr="00C311B3">
              <w:rPr>
                <w:rFonts w:asciiTheme="minorHAnsi" w:hAnsiTheme="minorHAnsi"/>
              </w:rPr>
              <w:t>xx</w:t>
            </w:r>
          </w:p>
        </w:tc>
        <w:tc>
          <w:tcPr>
            <w:tcW w:w="1075" w:type="dxa"/>
          </w:tcPr>
          <w:p w:rsidR="00E87A36" w:rsidRPr="00C311B3" w:rsidRDefault="00E87A36" w:rsidP="00D63A9D">
            <w:pPr>
              <w:pStyle w:val="Geenafstand"/>
              <w:rPr>
                <w:rFonts w:asciiTheme="minorHAnsi" w:hAnsiTheme="minorHAnsi"/>
              </w:rPr>
            </w:pPr>
          </w:p>
        </w:tc>
        <w:tc>
          <w:tcPr>
            <w:tcW w:w="1057" w:type="dxa"/>
          </w:tcPr>
          <w:p w:rsidR="00E87A36" w:rsidRPr="00C311B3" w:rsidRDefault="00E87A36" w:rsidP="00D63A9D">
            <w:pPr>
              <w:pStyle w:val="Geenafstand"/>
              <w:rPr>
                <w:rFonts w:asciiTheme="minorHAnsi" w:hAnsiTheme="minorHAnsi"/>
              </w:rPr>
            </w:pPr>
          </w:p>
        </w:tc>
        <w:tc>
          <w:tcPr>
            <w:tcW w:w="786" w:type="dxa"/>
          </w:tcPr>
          <w:p w:rsidR="00E87A36" w:rsidRPr="00C311B3" w:rsidRDefault="00E87A36" w:rsidP="00D63A9D">
            <w:pPr>
              <w:pStyle w:val="Geenafstand"/>
              <w:rPr>
                <w:rFonts w:asciiTheme="minorHAnsi" w:hAnsiTheme="minorHAnsi"/>
              </w:rPr>
            </w:pPr>
          </w:p>
        </w:tc>
      </w:tr>
      <w:tr w:rsidR="00E87A36" w:rsidRPr="00C311B3" w:rsidTr="00D63A9D">
        <w:tc>
          <w:tcPr>
            <w:tcW w:w="915" w:type="dxa"/>
          </w:tcPr>
          <w:p w:rsidR="00E87A36" w:rsidRPr="00C311B3" w:rsidRDefault="00E87A36" w:rsidP="00D63A9D">
            <w:pPr>
              <w:pStyle w:val="Geenafstand"/>
              <w:rPr>
                <w:rFonts w:asciiTheme="minorHAnsi" w:hAnsiTheme="minorHAnsi"/>
                <w:sz w:val="18"/>
              </w:rPr>
            </w:pPr>
            <w:r w:rsidRPr="00C311B3">
              <w:rPr>
                <w:rFonts w:asciiTheme="minorHAnsi" w:hAnsiTheme="minorHAnsi"/>
                <w:sz w:val="18"/>
              </w:rPr>
              <w:t>Overlast</w:t>
            </w:r>
          </w:p>
        </w:tc>
        <w:tc>
          <w:tcPr>
            <w:tcW w:w="918" w:type="dxa"/>
          </w:tcPr>
          <w:p w:rsidR="00E87A36" w:rsidRPr="00C311B3" w:rsidRDefault="00E87A36" w:rsidP="00D63A9D">
            <w:pPr>
              <w:pStyle w:val="Geenafstand"/>
              <w:rPr>
                <w:rFonts w:asciiTheme="minorHAnsi" w:hAnsiTheme="minorHAnsi"/>
              </w:rPr>
            </w:pPr>
            <w:r w:rsidRPr="00C311B3">
              <w:rPr>
                <w:rFonts w:asciiTheme="minorHAnsi" w:hAnsiTheme="minorHAnsi"/>
              </w:rPr>
              <w:t>x</w:t>
            </w:r>
          </w:p>
        </w:tc>
        <w:tc>
          <w:tcPr>
            <w:tcW w:w="891" w:type="dxa"/>
          </w:tcPr>
          <w:p w:rsidR="00E87A36" w:rsidRPr="00C311B3" w:rsidRDefault="00E87A36" w:rsidP="00D63A9D">
            <w:pPr>
              <w:pStyle w:val="Geenafstand"/>
              <w:rPr>
                <w:rFonts w:asciiTheme="minorHAnsi" w:hAnsiTheme="minorHAnsi"/>
              </w:rPr>
            </w:pPr>
            <w:r>
              <w:rPr>
                <w:rFonts w:asciiTheme="minorHAnsi" w:hAnsiTheme="minorHAnsi"/>
              </w:rPr>
              <w:t xml:space="preserve"> x </w:t>
            </w:r>
            <w:proofErr w:type="spellStart"/>
            <w:r w:rsidRPr="00C311B3">
              <w:rPr>
                <w:rFonts w:asciiTheme="minorHAnsi" w:hAnsiTheme="minorHAnsi"/>
              </w:rPr>
              <w:t>x</w:t>
            </w:r>
            <w:proofErr w:type="spellEnd"/>
          </w:p>
        </w:tc>
        <w:tc>
          <w:tcPr>
            <w:tcW w:w="1132" w:type="dxa"/>
          </w:tcPr>
          <w:p w:rsidR="00E87A36" w:rsidRPr="00C311B3" w:rsidRDefault="00E87A36" w:rsidP="00D63A9D">
            <w:pPr>
              <w:pStyle w:val="Geenafstand"/>
              <w:rPr>
                <w:rFonts w:asciiTheme="minorHAnsi" w:hAnsiTheme="minorHAnsi"/>
              </w:rPr>
            </w:pPr>
            <w:r w:rsidRPr="00C311B3">
              <w:rPr>
                <w:rFonts w:asciiTheme="minorHAnsi" w:hAnsiTheme="minorHAnsi"/>
              </w:rPr>
              <w:t>x</w:t>
            </w:r>
          </w:p>
        </w:tc>
        <w:tc>
          <w:tcPr>
            <w:tcW w:w="1198" w:type="dxa"/>
          </w:tcPr>
          <w:p w:rsidR="00E87A36" w:rsidRPr="00C311B3" w:rsidRDefault="00E87A36" w:rsidP="00D63A9D">
            <w:pPr>
              <w:pStyle w:val="Geenafstand"/>
              <w:rPr>
                <w:rFonts w:asciiTheme="minorHAnsi" w:hAnsiTheme="minorHAnsi"/>
              </w:rPr>
            </w:pPr>
            <w:r w:rsidRPr="00C311B3">
              <w:rPr>
                <w:rFonts w:asciiTheme="minorHAnsi" w:hAnsiTheme="minorHAnsi"/>
              </w:rPr>
              <w:t>x</w:t>
            </w:r>
          </w:p>
        </w:tc>
        <w:tc>
          <w:tcPr>
            <w:tcW w:w="1090" w:type="dxa"/>
          </w:tcPr>
          <w:p w:rsidR="00E87A36" w:rsidRPr="00C311B3" w:rsidRDefault="00E87A36" w:rsidP="00D63A9D">
            <w:pPr>
              <w:pStyle w:val="Geenafstand"/>
              <w:rPr>
                <w:rFonts w:asciiTheme="minorHAnsi" w:hAnsiTheme="minorHAnsi"/>
              </w:rPr>
            </w:pPr>
          </w:p>
        </w:tc>
        <w:tc>
          <w:tcPr>
            <w:tcW w:w="1075" w:type="dxa"/>
          </w:tcPr>
          <w:p w:rsidR="00E87A36" w:rsidRPr="00C311B3" w:rsidRDefault="00E87A36" w:rsidP="00D63A9D">
            <w:pPr>
              <w:pStyle w:val="Geenafstand"/>
              <w:rPr>
                <w:rFonts w:asciiTheme="minorHAnsi" w:hAnsiTheme="minorHAnsi"/>
              </w:rPr>
            </w:pPr>
            <w:r>
              <w:rPr>
                <w:rFonts w:asciiTheme="minorHAnsi" w:hAnsiTheme="minorHAnsi"/>
              </w:rPr>
              <w:t xml:space="preserve">x </w:t>
            </w:r>
            <w:proofErr w:type="spellStart"/>
            <w:r w:rsidRPr="00C311B3">
              <w:rPr>
                <w:rFonts w:asciiTheme="minorHAnsi" w:hAnsiTheme="minorHAnsi"/>
              </w:rPr>
              <w:t>x</w:t>
            </w:r>
            <w:proofErr w:type="spellEnd"/>
            <w:r>
              <w:rPr>
                <w:rFonts w:asciiTheme="minorHAnsi" w:hAnsiTheme="minorHAnsi"/>
              </w:rPr>
              <w:t xml:space="preserve"> </w:t>
            </w:r>
            <w:proofErr w:type="spellStart"/>
            <w:r w:rsidRPr="00C311B3">
              <w:rPr>
                <w:rFonts w:asciiTheme="minorHAnsi" w:hAnsiTheme="minorHAnsi"/>
              </w:rPr>
              <w:t>x</w:t>
            </w:r>
            <w:proofErr w:type="spellEnd"/>
          </w:p>
        </w:tc>
        <w:tc>
          <w:tcPr>
            <w:tcW w:w="1057" w:type="dxa"/>
          </w:tcPr>
          <w:p w:rsidR="00E87A36" w:rsidRPr="00C311B3" w:rsidRDefault="00E87A36" w:rsidP="00D63A9D">
            <w:pPr>
              <w:pStyle w:val="Geenafstand"/>
              <w:rPr>
                <w:rFonts w:asciiTheme="minorHAnsi" w:hAnsiTheme="minorHAnsi"/>
              </w:rPr>
            </w:pPr>
            <w:r w:rsidRPr="00C311B3">
              <w:rPr>
                <w:rFonts w:asciiTheme="minorHAnsi" w:hAnsiTheme="minorHAnsi"/>
              </w:rPr>
              <w:t>x</w:t>
            </w:r>
          </w:p>
        </w:tc>
        <w:tc>
          <w:tcPr>
            <w:tcW w:w="786" w:type="dxa"/>
          </w:tcPr>
          <w:p w:rsidR="00E87A36" w:rsidRPr="00C311B3" w:rsidRDefault="00E87A36" w:rsidP="00D63A9D">
            <w:pPr>
              <w:pStyle w:val="Geenafstand"/>
              <w:rPr>
                <w:rFonts w:asciiTheme="minorHAnsi" w:hAnsiTheme="minorHAnsi"/>
              </w:rPr>
            </w:pPr>
          </w:p>
        </w:tc>
      </w:tr>
      <w:tr w:rsidR="00E87A36" w:rsidRPr="00C311B3" w:rsidTr="00D63A9D">
        <w:tc>
          <w:tcPr>
            <w:tcW w:w="915" w:type="dxa"/>
          </w:tcPr>
          <w:p w:rsidR="00E87A36" w:rsidRPr="00C311B3" w:rsidRDefault="00E87A36" w:rsidP="00D63A9D">
            <w:pPr>
              <w:pStyle w:val="Geenafstand"/>
              <w:rPr>
                <w:rFonts w:asciiTheme="minorHAnsi" w:hAnsiTheme="minorHAnsi"/>
                <w:sz w:val="18"/>
              </w:rPr>
            </w:pPr>
            <w:r w:rsidRPr="00C311B3">
              <w:rPr>
                <w:rFonts w:asciiTheme="minorHAnsi" w:hAnsiTheme="minorHAnsi"/>
              </w:rPr>
              <w:t>Geluidshinder</w:t>
            </w:r>
          </w:p>
        </w:tc>
        <w:tc>
          <w:tcPr>
            <w:tcW w:w="918" w:type="dxa"/>
          </w:tcPr>
          <w:p w:rsidR="00E87A36" w:rsidRPr="00C311B3" w:rsidRDefault="00E87A36" w:rsidP="00D63A9D">
            <w:pPr>
              <w:pStyle w:val="Geenafstand"/>
              <w:rPr>
                <w:rFonts w:asciiTheme="minorHAnsi" w:hAnsiTheme="minorHAnsi"/>
              </w:rPr>
            </w:pPr>
          </w:p>
        </w:tc>
        <w:tc>
          <w:tcPr>
            <w:tcW w:w="891" w:type="dxa"/>
          </w:tcPr>
          <w:p w:rsidR="00E87A36" w:rsidRPr="00C311B3" w:rsidRDefault="00E87A36" w:rsidP="00D63A9D">
            <w:pPr>
              <w:pStyle w:val="Geenafstand"/>
              <w:rPr>
                <w:rFonts w:asciiTheme="minorHAnsi" w:hAnsiTheme="minorHAnsi"/>
              </w:rPr>
            </w:pPr>
            <w:r>
              <w:rPr>
                <w:rFonts w:asciiTheme="minorHAnsi" w:hAnsiTheme="minorHAnsi"/>
              </w:rPr>
              <w:t xml:space="preserve">x </w:t>
            </w:r>
            <w:proofErr w:type="spellStart"/>
            <w:r w:rsidRPr="00C311B3">
              <w:rPr>
                <w:rFonts w:asciiTheme="minorHAnsi" w:hAnsiTheme="minorHAnsi"/>
              </w:rPr>
              <w:t>x</w:t>
            </w:r>
            <w:proofErr w:type="spellEnd"/>
            <w:r>
              <w:rPr>
                <w:rFonts w:asciiTheme="minorHAnsi" w:hAnsiTheme="minorHAnsi"/>
              </w:rPr>
              <w:t xml:space="preserve"> </w:t>
            </w:r>
            <w:proofErr w:type="spellStart"/>
            <w:r w:rsidRPr="00C311B3">
              <w:rPr>
                <w:rFonts w:asciiTheme="minorHAnsi" w:hAnsiTheme="minorHAnsi"/>
              </w:rPr>
              <w:t>x</w:t>
            </w:r>
            <w:proofErr w:type="spellEnd"/>
          </w:p>
        </w:tc>
        <w:tc>
          <w:tcPr>
            <w:tcW w:w="1132" w:type="dxa"/>
          </w:tcPr>
          <w:p w:rsidR="00E87A36" w:rsidRPr="00C311B3" w:rsidRDefault="00E87A36" w:rsidP="00D63A9D">
            <w:pPr>
              <w:pStyle w:val="Geenafstand"/>
              <w:rPr>
                <w:rFonts w:asciiTheme="minorHAnsi" w:hAnsiTheme="minorHAnsi"/>
              </w:rPr>
            </w:pPr>
          </w:p>
        </w:tc>
        <w:tc>
          <w:tcPr>
            <w:tcW w:w="1198" w:type="dxa"/>
          </w:tcPr>
          <w:p w:rsidR="00E87A36" w:rsidRPr="00C311B3" w:rsidRDefault="00E87A36" w:rsidP="00D63A9D">
            <w:pPr>
              <w:pStyle w:val="Geenafstand"/>
              <w:rPr>
                <w:rFonts w:asciiTheme="minorHAnsi" w:hAnsiTheme="minorHAnsi"/>
              </w:rPr>
            </w:pPr>
          </w:p>
        </w:tc>
        <w:tc>
          <w:tcPr>
            <w:tcW w:w="1090" w:type="dxa"/>
          </w:tcPr>
          <w:p w:rsidR="00E87A36" w:rsidRPr="00C311B3" w:rsidRDefault="00E87A36" w:rsidP="00D63A9D">
            <w:pPr>
              <w:pStyle w:val="Geenafstand"/>
              <w:rPr>
                <w:rFonts w:asciiTheme="minorHAnsi" w:hAnsiTheme="minorHAnsi"/>
              </w:rPr>
            </w:pPr>
          </w:p>
        </w:tc>
        <w:tc>
          <w:tcPr>
            <w:tcW w:w="1075" w:type="dxa"/>
          </w:tcPr>
          <w:p w:rsidR="00E87A36" w:rsidRPr="00C311B3" w:rsidRDefault="00E87A36" w:rsidP="00D63A9D">
            <w:pPr>
              <w:pStyle w:val="Geenafstand"/>
              <w:rPr>
                <w:rFonts w:asciiTheme="minorHAnsi" w:hAnsiTheme="minorHAnsi"/>
              </w:rPr>
            </w:pPr>
          </w:p>
        </w:tc>
        <w:tc>
          <w:tcPr>
            <w:tcW w:w="1057" w:type="dxa"/>
          </w:tcPr>
          <w:p w:rsidR="00E87A36" w:rsidRPr="00C311B3" w:rsidRDefault="00E87A36" w:rsidP="00D63A9D">
            <w:pPr>
              <w:pStyle w:val="Geenafstand"/>
              <w:rPr>
                <w:rFonts w:asciiTheme="minorHAnsi" w:hAnsiTheme="minorHAnsi"/>
              </w:rPr>
            </w:pPr>
          </w:p>
        </w:tc>
        <w:tc>
          <w:tcPr>
            <w:tcW w:w="786" w:type="dxa"/>
          </w:tcPr>
          <w:p w:rsidR="00E87A36" w:rsidRPr="00C311B3" w:rsidRDefault="00E87A36" w:rsidP="00D63A9D">
            <w:pPr>
              <w:pStyle w:val="Geenafstand"/>
              <w:rPr>
                <w:rFonts w:asciiTheme="minorHAnsi" w:hAnsiTheme="minorHAnsi"/>
              </w:rPr>
            </w:pPr>
          </w:p>
        </w:tc>
      </w:tr>
      <w:tr w:rsidR="00E87A36" w:rsidRPr="00C311B3" w:rsidTr="00D63A9D">
        <w:tc>
          <w:tcPr>
            <w:tcW w:w="915" w:type="dxa"/>
          </w:tcPr>
          <w:p w:rsidR="00E87A36" w:rsidRPr="00C311B3" w:rsidRDefault="00E87A36" w:rsidP="00D63A9D">
            <w:pPr>
              <w:pStyle w:val="Geenafstand"/>
              <w:rPr>
                <w:rFonts w:asciiTheme="minorHAnsi" w:hAnsiTheme="minorHAnsi"/>
                <w:sz w:val="18"/>
              </w:rPr>
            </w:pPr>
            <w:r w:rsidRPr="00C311B3">
              <w:rPr>
                <w:rFonts w:asciiTheme="minorHAnsi" w:hAnsiTheme="minorHAnsi"/>
              </w:rPr>
              <w:t>Wapenbezit</w:t>
            </w:r>
          </w:p>
        </w:tc>
        <w:tc>
          <w:tcPr>
            <w:tcW w:w="918" w:type="dxa"/>
          </w:tcPr>
          <w:p w:rsidR="00E87A36" w:rsidRPr="00C311B3" w:rsidRDefault="00E87A36" w:rsidP="00D63A9D">
            <w:pPr>
              <w:pStyle w:val="Geenafstand"/>
              <w:rPr>
                <w:rFonts w:asciiTheme="minorHAnsi" w:hAnsiTheme="minorHAnsi"/>
              </w:rPr>
            </w:pPr>
          </w:p>
        </w:tc>
        <w:tc>
          <w:tcPr>
            <w:tcW w:w="891" w:type="dxa"/>
          </w:tcPr>
          <w:p w:rsidR="00E87A36" w:rsidRPr="00C311B3" w:rsidRDefault="00E87A36" w:rsidP="00D63A9D">
            <w:pPr>
              <w:pStyle w:val="Geenafstand"/>
              <w:rPr>
                <w:rFonts w:asciiTheme="minorHAnsi" w:hAnsiTheme="minorHAnsi"/>
              </w:rPr>
            </w:pPr>
          </w:p>
        </w:tc>
        <w:tc>
          <w:tcPr>
            <w:tcW w:w="1132" w:type="dxa"/>
          </w:tcPr>
          <w:p w:rsidR="00E87A36" w:rsidRPr="00C311B3" w:rsidRDefault="00E87A36" w:rsidP="00D63A9D">
            <w:pPr>
              <w:pStyle w:val="Geenafstand"/>
              <w:rPr>
                <w:rFonts w:asciiTheme="minorHAnsi" w:hAnsiTheme="minorHAnsi"/>
              </w:rPr>
            </w:pPr>
          </w:p>
        </w:tc>
        <w:tc>
          <w:tcPr>
            <w:tcW w:w="1198" w:type="dxa"/>
          </w:tcPr>
          <w:p w:rsidR="00E87A36" w:rsidRPr="00C311B3" w:rsidRDefault="00E87A36" w:rsidP="00D63A9D">
            <w:pPr>
              <w:pStyle w:val="Geenafstand"/>
              <w:rPr>
                <w:rFonts w:asciiTheme="minorHAnsi" w:hAnsiTheme="minorHAnsi"/>
              </w:rPr>
            </w:pPr>
            <w:r w:rsidRPr="00C311B3">
              <w:rPr>
                <w:rFonts w:asciiTheme="minorHAnsi" w:hAnsiTheme="minorHAnsi"/>
              </w:rPr>
              <w:t>x</w:t>
            </w:r>
          </w:p>
        </w:tc>
        <w:tc>
          <w:tcPr>
            <w:tcW w:w="1090" w:type="dxa"/>
          </w:tcPr>
          <w:p w:rsidR="00E87A36" w:rsidRPr="00C311B3" w:rsidRDefault="00E87A36" w:rsidP="00D63A9D">
            <w:pPr>
              <w:pStyle w:val="Geenafstand"/>
              <w:rPr>
                <w:rFonts w:asciiTheme="minorHAnsi" w:hAnsiTheme="minorHAnsi"/>
              </w:rPr>
            </w:pPr>
          </w:p>
        </w:tc>
        <w:tc>
          <w:tcPr>
            <w:tcW w:w="1075" w:type="dxa"/>
          </w:tcPr>
          <w:p w:rsidR="00E87A36" w:rsidRPr="00C311B3" w:rsidRDefault="00E87A36" w:rsidP="00D63A9D">
            <w:pPr>
              <w:pStyle w:val="Geenafstand"/>
              <w:rPr>
                <w:rFonts w:asciiTheme="minorHAnsi" w:hAnsiTheme="minorHAnsi"/>
              </w:rPr>
            </w:pPr>
          </w:p>
        </w:tc>
        <w:tc>
          <w:tcPr>
            <w:tcW w:w="1057" w:type="dxa"/>
          </w:tcPr>
          <w:p w:rsidR="00E87A36" w:rsidRPr="00C311B3" w:rsidRDefault="00E87A36" w:rsidP="00D63A9D">
            <w:pPr>
              <w:pStyle w:val="Geenafstand"/>
              <w:rPr>
                <w:rFonts w:asciiTheme="minorHAnsi" w:hAnsiTheme="minorHAnsi"/>
              </w:rPr>
            </w:pPr>
          </w:p>
        </w:tc>
        <w:tc>
          <w:tcPr>
            <w:tcW w:w="786" w:type="dxa"/>
          </w:tcPr>
          <w:p w:rsidR="00E87A36" w:rsidRPr="00C311B3" w:rsidRDefault="00E87A36" w:rsidP="00D63A9D">
            <w:pPr>
              <w:pStyle w:val="Geenafstand"/>
              <w:rPr>
                <w:rFonts w:asciiTheme="minorHAnsi" w:hAnsiTheme="minorHAnsi"/>
              </w:rPr>
            </w:pPr>
          </w:p>
        </w:tc>
      </w:tr>
      <w:tr w:rsidR="00E87A36" w:rsidRPr="00C311B3" w:rsidTr="00D63A9D">
        <w:tc>
          <w:tcPr>
            <w:tcW w:w="915" w:type="dxa"/>
          </w:tcPr>
          <w:p w:rsidR="00E87A36" w:rsidRPr="00C311B3" w:rsidRDefault="00E87A36" w:rsidP="00D63A9D">
            <w:pPr>
              <w:pStyle w:val="Geenafstand"/>
              <w:rPr>
                <w:rFonts w:asciiTheme="minorHAnsi" w:hAnsiTheme="minorHAnsi"/>
              </w:rPr>
            </w:pPr>
            <w:r w:rsidRPr="00C311B3">
              <w:rPr>
                <w:rFonts w:asciiTheme="minorHAnsi" w:hAnsiTheme="minorHAnsi"/>
              </w:rPr>
              <w:t>Vandalisme/vernieling</w:t>
            </w:r>
          </w:p>
        </w:tc>
        <w:tc>
          <w:tcPr>
            <w:tcW w:w="918" w:type="dxa"/>
          </w:tcPr>
          <w:p w:rsidR="00E87A36" w:rsidRPr="00C311B3" w:rsidRDefault="00E87A36" w:rsidP="00D63A9D">
            <w:pPr>
              <w:pStyle w:val="Geenafstand"/>
              <w:rPr>
                <w:rFonts w:asciiTheme="minorHAnsi" w:hAnsiTheme="minorHAnsi"/>
              </w:rPr>
            </w:pPr>
          </w:p>
        </w:tc>
        <w:tc>
          <w:tcPr>
            <w:tcW w:w="891" w:type="dxa"/>
          </w:tcPr>
          <w:p w:rsidR="00E87A36" w:rsidRPr="00C311B3" w:rsidRDefault="00E87A36" w:rsidP="00D63A9D">
            <w:pPr>
              <w:pStyle w:val="Geenafstand"/>
              <w:rPr>
                <w:rFonts w:asciiTheme="minorHAnsi" w:hAnsiTheme="minorHAnsi"/>
              </w:rPr>
            </w:pPr>
          </w:p>
        </w:tc>
        <w:tc>
          <w:tcPr>
            <w:tcW w:w="1132" w:type="dxa"/>
          </w:tcPr>
          <w:p w:rsidR="00E87A36" w:rsidRPr="00C311B3" w:rsidRDefault="00E87A36" w:rsidP="00D63A9D">
            <w:pPr>
              <w:pStyle w:val="Geenafstand"/>
              <w:rPr>
                <w:rFonts w:asciiTheme="minorHAnsi" w:hAnsiTheme="minorHAnsi"/>
              </w:rPr>
            </w:pPr>
          </w:p>
        </w:tc>
        <w:tc>
          <w:tcPr>
            <w:tcW w:w="1198" w:type="dxa"/>
          </w:tcPr>
          <w:p w:rsidR="00E87A36" w:rsidRPr="00C311B3" w:rsidRDefault="00E87A36" w:rsidP="00D63A9D">
            <w:pPr>
              <w:pStyle w:val="Geenafstand"/>
              <w:rPr>
                <w:rFonts w:asciiTheme="minorHAnsi" w:hAnsiTheme="minorHAnsi"/>
              </w:rPr>
            </w:pPr>
            <w:r w:rsidRPr="00C311B3">
              <w:rPr>
                <w:rFonts w:asciiTheme="minorHAnsi" w:hAnsiTheme="minorHAnsi"/>
              </w:rPr>
              <w:t>x</w:t>
            </w:r>
          </w:p>
        </w:tc>
        <w:tc>
          <w:tcPr>
            <w:tcW w:w="1090" w:type="dxa"/>
          </w:tcPr>
          <w:p w:rsidR="00E87A36" w:rsidRPr="00C311B3" w:rsidRDefault="00E87A36" w:rsidP="00D63A9D">
            <w:pPr>
              <w:pStyle w:val="Geenafstand"/>
              <w:rPr>
                <w:rFonts w:asciiTheme="minorHAnsi" w:hAnsiTheme="minorHAnsi"/>
              </w:rPr>
            </w:pPr>
            <w:r w:rsidRPr="00C311B3">
              <w:rPr>
                <w:rFonts w:asciiTheme="minorHAnsi" w:hAnsiTheme="minorHAnsi"/>
              </w:rPr>
              <w:t>x</w:t>
            </w:r>
          </w:p>
        </w:tc>
        <w:tc>
          <w:tcPr>
            <w:tcW w:w="1075" w:type="dxa"/>
          </w:tcPr>
          <w:p w:rsidR="00E87A36" w:rsidRPr="00C311B3" w:rsidRDefault="00E87A36" w:rsidP="00D63A9D">
            <w:pPr>
              <w:pStyle w:val="Geenafstand"/>
              <w:rPr>
                <w:rFonts w:asciiTheme="minorHAnsi" w:hAnsiTheme="minorHAnsi"/>
              </w:rPr>
            </w:pPr>
            <w:r w:rsidRPr="00C311B3">
              <w:rPr>
                <w:rFonts w:asciiTheme="minorHAnsi" w:hAnsiTheme="minorHAnsi"/>
              </w:rPr>
              <w:t>xx</w:t>
            </w:r>
          </w:p>
        </w:tc>
        <w:tc>
          <w:tcPr>
            <w:tcW w:w="1057" w:type="dxa"/>
          </w:tcPr>
          <w:p w:rsidR="00E87A36" w:rsidRPr="00C311B3" w:rsidRDefault="00E87A36" w:rsidP="00D63A9D">
            <w:pPr>
              <w:pStyle w:val="Geenafstand"/>
              <w:rPr>
                <w:rFonts w:asciiTheme="minorHAnsi" w:hAnsiTheme="minorHAnsi"/>
              </w:rPr>
            </w:pPr>
          </w:p>
        </w:tc>
        <w:tc>
          <w:tcPr>
            <w:tcW w:w="786" w:type="dxa"/>
          </w:tcPr>
          <w:p w:rsidR="00E87A36" w:rsidRPr="00C311B3" w:rsidRDefault="00E87A36" w:rsidP="00D63A9D">
            <w:pPr>
              <w:pStyle w:val="Geenafstand"/>
              <w:rPr>
                <w:rFonts w:asciiTheme="minorHAnsi" w:hAnsiTheme="minorHAnsi"/>
              </w:rPr>
            </w:pPr>
          </w:p>
        </w:tc>
      </w:tr>
      <w:tr w:rsidR="00E87A36" w:rsidRPr="00C311B3" w:rsidTr="00D63A9D">
        <w:tc>
          <w:tcPr>
            <w:tcW w:w="915" w:type="dxa"/>
          </w:tcPr>
          <w:p w:rsidR="00E87A36" w:rsidRPr="00C311B3" w:rsidRDefault="00E87A36" w:rsidP="00D63A9D">
            <w:pPr>
              <w:pStyle w:val="Geenafstand"/>
              <w:rPr>
                <w:rFonts w:asciiTheme="minorHAnsi" w:hAnsiTheme="minorHAnsi"/>
              </w:rPr>
            </w:pPr>
            <w:r w:rsidRPr="00C311B3">
              <w:rPr>
                <w:rFonts w:asciiTheme="minorHAnsi" w:hAnsiTheme="minorHAnsi"/>
              </w:rPr>
              <w:t>Drugsdelict</w:t>
            </w:r>
          </w:p>
        </w:tc>
        <w:tc>
          <w:tcPr>
            <w:tcW w:w="918" w:type="dxa"/>
          </w:tcPr>
          <w:p w:rsidR="00E87A36" w:rsidRPr="00C311B3" w:rsidRDefault="00E87A36" w:rsidP="00D63A9D">
            <w:pPr>
              <w:pStyle w:val="Geenafstand"/>
              <w:rPr>
                <w:rFonts w:asciiTheme="minorHAnsi" w:hAnsiTheme="minorHAnsi"/>
              </w:rPr>
            </w:pPr>
          </w:p>
        </w:tc>
        <w:tc>
          <w:tcPr>
            <w:tcW w:w="891" w:type="dxa"/>
          </w:tcPr>
          <w:p w:rsidR="00E87A36" w:rsidRPr="00C311B3" w:rsidRDefault="00E87A36" w:rsidP="00D63A9D">
            <w:pPr>
              <w:pStyle w:val="Geenafstand"/>
              <w:rPr>
                <w:rFonts w:asciiTheme="minorHAnsi" w:hAnsiTheme="minorHAnsi"/>
              </w:rPr>
            </w:pPr>
          </w:p>
        </w:tc>
        <w:tc>
          <w:tcPr>
            <w:tcW w:w="1132" w:type="dxa"/>
          </w:tcPr>
          <w:p w:rsidR="00E87A36" w:rsidRPr="00C311B3" w:rsidRDefault="00E87A36" w:rsidP="00D63A9D">
            <w:pPr>
              <w:pStyle w:val="Geenafstand"/>
              <w:rPr>
                <w:rFonts w:asciiTheme="minorHAnsi" w:hAnsiTheme="minorHAnsi"/>
              </w:rPr>
            </w:pPr>
            <w:r w:rsidRPr="00C311B3">
              <w:rPr>
                <w:rFonts w:asciiTheme="minorHAnsi" w:hAnsiTheme="minorHAnsi"/>
              </w:rPr>
              <w:t>x</w:t>
            </w:r>
          </w:p>
        </w:tc>
        <w:tc>
          <w:tcPr>
            <w:tcW w:w="1198" w:type="dxa"/>
          </w:tcPr>
          <w:p w:rsidR="00E87A36" w:rsidRPr="00C311B3" w:rsidRDefault="00E87A36" w:rsidP="00D63A9D">
            <w:pPr>
              <w:pStyle w:val="Geenafstand"/>
              <w:rPr>
                <w:rFonts w:asciiTheme="minorHAnsi" w:hAnsiTheme="minorHAnsi"/>
              </w:rPr>
            </w:pPr>
          </w:p>
        </w:tc>
        <w:tc>
          <w:tcPr>
            <w:tcW w:w="1090" w:type="dxa"/>
          </w:tcPr>
          <w:p w:rsidR="00E87A36" w:rsidRPr="00C311B3" w:rsidRDefault="00E87A36" w:rsidP="00D63A9D">
            <w:pPr>
              <w:pStyle w:val="Geenafstand"/>
              <w:rPr>
                <w:rFonts w:asciiTheme="minorHAnsi" w:hAnsiTheme="minorHAnsi"/>
              </w:rPr>
            </w:pPr>
          </w:p>
        </w:tc>
        <w:tc>
          <w:tcPr>
            <w:tcW w:w="1075" w:type="dxa"/>
          </w:tcPr>
          <w:p w:rsidR="00E87A36" w:rsidRPr="00C311B3" w:rsidRDefault="00E87A36" w:rsidP="00D63A9D">
            <w:pPr>
              <w:pStyle w:val="Geenafstand"/>
              <w:rPr>
                <w:rFonts w:asciiTheme="minorHAnsi" w:hAnsiTheme="minorHAnsi"/>
              </w:rPr>
            </w:pPr>
          </w:p>
        </w:tc>
        <w:tc>
          <w:tcPr>
            <w:tcW w:w="1057" w:type="dxa"/>
          </w:tcPr>
          <w:p w:rsidR="00E87A36" w:rsidRPr="00C311B3" w:rsidRDefault="00E87A36" w:rsidP="00D63A9D">
            <w:pPr>
              <w:pStyle w:val="Geenafstand"/>
              <w:rPr>
                <w:rFonts w:asciiTheme="minorHAnsi" w:hAnsiTheme="minorHAnsi"/>
              </w:rPr>
            </w:pPr>
          </w:p>
        </w:tc>
        <w:tc>
          <w:tcPr>
            <w:tcW w:w="786" w:type="dxa"/>
          </w:tcPr>
          <w:p w:rsidR="00E87A36" w:rsidRPr="00C311B3" w:rsidRDefault="00E87A36" w:rsidP="00D63A9D">
            <w:pPr>
              <w:pStyle w:val="Geenafstand"/>
              <w:rPr>
                <w:rFonts w:asciiTheme="minorHAnsi" w:hAnsiTheme="minorHAnsi"/>
              </w:rPr>
            </w:pPr>
          </w:p>
        </w:tc>
      </w:tr>
      <w:tr w:rsidR="00E87A36" w:rsidRPr="00C311B3" w:rsidTr="00D63A9D">
        <w:tc>
          <w:tcPr>
            <w:tcW w:w="915" w:type="dxa"/>
          </w:tcPr>
          <w:p w:rsidR="00E87A36" w:rsidRPr="00C311B3" w:rsidRDefault="00E87A36" w:rsidP="00D63A9D">
            <w:pPr>
              <w:pStyle w:val="Geenafstand"/>
              <w:rPr>
                <w:rFonts w:asciiTheme="minorHAnsi" w:hAnsiTheme="minorHAnsi"/>
              </w:rPr>
            </w:pPr>
            <w:r w:rsidRPr="00C311B3">
              <w:rPr>
                <w:rFonts w:asciiTheme="minorHAnsi" w:hAnsiTheme="minorHAnsi"/>
              </w:rPr>
              <w:t>Openbare dronkenschap</w:t>
            </w:r>
          </w:p>
        </w:tc>
        <w:tc>
          <w:tcPr>
            <w:tcW w:w="918" w:type="dxa"/>
          </w:tcPr>
          <w:p w:rsidR="00E87A36" w:rsidRPr="00C311B3" w:rsidRDefault="00E87A36" w:rsidP="00D63A9D">
            <w:pPr>
              <w:pStyle w:val="Geenafstand"/>
              <w:rPr>
                <w:rFonts w:asciiTheme="minorHAnsi" w:hAnsiTheme="minorHAnsi"/>
              </w:rPr>
            </w:pPr>
          </w:p>
        </w:tc>
        <w:tc>
          <w:tcPr>
            <w:tcW w:w="891" w:type="dxa"/>
          </w:tcPr>
          <w:p w:rsidR="00E87A36" w:rsidRPr="00C311B3" w:rsidRDefault="00E87A36" w:rsidP="00D63A9D">
            <w:pPr>
              <w:pStyle w:val="Geenafstand"/>
              <w:rPr>
                <w:rFonts w:asciiTheme="minorHAnsi" w:hAnsiTheme="minorHAnsi"/>
              </w:rPr>
            </w:pPr>
            <w:r w:rsidRPr="00C311B3">
              <w:rPr>
                <w:rFonts w:asciiTheme="minorHAnsi" w:hAnsiTheme="minorHAnsi"/>
              </w:rPr>
              <w:t>x</w:t>
            </w:r>
          </w:p>
        </w:tc>
        <w:tc>
          <w:tcPr>
            <w:tcW w:w="1132" w:type="dxa"/>
          </w:tcPr>
          <w:p w:rsidR="00E87A36" w:rsidRPr="00C311B3" w:rsidRDefault="00E87A36" w:rsidP="00D63A9D">
            <w:pPr>
              <w:pStyle w:val="Geenafstand"/>
              <w:rPr>
                <w:rFonts w:asciiTheme="minorHAnsi" w:hAnsiTheme="minorHAnsi"/>
              </w:rPr>
            </w:pPr>
          </w:p>
        </w:tc>
        <w:tc>
          <w:tcPr>
            <w:tcW w:w="1198" w:type="dxa"/>
          </w:tcPr>
          <w:p w:rsidR="00E87A36" w:rsidRPr="00C311B3" w:rsidRDefault="00E87A36" w:rsidP="00D63A9D">
            <w:pPr>
              <w:pStyle w:val="Geenafstand"/>
              <w:rPr>
                <w:rFonts w:asciiTheme="minorHAnsi" w:hAnsiTheme="minorHAnsi"/>
              </w:rPr>
            </w:pPr>
            <w:r>
              <w:rPr>
                <w:rFonts w:asciiTheme="minorHAnsi" w:hAnsiTheme="minorHAnsi"/>
              </w:rPr>
              <w:t xml:space="preserve">x </w:t>
            </w:r>
            <w:proofErr w:type="spellStart"/>
            <w:r w:rsidRPr="00C311B3">
              <w:rPr>
                <w:rFonts w:asciiTheme="minorHAnsi" w:hAnsiTheme="minorHAnsi"/>
              </w:rPr>
              <w:t>x</w:t>
            </w:r>
            <w:proofErr w:type="spellEnd"/>
          </w:p>
        </w:tc>
        <w:tc>
          <w:tcPr>
            <w:tcW w:w="1090" w:type="dxa"/>
          </w:tcPr>
          <w:p w:rsidR="00E87A36" w:rsidRPr="00C311B3" w:rsidRDefault="00E87A36" w:rsidP="00D63A9D">
            <w:pPr>
              <w:pStyle w:val="Geenafstand"/>
              <w:rPr>
                <w:rFonts w:asciiTheme="minorHAnsi" w:hAnsiTheme="minorHAnsi"/>
              </w:rPr>
            </w:pPr>
          </w:p>
        </w:tc>
        <w:tc>
          <w:tcPr>
            <w:tcW w:w="1075" w:type="dxa"/>
          </w:tcPr>
          <w:p w:rsidR="00E87A36" w:rsidRPr="00C311B3" w:rsidRDefault="00E87A36" w:rsidP="00D63A9D">
            <w:pPr>
              <w:pStyle w:val="Geenafstand"/>
              <w:rPr>
                <w:rFonts w:asciiTheme="minorHAnsi" w:hAnsiTheme="minorHAnsi"/>
              </w:rPr>
            </w:pPr>
          </w:p>
        </w:tc>
        <w:tc>
          <w:tcPr>
            <w:tcW w:w="1057" w:type="dxa"/>
          </w:tcPr>
          <w:p w:rsidR="00E87A36" w:rsidRPr="00C311B3" w:rsidRDefault="00E87A36" w:rsidP="00D63A9D">
            <w:pPr>
              <w:pStyle w:val="Geenafstand"/>
              <w:rPr>
                <w:rFonts w:asciiTheme="minorHAnsi" w:hAnsiTheme="minorHAnsi"/>
              </w:rPr>
            </w:pPr>
          </w:p>
        </w:tc>
        <w:tc>
          <w:tcPr>
            <w:tcW w:w="786" w:type="dxa"/>
          </w:tcPr>
          <w:p w:rsidR="00E87A36" w:rsidRPr="00C311B3" w:rsidRDefault="00E87A36" w:rsidP="00D63A9D">
            <w:pPr>
              <w:pStyle w:val="Geenafstand"/>
              <w:rPr>
                <w:rFonts w:asciiTheme="minorHAnsi" w:hAnsiTheme="minorHAnsi"/>
              </w:rPr>
            </w:pPr>
          </w:p>
        </w:tc>
      </w:tr>
      <w:tr w:rsidR="00E87A36" w:rsidRPr="00C311B3" w:rsidTr="00D63A9D">
        <w:tc>
          <w:tcPr>
            <w:tcW w:w="915" w:type="dxa"/>
          </w:tcPr>
          <w:p w:rsidR="00E87A36" w:rsidRPr="00C311B3" w:rsidRDefault="00E87A36" w:rsidP="00D63A9D">
            <w:pPr>
              <w:pStyle w:val="Geenafstand"/>
              <w:rPr>
                <w:rFonts w:asciiTheme="minorHAnsi" w:hAnsiTheme="minorHAnsi"/>
              </w:rPr>
            </w:pPr>
            <w:r w:rsidRPr="00C311B3">
              <w:rPr>
                <w:rFonts w:asciiTheme="minorHAnsi" w:hAnsiTheme="minorHAnsi"/>
              </w:rPr>
              <w:t>Bedreiging</w:t>
            </w:r>
          </w:p>
        </w:tc>
        <w:tc>
          <w:tcPr>
            <w:tcW w:w="918" w:type="dxa"/>
          </w:tcPr>
          <w:p w:rsidR="00E87A36" w:rsidRPr="00C311B3" w:rsidRDefault="00E87A36" w:rsidP="00D63A9D">
            <w:pPr>
              <w:pStyle w:val="Geenafstand"/>
              <w:rPr>
                <w:rFonts w:asciiTheme="minorHAnsi" w:hAnsiTheme="minorHAnsi"/>
              </w:rPr>
            </w:pPr>
          </w:p>
        </w:tc>
        <w:tc>
          <w:tcPr>
            <w:tcW w:w="891" w:type="dxa"/>
          </w:tcPr>
          <w:p w:rsidR="00E87A36" w:rsidRPr="00C311B3" w:rsidRDefault="00E87A36" w:rsidP="00D63A9D">
            <w:pPr>
              <w:pStyle w:val="Geenafstand"/>
              <w:rPr>
                <w:rFonts w:asciiTheme="minorHAnsi" w:hAnsiTheme="minorHAnsi"/>
              </w:rPr>
            </w:pPr>
          </w:p>
        </w:tc>
        <w:tc>
          <w:tcPr>
            <w:tcW w:w="1132" w:type="dxa"/>
          </w:tcPr>
          <w:p w:rsidR="00E87A36" w:rsidRPr="00C311B3" w:rsidRDefault="00E87A36" w:rsidP="00D63A9D">
            <w:pPr>
              <w:pStyle w:val="Geenafstand"/>
              <w:rPr>
                <w:rFonts w:asciiTheme="minorHAnsi" w:hAnsiTheme="minorHAnsi"/>
              </w:rPr>
            </w:pPr>
          </w:p>
        </w:tc>
        <w:tc>
          <w:tcPr>
            <w:tcW w:w="1198" w:type="dxa"/>
          </w:tcPr>
          <w:p w:rsidR="00E87A36" w:rsidRPr="00C311B3" w:rsidRDefault="00E87A36" w:rsidP="00D63A9D">
            <w:pPr>
              <w:pStyle w:val="Geenafstand"/>
              <w:rPr>
                <w:rFonts w:asciiTheme="minorHAnsi" w:hAnsiTheme="minorHAnsi"/>
              </w:rPr>
            </w:pPr>
            <w:r w:rsidRPr="00C311B3">
              <w:rPr>
                <w:rFonts w:asciiTheme="minorHAnsi" w:hAnsiTheme="minorHAnsi"/>
              </w:rPr>
              <w:t>x</w:t>
            </w:r>
          </w:p>
        </w:tc>
        <w:tc>
          <w:tcPr>
            <w:tcW w:w="1090" w:type="dxa"/>
          </w:tcPr>
          <w:p w:rsidR="00E87A36" w:rsidRPr="00C311B3" w:rsidRDefault="00E87A36" w:rsidP="00D63A9D">
            <w:pPr>
              <w:pStyle w:val="Geenafstand"/>
              <w:rPr>
                <w:rFonts w:asciiTheme="minorHAnsi" w:hAnsiTheme="minorHAnsi"/>
              </w:rPr>
            </w:pPr>
          </w:p>
        </w:tc>
        <w:tc>
          <w:tcPr>
            <w:tcW w:w="1075" w:type="dxa"/>
          </w:tcPr>
          <w:p w:rsidR="00E87A36" w:rsidRPr="00C311B3" w:rsidRDefault="00E87A36" w:rsidP="00D63A9D">
            <w:pPr>
              <w:pStyle w:val="Geenafstand"/>
              <w:rPr>
                <w:rFonts w:asciiTheme="minorHAnsi" w:hAnsiTheme="minorHAnsi"/>
              </w:rPr>
            </w:pPr>
          </w:p>
        </w:tc>
        <w:tc>
          <w:tcPr>
            <w:tcW w:w="1057" w:type="dxa"/>
          </w:tcPr>
          <w:p w:rsidR="00E87A36" w:rsidRPr="00C311B3" w:rsidRDefault="00E87A36" w:rsidP="00D63A9D">
            <w:pPr>
              <w:pStyle w:val="Geenafstand"/>
              <w:rPr>
                <w:rFonts w:asciiTheme="minorHAnsi" w:hAnsiTheme="minorHAnsi"/>
              </w:rPr>
            </w:pPr>
            <w:r w:rsidRPr="00C311B3">
              <w:rPr>
                <w:rFonts w:asciiTheme="minorHAnsi" w:hAnsiTheme="minorHAnsi"/>
              </w:rPr>
              <w:t>x</w:t>
            </w:r>
          </w:p>
        </w:tc>
        <w:tc>
          <w:tcPr>
            <w:tcW w:w="786" w:type="dxa"/>
          </w:tcPr>
          <w:p w:rsidR="00E87A36" w:rsidRPr="00C311B3" w:rsidRDefault="00E87A36" w:rsidP="00D63A9D">
            <w:pPr>
              <w:pStyle w:val="Geenafstand"/>
              <w:rPr>
                <w:rFonts w:asciiTheme="minorHAnsi" w:hAnsiTheme="minorHAnsi"/>
              </w:rPr>
            </w:pPr>
          </w:p>
        </w:tc>
      </w:tr>
      <w:tr w:rsidR="00E87A36" w:rsidRPr="00C311B3" w:rsidTr="00D63A9D">
        <w:tc>
          <w:tcPr>
            <w:tcW w:w="915" w:type="dxa"/>
          </w:tcPr>
          <w:p w:rsidR="00E87A36" w:rsidRPr="00C311B3" w:rsidRDefault="00E87A36" w:rsidP="00D63A9D">
            <w:pPr>
              <w:pStyle w:val="Geenafstand"/>
              <w:rPr>
                <w:rFonts w:asciiTheme="minorHAnsi" w:hAnsiTheme="minorHAnsi"/>
              </w:rPr>
            </w:pPr>
            <w:r w:rsidRPr="00C311B3">
              <w:rPr>
                <w:rFonts w:asciiTheme="minorHAnsi" w:hAnsiTheme="minorHAnsi"/>
              </w:rPr>
              <w:t>Belediging</w:t>
            </w:r>
          </w:p>
        </w:tc>
        <w:tc>
          <w:tcPr>
            <w:tcW w:w="918" w:type="dxa"/>
          </w:tcPr>
          <w:p w:rsidR="00E87A36" w:rsidRPr="00C311B3" w:rsidRDefault="00E87A36" w:rsidP="00D63A9D">
            <w:pPr>
              <w:pStyle w:val="Geenafstand"/>
              <w:rPr>
                <w:rFonts w:asciiTheme="minorHAnsi" w:hAnsiTheme="minorHAnsi"/>
              </w:rPr>
            </w:pPr>
            <w:r w:rsidRPr="00C311B3">
              <w:rPr>
                <w:rFonts w:asciiTheme="minorHAnsi" w:hAnsiTheme="minorHAnsi"/>
              </w:rPr>
              <w:t>x</w:t>
            </w:r>
          </w:p>
        </w:tc>
        <w:tc>
          <w:tcPr>
            <w:tcW w:w="891" w:type="dxa"/>
          </w:tcPr>
          <w:p w:rsidR="00E87A36" w:rsidRPr="00C311B3" w:rsidRDefault="00E87A36" w:rsidP="00D63A9D">
            <w:pPr>
              <w:pStyle w:val="Geenafstand"/>
              <w:rPr>
                <w:rFonts w:asciiTheme="minorHAnsi" w:hAnsiTheme="minorHAnsi"/>
              </w:rPr>
            </w:pPr>
          </w:p>
        </w:tc>
        <w:tc>
          <w:tcPr>
            <w:tcW w:w="1132" w:type="dxa"/>
          </w:tcPr>
          <w:p w:rsidR="00E87A36" w:rsidRPr="00C311B3" w:rsidRDefault="00E87A36" w:rsidP="00D63A9D">
            <w:pPr>
              <w:pStyle w:val="Geenafstand"/>
              <w:rPr>
                <w:rFonts w:asciiTheme="minorHAnsi" w:hAnsiTheme="minorHAnsi"/>
              </w:rPr>
            </w:pPr>
          </w:p>
        </w:tc>
        <w:tc>
          <w:tcPr>
            <w:tcW w:w="1198" w:type="dxa"/>
          </w:tcPr>
          <w:p w:rsidR="00E87A36" w:rsidRPr="00C311B3" w:rsidRDefault="00E87A36" w:rsidP="00D63A9D">
            <w:pPr>
              <w:pStyle w:val="Geenafstand"/>
              <w:rPr>
                <w:rFonts w:asciiTheme="minorHAnsi" w:hAnsiTheme="minorHAnsi"/>
              </w:rPr>
            </w:pPr>
          </w:p>
        </w:tc>
        <w:tc>
          <w:tcPr>
            <w:tcW w:w="1090" w:type="dxa"/>
          </w:tcPr>
          <w:p w:rsidR="00E87A36" w:rsidRPr="00C311B3" w:rsidRDefault="00E87A36" w:rsidP="00D63A9D">
            <w:pPr>
              <w:pStyle w:val="Geenafstand"/>
              <w:rPr>
                <w:rFonts w:asciiTheme="minorHAnsi" w:hAnsiTheme="minorHAnsi"/>
              </w:rPr>
            </w:pPr>
            <w:r>
              <w:rPr>
                <w:rFonts w:asciiTheme="minorHAnsi" w:hAnsiTheme="minorHAnsi"/>
              </w:rPr>
              <w:t xml:space="preserve">x </w:t>
            </w:r>
            <w:proofErr w:type="spellStart"/>
            <w:r w:rsidRPr="00C311B3">
              <w:rPr>
                <w:rFonts w:asciiTheme="minorHAnsi" w:hAnsiTheme="minorHAnsi"/>
              </w:rPr>
              <w:t>x</w:t>
            </w:r>
            <w:proofErr w:type="spellEnd"/>
          </w:p>
        </w:tc>
        <w:tc>
          <w:tcPr>
            <w:tcW w:w="1075" w:type="dxa"/>
          </w:tcPr>
          <w:p w:rsidR="00E87A36" w:rsidRPr="00C311B3" w:rsidRDefault="00E87A36" w:rsidP="00D63A9D">
            <w:pPr>
              <w:pStyle w:val="Geenafstand"/>
              <w:rPr>
                <w:rFonts w:asciiTheme="minorHAnsi" w:hAnsiTheme="minorHAnsi"/>
              </w:rPr>
            </w:pPr>
          </w:p>
        </w:tc>
        <w:tc>
          <w:tcPr>
            <w:tcW w:w="1057" w:type="dxa"/>
          </w:tcPr>
          <w:p w:rsidR="00E87A36" w:rsidRPr="00C311B3" w:rsidRDefault="00E87A36" w:rsidP="00D63A9D">
            <w:pPr>
              <w:pStyle w:val="Geenafstand"/>
              <w:rPr>
                <w:rFonts w:asciiTheme="minorHAnsi" w:hAnsiTheme="minorHAnsi"/>
              </w:rPr>
            </w:pPr>
          </w:p>
        </w:tc>
        <w:tc>
          <w:tcPr>
            <w:tcW w:w="786" w:type="dxa"/>
          </w:tcPr>
          <w:p w:rsidR="00E87A36" w:rsidRPr="00C311B3" w:rsidRDefault="00E87A36" w:rsidP="00D63A9D">
            <w:pPr>
              <w:pStyle w:val="Geenafstand"/>
              <w:rPr>
                <w:rFonts w:asciiTheme="minorHAnsi" w:hAnsiTheme="minorHAnsi"/>
              </w:rPr>
            </w:pPr>
          </w:p>
        </w:tc>
      </w:tr>
      <w:tr w:rsidR="00E87A36" w:rsidRPr="00C311B3" w:rsidTr="00D63A9D">
        <w:tc>
          <w:tcPr>
            <w:tcW w:w="915" w:type="dxa"/>
          </w:tcPr>
          <w:p w:rsidR="00E87A36" w:rsidRPr="00C311B3" w:rsidRDefault="00E87A36" w:rsidP="00D63A9D">
            <w:pPr>
              <w:pStyle w:val="Geenafstand"/>
              <w:rPr>
                <w:rFonts w:asciiTheme="minorHAnsi" w:hAnsiTheme="minorHAnsi"/>
              </w:rPr>
            </w:pPr>
            <w:proofErr w:type="spellStart"/>
            <w:r w:rsidRPr="00C311B3">
              <w:rPr>
                <w:rFonts w:asciiTheme="minorHAnsi" w:hAnsiTheme="minorHAnsi"/>
              </w:rPr>
              <w:t>Wederspannigheid</w:t>
            </w:r>
            <w:proofErr w:type="spellEnd"/>
          </w:p>
        </w:tc>
        <w:tc>
          <w:tcPr>
            <w:tcW w:w="918" w:type="dxa"/>
          </w:tcPr>
          <w:p w:rsidR="00E87A36" w:rsidRPr="00C311B3" w:rsidRDefault="00E87A36" w:rsidP="00D63A9D">
            <w:pPr>
              <w:pStyle w:val="Geenafstand"/>
              <w:rPr>
                <w:rFonts w:asciiTheme="minorHAnsi" w:hAnsiTheme="minorHAnsi"/>
              </w:rPr>
            </w:pPr>
          </w:p>
        </w:tc>
        <w:tc>
          <w:tcPr>
            <w:tcW w:w="891" w:type="dxa"/>
          </w:tcPr>
          <w:p w:rsidR="00E87A36" w:rsidRPr="00C311B3" w:rsidRDefault="00E87A36" w:rsidP="00D63A9D">
            <w:pPr>
              <w:pStyle w:val="Geenafstand"/>
              <w:rPr>
                <w:rFonts w:asciiTheme="minorHAnsi" w:hAnsiTheme="minorHAnsi"/>
              </w:rPr>
            </w:pPr>
          </w:p>
        </w:tc>
        <w:tc>
          <w:tcPr>
            <w:tcW w:w="1132" w:type="dxa"/>
          </w:tcPr>
          <w:p w:rsidR="00E87A36" w:rsidRPr="00C311B3" w:rsidRDefault="00E87A36" w:rsidP="00D63A9D">
            <w:pPr>
              <w:pStyle w:val="Geenafstand"/>
              <w:rPr>
                <w:rFonts w:asciiTheme="minorHAnsi" w:hAnsiTheme="minorHAnsi"/>
              </w:rPr>
            </w:pPr>
          </w:p>
        </w:tc>
        <w:tc>
          <w:tcPr>
            <w:tcW w:w="1198" w:type="dxa"/>
          </w:tcPr>
          <w:p w:rsidR="00E87A36" w:rsidRPr="00C311B3" w:rsidRDefault="00E87A36" w:rsidP="00D63A9D">
            <w:pPr>
              <w:pStyle w:val="Geenafstand"/>
              <w:rPr>
                <w:rFonts w:asciiTheme="minorHAnsi" w:hAnsiTheme="minorHAnsi"/>
              </w:rPr>
            </w:pPr>
          </w:p>
        </w:tc>
        <w:tc>
          <w:tcPr>
            <w:tcW w:w="1090" w:type="dxa"/>
          </w:tcPr>
          <w:p w:rsidR="00E87A36" w:rsidRPr="00C311B3" w:rsidRDefault="00E87A36" w:rsidP="00D63A9D">
            <w:pPr>
              <w:pStyle w:val="Geenafstand"/>
              <w:rPr>
                <w:rFonts w:asciiTheme="minorHAnsi" w:hAnsiTheme="minorHAnsi"/>
              </w:rPr>
            </w:pPr>
          </w:p>
        </w:tc>
        <w:tc>
          <w:tcPr>
            <w:tcW w:w="1075" w:type="dxa"/>
          </w:tcPr>
          <w:p w:rsidR="00E87A36" w:rsidRPr="00C311B3" w:rsidRDefault="00E87A36" w:rsidP="00D63A9D">
            <w:pPr>
              <w:pStyle w:val="Geenafstand"/>
              <w:rPr>
                <w:rFonts w:asciiTheme="minorHAnsi" w:hAnsiTheme="minorHAnsi"/>
              </w:rPr>
            </w:pPr>
            <w:r>
              <w:rPr>
                <w:rFonts w:asciiTheme="minorHAnsi" w:hAnsiTheme="minorHAnsi"/>
              </w:rPr>
              <w:t xml:space="preserve">x </w:t>
            </w:r>
            <w:proofErr w:type="spellStart"/>
            <w:r w:rsidRPr="00C311B3">
              <w:rPr>
                <w:rFonts w:asciiTheme="minorHAnsi" w:hAnsiTheme="minorHAnsi"/>
              </w:rPr>
              <w:t>x</w:t>
            </w:r>
            <w:proofErr w:type="spellEnd"/>
          </w:p>
        </w:tc>
        <w:tc>
          <w:tcPr>
            <w:tcW w:w="1057" w:type="dxa"/>
          </w:tcPr>
          <w:p w:rsidR="00E87A36" w:rsidRPr="00C311B3" w:rsidRDefault="00E87A36" w:rsidP="00D63A9D">
            <w:pPr>
              <w:pStyle w:val="Geenafstand"/>
              <w:rPr>
                <w:rFonts w:asciiTheme="minorHAnsi" w:hAnsiTheme="minorHAnsi"/>
              </w:rPr>
            </w:pPr>
          </w:p>
        </w:tc>
        <w:tc>
          <w:tcPr>
            <w:tcW w:w="786" w:type="dxa"/>
          </w:tcPr>
          <w:p w:rsidR="00E87A36" w:rsidRPr="00C311B3" w:rsidRDefault="00E87A36" w:rsidP="00D63A9D">
            <w:pPr>
              <w:pStyle w:val="Geenafstand"/>
              <w:rPr>
                <w:rFonts w:asciiTheme="minorHAnsi" w:hAnsiTheme="minorHAnsi"/>
              </w:rPr>
            </w:pPr>
          </w:p>
        </w:tc>
      </w:tr>
      <w:tr w:rsidR="00E87A36" w:rsidRPr="00C311B3" w:rsidTr="00D63A9D">
        <w:tc>
          <w:tcPr>
            <w:tcW w:w="915" w:type="dxa"/>
          </w:tcPr>
          <w:p w:rsidR="00E87A36" w:rsidRPr="00C311B3" w:rsidRDefault="00E87A36" w:rsidP="00D63A9D">
            <w:pPr>
              <w:pStyle w:val="Geenafstand"/>
              <w:rPr>
                <w:rFonts w:asciiTheme="minorHAnsi" w:hAnsiTheme="minorHAnsi"/>
              </w:rPr>
            </w:pPr>
            <w:r w:rsidRPr="00C311B3">
              <w:rPr>
                <w:rFonts w:asciiTheme="minorHAnsi" w:hAnsiTheme="minorHAnsi"/>
              </w:rPr>
              <w:t>Onwel persoon</w:t>
            </w:r>
          </w:p>
        </w:tc>
        <w:tc>
          <w:tcPr>
            <w:tcW w:w="918" w:type="dxa"/>
          </w:tcPr>
          <w:p w:rsidR="00E87A36" w:rsidRPr="00C311B3" w:rsidRDefault="00E87A36" w:rsidP="00D63A9D">
            <w:pPr>
              <w:pStyle w:val="Geenafstand"/>
              <w:rPr>
                <w:rFonts w:asciiTheme="minorHAnsi" w:hAnsiTheme="minorHAnsi"/>
              </w:rPr>
            </w:pPr>
          </w:p>
        </w:tc>
        <w:tc>
          <w:tcPr>
            <w:tcW w:w="891" w:type="dxa"/>
          </w:tcPr>
          <w:p w:rsidR="00E87A36" w:rsidRPr="00C311B3" w:rsidRDefault="00E87A36" w:rsidP="00D63A9D">
            <w:pPr>
              <w:pStyle w:val="Geenafstand"/>
              <w:rPr>
                <w:rFonts w:asciiTheme="minorHAnsi" w:hAnsiTheme="minorHAnsi"/>
              </w:rPr>
            </w:pPr>
          </w:p>
        </w:tc>
        <w:tc>
          <w:tcPr>
            <w:tcW w:w="1132" w:type="dxa"/>
          </w:tcPr>
          <w:p w:rsidR="00E87A36" w:rsidRPr="00C311B3" w:rsidRDefault="00E87A36" w:rsidP="00D63A9D">
            <w:pPr>
              <w:pStyle w:val="Geenafstand"/>
              <w:rPr>
                <w:rFonts w:asciiTheme="minorHAnsi" w:hAnsiTheme="minorHAnsi"/>
              </w:rPr>
            </w:pPr>
          </w:p>
        </w:tc>
        <w:tc>
          <w:tcPr>
            <w:tcW w:w="1198" w:type="dxa"/>
          </w:tcPr>
          <w:p w:rsidR="00E87A36" w:rsidRPr="00C311B3" w:rsidRDefault="00E87A36" w:rsidP="00D63A9D">
            <w:pPr>
              <w:pStyle w:val="Geenafstand"/>
              <w:rPr>
                <w:rFonts w:asciiTheme="minorHAnsi" w:hAnsiTheme="minorHAnsi"/>
              </w:rPr>
            </w:pPr>
          </w:p>
        </w:tc>
        <w:tc>
          <w:tcPr>
            <w:tcW w:w="1090" w:type="dxa"/>
          </w:tcPr>
          <w:p w:rsidR="00E87A36" w:rsidRPr="00C311B3" w:rsidRDefault="00E87A36" w:rsidP="00D63A9D">
            <w:pPr>
              <w:pStyle w:val="Geenafstand"/>
              <w:rPr>
                <w:rFonts w:asciiTheme="minorHAnsi" w:hAnsiTheme="minorHAnsi"/>
              </w:rPr>
            </w:pPr>
          </w:p>
        </w:tc>
        <w:tc>
          <w:tcPr>
            <w:tcW w:w="1075" w:type="dxa"/>
          </w:tcPr>
          <w:p w:rsidR="00E87A36" w:rsidRPr="00C311B3" w:rsidRDefault="00E87A36" w:rsidP="00D63A9D">
            <w:pPr>
              <w:pStyle w:val="Geenafstand"/>
              <w:rPr>
                <w:rFonts w:asciiTheme="minorHAnsi" w:hAnsiTheme="minorHAnsi"/>
              </w:rPr>
            </w:pPr>
          </w:p>
        </w:tc>
        <w:tc>
          <w:tcPr>
            <w:tcW w:w="1057" w:type="dxa"/>
          </w:tcPr>
          <w:p w:rsidR="00E87A36" w:rsidRPr="00C311B3" w:rsidRDefault="00E87A36" w:rsidP="00D63A9D">
            <w:pPr>
              <w:pStyle w:val="Geenafstand"/>
              <w:rPr>
                <w:rFonts w:asciiTheme="minorHAnsi" w:hAnsiTheme="minorHAnsi"/>
              </w:rPr>
            </w:pPr>
            <w:r w:rsidRPr="00C311B3">
              <w:rPr>
                <w:rFonts w:asciiTheme="minorHAnsi" w:hAnsiTheme="minorHAnsi"/>
              </w:rPr>
              <w:t>x</w:t>
            </w:r>
          </w:p>
        </w:tc>
        <w:tc>
          <w:tcPr>
            <w:tcW w:w="786" w:type="dxa"/>
          </w:tcPr>
          <w:p w:rsidR="00E87A36" w:rsidRPr="00C311B3" w:rsidRDefault="00E87A36" w:rsidP="00D63A9D">
            <w:pPr>
              <w:pStyle w:val="Geenafstand"/>
              <w:rPr>
                <w:rFonts w:asciiTheme="minorHAnsi" w:hAnsiTheme="minorHAnsi"/>
              </w:rPr>
            </w:pPr>
            <w:r w:rsidRPr="00C311B3">
              <w:rPr>
                <w:rFonts w:asciiTheme="minorHAnsi" w:hAnsiTheme="minorHAnsi"/>
              </w:rPr>
              <w:t>x</w:t>
            </w:r>
          </w:p>
        </w:tc>
      </w:tr>
    </w:tbl>
    <w:p w:rsidR="00E87A36" w:rsidRPr="00C311B3" w:rsidRDefault="00E87A36" w:rsidP="00E87A36">
      <w:pPr>
        <w:pStyle w:val="Geenafstand"/>
      </w:pPr>
    </w:p>
    <w:p w:rsidR="00E87A36" w:rsidRPr="0013180F" w:rsidRDefault="00E87A36" w:rsidP="00E87A36">
      <w:pPr>
        <w:pStyle w:val="Geenafstand"/>
        <w:rPr>
          <w:b/>
          <w:i/>
          <w:sz w:val="18"/>
        </w:rPr>
      </w:pPr>
      <w:r w:rsidRPr="0013180F">
        <w:rPr>
          <w:b/>
          <w:i/>
          <w:sz w:val="18"/>
        </w:rPr>
        <w:t>Incidenten uitgaansgelegenheden Alblasserdam – periode Januari  2017 t/m April 2017</w:t>
      </w:r>
    </w:p>
    <w:tbl>
      <w:tblPr>
        <w:tblStyle w:val="Tabelraster"/>
        <w:tblW w:w="0" w:type="auto"/>
        <w:tblLook w:val="04A0" w:firstRow="1" w:lastRow="0" w:firstColumn="1" w:lastColumn="0" w:noHBand="0" w:noVBand="1"/>
      </w:tblPr>
      <w:tblGrid>
        <w:gridCol w:w="2080"/>
        <w:gridCol w:w="1444"/>
        <w:gridCol w:w="1476"/>
        <w:gridCol w:w="1418"/>
        <w:gridCol w:w="1381"/>
      </w:tblGrid>
      <w:tr w:rsidR="00E87A36" w:rsidRPr="00C311B3" w:rsidTr="00D63A9D">
        <w:tc>
          <w:tcPr>
            <w:tcW w:w="2080" w:type="dxa"/>
          </w:tcPr>
          <w:p w:rsidR="00E87A36" w:rsidRPr="00C311B3" w:rsidRDefault="00E87A36" w:rsidP="00D63A9D">
            <w:pPr>
              <w:pStyle w:val="Geenafstand"/>
              <w:rPr>
                <w:rFonts w:asciiTheme="minorHAnsi" w:hAnsiTheme="minorHAnsi"/>
              </w:rPr>
            </w:pPr>
            <w:r w:rsidRPr="00C311B3">
              <w:rPr>
                <w:rFonts w:asciiTheme="minorHAnsi" w:hAnsiTheme="minorHAnsi"/>
              </w:rPr>
              <w:t>Incident</w:t>
            </w:r>
          </w:p>
        </w:tc>
        <w:tc>
          <w:tcPr>
            <w:tcW w:w="1444" w:type="dxa"/>
          </w:tcPr>
          <w:p w:rsidR="00E87A36" w:rsidRPr="00C311B3" w:rsidRDefault="00E87A36" w:rsidP="00D63A9D">
            <w:pPr>
              <w:pStyle w:val="Geenafstand"/>
              <w:rPr>
                <w:rFonts w:asciiTheme="minorHAnsi" w:hAnsiTheme="minorHAnsi"/>
              </w:rPr>
            </w:pPr>
            <w:r w:rsidRPr="00C311B3">
              <w:rPr>
                <w:rFonts w:asciiTheme="minorHAnsi" w:hAnsiTheme="minorHAnsi"/>
              </w:rPr>
              <w:t>Januari</w:t>
            </w:r>
          </w:p>
        </w:tc>
        <w:tc>
          <w:tcPr>
            <w:tcW w:w="1476" w:type="dxa"/>
          </w:tcPr>
          <w:p w:rsidR="00E87A36" w:rsidRPr="00C311B3" w:rsidRDefault="00E87A36" w:rsidP="00D63A9D">
            <w:pPr>
              <w:pStyle w:val="Geenafstand"/>
              <w:rPr>
                <w:rFonts w:asciiTheme="minorHAnsi" w:hAnsiTheme="minorHAnsi"/>
              </w:rPr>
            </w:pPr>
            <w:r w:rsidRPr="00C311B3">
              <w:rPr>
                <w:rFonts w:asciiTheme="minorHAnsi" w:hAnsiTheme="minorHAnsi"/>
              </w:rPr>
              <w:t>Februari</w:t>
            </w:r>
          </w:p>
        </w:tc>
        <w:tc>
          <w:tcPr>
            <w:tcW w:w="1418" w:type="dxa"/>
          </w:tcPr>
          <w:p w:rsidR="00E87A36" w:rsidRPr="00C311B3" w:rsidRDefault="00E87A36" w:rsidP="00D63A9D">
            <w:pPr>
              <w:pStyle w:val="Geenafstand"/>
              <w:rPr>
                <w:rFonts w:asciiTheme="minorHAnsi" w:hAnsiTheme="minorHAnsi"/>
              </w:rPr>
            </w:pPr>
            <w:r w:rsidRPr="00C311B3">
              <w:rPr>
                <w:rFonts w:asciiTheme="minorHAnsi" w:hAnsiTheme="minorHAnsi"/>
              </w:rPr>
              <w:t>Maart</w:t>
            </w:r>
          </w:p>
        </w:tc>
        <w:tc>
          <w:tcPr>
            <w:tcW w:w="1381" w:type="dxa"/>
          </w:tcPr>
          <w:p w:rsidR="00E87A36" w:rsidRPr="00C311B3" w:rsidRDefault="00E87A36" w:rsidP="00D63A9D">
            <w:pPr>
              <w:pStyle w:val="Geenafstand"/>
              <w:rPr>
                <w:rFonts w:asciiTheme="minorHAnsi" w:hAnsiTheme="minorHAnsi"/>
              </w:rPr>
            </w:pPr>
            <w:r w:rsidRPr="00C311B3">
              <w:rPr>
                <w:rFonts w:asciiTheme="minorHAnsi" w:hAnsiTheme="minorHAnsi"/>
              </w:rPr>
              <w:t>April</w:t>
            </w:r>
          </w:p>
        </w:tc>
      </w:tr>
      <w:tr w:rsidR="00E87A36" w:rsidRPr="00C311B3" w:rsidTr="00D63A9D">
        <w:tc>
          <w:tcPr>
            <w:tcW w:w="2080" w:type="dxa"/>
          </w:tcPr>
          <w:p w:rsidR="00E87A36" w:rsidRPr="00C311B3" w:rsidRDefault="00E87A36" w:rsidP="00D63A9D">
            <w:pPr>
              <w:pStyle w:val="Geenafstand"/>
              <w:rPr>
                <w:rFonts w:asciiTheme="minorHAnsi" w:hAnsiTheme="minorHAnsi"/>
              </w:rPr>
            </w:pPr>
            <w:r w:rsidRPr="00C311B3">
              <w:rPr>
                <w:rFonts w:asciiTheme="minorHAnsi" w:hAnsiTheme="minorHAnsi"/>
              </w:rPr>
              <w:t xml:space="preserve"> Ruzie/vechtpartij</w:t>
            </w:r>
          </w:p>
        </w:tc>
        <w:tc>
          <w:tcPr>
            <w:tcW w:w="1444" w:type="dxa"/>
          </w:tcPr>
          <w:p w:rsidR="00E87A36" w:rsidRPr="00C311B3" w:rsidRDefault="00E87A36" w:rsidP="00D63A9D">
            <w:pPr>
              <w:pStyle w:val="Geenafstand"/>
              <w:rPr>
                <w:rFonts w:asciiTheme="minorHAnsi" w:hAnsiTheme="minorHAnsi"/>
              </w:rPr>
            </w:pPr>
            <w:r>
              <w:rPr>
                <w:rFonts w:asciiTheme="minorHAnsi" w:hAnsiTheme="minorHAnsi"/>
              </w:rPr>
              <w:t xml:space="preserve"> x </w:t>
            </w:r>
            <w:proofErr w:type="spellStart"/>
            <w:r w:rsidRPr="00C311B3">
              <w:rPr>
                <w:rFonts w:asciiTheme="minorHAnsi" w:hAnsiTheme="minorHAnsi"/>
              </w:rPr>
              <w:t>x</w:t>
            </w:r>
            <w:proofErr w:type="spellEnd"/>
          </w:p>
        </w:tc>
        <w:tc>
          <w:tcPr>
            <w:tcW w:w="1476" w:type="dxa"/>
          </w:tcPr>
          <w:p w:rsidR="00E87A36" w:rsidRPr="00C311B3" w:rsidRDefault="00E87A36" w:rsidP="00D63A9D">
            <w:pPr>
              <w:pStyle w:val="Geenafstand"/>
              <w:rPr>
                <w:rFonts w:asciiTheme="minorHAnsi" w:hAnsiTheme="minorHAnsi"/>
              </w:rPr>
            </w:pPr>
            <w:r>
              <w:rPr>
                <w:rFonts w:asciiTheme="minorHAnsi" w:hAnsiTheme="minorHAnsi"/>
              </w:rPr>
              <w:t xml:space="preserve">x </w:t>
            </w:r>
            <w:proofErr w:type="spellStart"/>
            <w:r w:rsidRPr="00C311B3">
              <w:rPr>
                <w:rFonts w:asciiTheme="minorHAnsi" w:hAnsiTheme="minorHAnsi"/>
              </w:rPr>
              <w:t>x</w:t>
            </w:r>
            <w:proofErr w:type="spellEnd"/>
          </w:p>
        </w:tc>
        <w:tc>
          <w:tcPr>
            <w:tcW w:w="1418" w:type="dxa"/>
          </w:tcPr>
          <w:p w:rsidR="00E87A36" w:rsidRPr="00C311B3" w:rsidRDefault="00E87A36" w:rsidP="00D63A9D">
            <w:pPr>
              <w:pStyle w:val="Geenafstand"/>
              <w:rPr>
                <w:rFonts w:asciiTheme="minorHAnsi" w:hAnsiTheme="minorHAnsi"/>
              </w:rPr>
            </w:pPr>
            <w:r w:rsidRPr="00C311B3">
              <w:rPr>
                <w:rFonts w:asciiTheme="minorHAnsi" w:hAnsiTheme="minorHAnsi"/>
              </w:rPr>
              <w:t xml:space="preserve">x </w:t>
            </w:r>
            <w:proofErr w:type="spellStart"/>
            <w:r w:rsidRPr="00C311B3">
              <w:rPr>
                <w:rFonts w:asciiTheme="minorHAnsi" w:hAnsiTheme="minorHAnsi"/>
              </w:rPr>
              <w:t>x</w:t>
            </w:r>
            <w:proofErr w:type="spellEnd"/>
            <w:r w:rsidRPr="00C311B3">
              <w:rPr>
                <w:rFonts w:asciiTheme="minorHAnsi" w:hAnsiTheme="minorHAnsi"/>
              </w:rPr>
              <w:t xml:space="preserve"> </w:t>
            </w:r>
            <w:proofErr w:type="spellStart"/>
            <w:r w:rsidRPr="00C311B3">
              <w:rPr>
                <w:rFonts w:asciiTheme="minorHAnsi" w:hAnsiTheme="minorHAnsi"/>
              </w:rPr>
              <w:t>x</w:t>
            </w:r>
            <w:proofErr w:type="spellEnd"/>
            <w:r w:rsidRPr="00C311B3">
              <w:rPr>
                <w:rFonts w:asciiTheme="minorHAnsi" w:hAnsiTheme="minorHAnsi"/>
              </w:rPr>
              <w:t xml:space="preserve"> </w:t>
            </w:r>
            <w:proofErr w:type="spellStart"/>
            <w:r w:rsidRPr="00C311B3">
              <w:rPr>
                <w:rFonts w:asciiTheme="minorHAnsi" w:hAnsiTheme="minorHAnsi"/>
              </w:rPr>
              <w:t>x</w:t>
            </w:r>
            <w:proofErr w:type="spellEnd"/>
            <w:r w:rsidRPr="00C311B3">
              <w:rPr>
                <w:rFonts w:asciiTheme="minorHAnsi" w:hAnsiTheme="minorHAnsi"/>
              </w:rPr>
              <w:t xml:space="preserve"> </w:t>
            </w:r>
            <w:proofErr w:type="spellStart"/>
            <w:r w:rsidRPr="00C311B3">
              <w:rPr>
                <w:rFonts w:asciiTheme="minorHAnsi" w:hAnsiTheme="minorHAnsi"/>
              </w:rPr>
              <w:t>x</w:t>
            </w:r>
            <w:proofErr w:type="spellEnd"/>
            <w:r w:rsidRPr="00C311B3">
              <w:rPr>
                <w:rFonts w:asciiTheme="minorHAnsi" w:hAnsiTheme="minorHAnsi"/>
              </w:rPr>
              <w:t xml:space="preserve"> </w:t>
            </w:r>
            <w:proofErr w:type="spellStart"/>
            <w:r w:rsidRPr="00C311B3">
              <w:rPr>
                <w:rFonts w:asciiTheme="minorHAnsi" w:hAnsiTheme="minorHAnsi"/>
              </w:rPr>
              <w:t>x</w:t>
            </w:r>
            <w:proofErr w:type="spellEnd"/>
            <w:r w:rsidRPr="00C311B3">
              <w:rPr>
                <w:rFonts w:asciiTheme="minorHAnsi" w:hAnsiTheme="minorHAnsi"/>
              </w:rPr>
              <w:t xml:space="preserve"> </w:t>
            </w:r>
            <w:proofErr w:type="spellStart"/>
            <w:r w:rsidRPr="00C311B3">
              <w:rPr>
                <w:rFonts w:asciiTheme="minorHAnsi" w:hAnsiTheme="minorHAnsi"/>
              </w:rPr>
              <w:t>x</w:t>
            </w:r>
            <w:proofErr w:type="spellEnd"/>
            <w:r w:rsidRPr="00C311B3">
              <w:rPr>
                <w:rFonts w:asciiTheme="minorHAnsi" w:hAnsiTheme="minorHAnsi"/>
              </w:rPr>
              <w:t xml:space="preserve"> </w:t>
            </w:r>
            <w:proofErr w:type="spellStart"/>
            <w:r w:rsidRPr="00C311B3">
              <w:rPr>
                <w:rFonts w:asciiTheme="minorHAnsi" w:hAnsiTheme="minorHAnsi"/>
              </w:rPr>
              <w:t>x</w:t>
            </w:r>
            <w:proofErr w:type="spellEnd"/>
            <w:r w:rsidRPr="00C311B3">
              <w:rPr>
                <w:rFonts w:asciiTheme="minorHAnsi" w:hAnsiTheme="minorHAnsi"/>
              </w:rPr>
              <w:t xml:space="preserve"> </w:t>
            </w:r>
            <w:proofErr w:type="spellStart"/>
            <w:r w:rsidRPr="00C311B3">
              <w:rPr>
                <w:rFonts w:asciiTheme="minorHAnsi" w:hAnsiTheme="minorHAnsi"/>
              </w:rPr>
              <w:t>x</w:t>
            </w:r>
            <w:proofErr w:type="spellEnd"/>
          </w:p>
        </w:tc>
        <w:tc>
          <w:tcPr>
            <w:tcW w:w="1381" w:type="dxa"/>
          </w:tcPr>
          <w:p w:rsidR="00E87A36" w:rsidRPr="00C311B3" w:rsidRDefault="00E87A36" w:rsidP="00D63A9D">
            <w:pPr>
              <w:pStyle w:val="Geenafstand"/>
              <w:rPr>
                <w:rFonts w:asciiTheme="minorHAnsi" w:hAnsiTheme="minorHAnsi"/>
              </w:rPr>
            </w:pPr>
            <w:r>
              <w:rPr>
                <w:rFonts w:asciiTheme="minorHAnsi" w:hAnsiTheme="minorHAnsi"/>
              </w:rPr>
              <w:t xml:space="preserve">x </w:t>
            </w:r>
            <w:proofErr w:type="spellStart"/>
            <w:r w:rsidRPr="00C311B3">
              <w:rPr>
                <w:rFonts w:asciiTheme="minorHAnsi" w:hAnsiTheme="minorHAnsi"/>
              </w:rPr>
              <w:t>x</w:t>
            </w:r>
            <w:proofErr w:type="spellEnd"/>
            <w:r>
              <w:rPr>
                <w:rFonts w:asciiTheme="minorHAnsi" w:hAnsiTheme="minorHAnsi"/>
              </w:rPr>
              <w:t xml:space="preserve"> </w:t>
            </w:r>
            <w:proofErr w:type="spellStart"/>
            <w:r w:rsidRPr="00C311B3">
              <w:rPr>
                <w:rFonts w:asciiTheme="minorHAnsi" w:hAnsiTheme="minorHAnsi"/>
              </w:rPr>
              <w:t>x</w:t>
            </w:r>
            <w:proofErr w:type="spellEnd"/>
            <w:r>
              <w:rPr>
                <w:rFonts w:asciiTheme="minorHAnsi" w:hAnsiTheme="minorHAnsi"/>
              </w:rPr>
              <w:t xml:space="preserve"> </w:t>
            </w:r>
            <w:proofErr w:type="spellStart"/>
            <w:r w:rsidRPr="00C311B3">
              <w:rPr>
                <w:rFonts w:asciiTheme="minorHAnsi" w:hAnsiTheme="minorHAnsi"/>
              </w:rPr>
              <w:t>x</w:t>
            </w:r>
            <w:proofErr w:type="spellEnd"/>
          </w:p>
        </w:tc>
      </w:tr>
      <w:tr w:rsidR="00E87A36" w:rsidRPr="00C311B3" w:rsidTr="00D63A9D">
        <w:tc>
          <w:tcPr>
            <w:tcW w:w="2080" w:type="dxa"/>
          </w:tcPr>
          <w:p w:rsidR="00E87A36" w:rsidRPr="00C311B3" w:rsidRDefault="00E87A36" w:rsidP="00D63A9D">
            <w:pPr>
              <w:pStyle w:val="Geenafstand"/>
              <w:rPr>
                <w:rFonts w:asciiTheme="minorHAnsi" w:hAnsiTheme="minorHAnsi"/>
              </w:rPr>
            </w:pPr>
            <w:r w:rsidRPr="00C311B3">
              <w:rPr>
                <w:rFonts w:asciiTheme="minorHAnsi" w:hAnsiTheme="minorHAnsi"/>
              </w:rPr>
              <w:t>Mishandeling/openlijk geweld</w:t>
            </w:r>
          </w:p>
        </w:tc>
        <w:tc>
          <w:tcPr>
            <w:tcW w:w="1444" w:type="dxa"/>
          </w:tcPr>
          <w:p w:rsidR="00E87A36" w:rsidRPr="00C311B3" w:rsidRDefault="00E87A36" w:rsidP="00D63A9D">
            <w:pPr>
              <w:pStyle w:val="Geenafstand"/>
              <w:rPr>
                <w:rFonts w:asciiTheme="minorHAnsi" w:hAnsiTheme="minorHAnsi"/>
              </w:rPr>
            </w:pPr>
          </w:p>
        </w:tc>
        <w:tc>
          <w:tcPr>
            <w:tcW w:w="1476" w:type="dxa"/>
          </w:tcPr>
          <w:p w:rsidR="00E87A36" w:rsidRPr="00C311B3" w:rsidRDefault="00E87A36" w:rsidP="00D63A9D">
            <w:pPr>
              <w:pStyle w:val="Geenafstand"/>
              <w:rPr>
                <w:rFonts w:asciiTheme="minorHAnsi" w:hAnsiTheme="minorHAnsi"/>
              </w:rPr>
            </w:pPr>
          </w:p>
        </w:tc>
        <w:tc>
          <w:tcPr>
            <w:tcW w:w="1418" w:type="dxa"/>
          </w:tcPr>
          <w:p w:rsidR="00E87A36" w:rsidRPr="00C311B3" w:rsidRDefault="00E87A36" w:rsidP="00D63A9D">
            <w:pPr>
              <w:pStyle w:val="Geenafstand"/>
              <w:rPr>
                <w:rFonts w:asciiTheme="minorHAnsi" w:hAnsiTheme="minorHAnsi"/>
              </w:rPr>
            </w:pPr>
            <w:r w:rsidRPr="00C311B3">
              <w:rPr>
                <w:rFonts w:asciiTheme="minorHAnsi" w:hAnsiTheme="minorHAnsi"/>
              </w:rPr>
              <w:t xml:space="preserve">x </w:t>
            </w:r>
            <w:proofErr w:type="spellStart"/>
            <w:r w:rsidRPr="00C311B3">
              <w:rPr>
                <w:rFonts w:asciiTheme="minorHAnsi" w:hAnsiTheme="minorHAnsi"/>
              </w:rPr>
              <w:t>x</w:t>
            </w:r>
            <w:proofErr w:type="spellEnd"/>
            <w:r w:rsidRPr="00C311B3">
              <w:rPr>
                <w:rFonts w:asciiTheme="minorHAnsi" w:hAnsiTheme="minorHAnsi"/>
              </w:rPr>
              <w:t xml:space="preserve"> </w:t>
            </w:r>
            <w:proofErr w:type="spellStart"/>
            <w:r w:rsidRPr="00C311B3">
              <w:rPr>
                <w:rFonts w:asciiTheme="minorHAnsi" w:hAnsiTheme="minorHAnsi"/>
              </w:rPr>
              <w:t>x</w:t>
            </w:r>
            <w:proofErr w:type="spellEnd"/>
            <w:r w:rsidRPr="00C311B3">
              <w:rPr>
                <w:rFonts w:asciiTheme="minorHAnsi" w:hAnsiTheme="minorHAnsi"/>
              </w:rPr>
              <w:t xml:space="preserve"> </w:t>
            </w:r>
            <w:proofErr w:type="spellStart"/>
            <w:r w:rsidRPr="00C311B3">
              <w:rPr>
                <w:rFonts w:asciiTheme="minorHAnsi" w:hAnsiTheme="minorHAnsi"/>
              </w:rPr>
              <w:t>x</w:t>
            </w:r>
            <w:proofErr w:type="spellEnd"/>
            <w:r w:rsidRPr="00C311B3">
              <w:rPr>
                <w:rFonts w:asciiTheme="minorHAnsi" w:hAnsiTheme="minorHAnsi"/>
              </w:rPr>
              <w:t xml:space="preserve"> </w:t>
            </w:r>
            <w:proofErr w:type="spellStart"/>
            <w:r w:rsidRPr="00C311B3">
              <w:rPr>
                <w:rFonts w:asciiTheme="minorHAnsi" w:hAnsiTheme="minorHAnsi"/>
              </w:rPr>
              <w:t>x</w:t>
            </w:r>
            <w:proofErr w:type="spellEnd"/>
            <w:r w:rsidRPr="00C311B3">
              <w:rPr>
                <w:rFonts w:asciiTheme="minorHAnsi" w:hAnsiTheme="minorHAnsi"/>
              </w:rPr>
              <w:t xml:space="preserve"> </w:t>
            </w:r>
            <w:proofErr w:type="spellStart"/>
            <w:r w:rsidRPr="00C311B3">
              <w:rPr>
                <w:rFonts w:asciiTheme="minorHAnsi" w:hAnsiTheme="minorHAnsi"/>
              </w:rPr>
              <w:t>x</w:t>
            </w:r>
            <w:proofErr w:type="spellEnd"/>
            <w:r w:rsidRPr="00C311B3">
              <w:rPr>
                <w:rFonts w:asciiTheme="minorHAnsi" w:hAnsiTheme="minorHAnsi"/>
              </w:rPr>
              <w:t xml:space="preserve"> </w:t>
            </w:r>
            <w:proofErr w:type="spellStart"/>
            <w:r w:rsidRPr="00C311B3">
              <w:rPr>
                <w:rFonts w:asciiTheme="minorHAnsi" w:hAnsiTheme="minorHAnsi"/>
              </w:rPr>
              <w:t>x</w:t>
            </w:r>
            <w:proofErr w:type="spellEnd"/>
            <w:r w:rsidRPr="00C311B3">
              <w:rPr>
                <w:rFonts w:asciiTheme="minorHAnsi" w:hAnsiTheme="minorHAnsi"/>
              </w:rPr>
              <w:t xml:space="preserve"> </w:t>
            </w:r>
            <w:proofErr w:type="spellStart"/>
            <w:r w:rsidRPr="00C311B3">
              <w:rPr>
                <w:rFonts w:asciiTheme="minorHAnsi" w:hAnsiTheme="minorHAnsi"/>
              </w:rPr>
              <w:t>x</w:t>
            </w:r>
            <w:proofErr w:type="spellEnd"/>
          </w:p>
        </w:tc>
        <w:tc>
          <w:tcPr>
            <w:tcW w:w="1381" w:type="dxa"/>
          </w:tcPr>
          <w:p w:rsidR="00E87A36" w:rsidRPr="00C311B3" w:rsidRDefault="00E87A36" w:rsidP="00D63A9D">
            <w:pPr>
              <w:pStyle w:val="Geenafstand"/>
              <w:rPr>
                <w:rFonts w:asciiTheme="minorHAnsi" w:hAnsiTheme="minorHAnsi"/>
              </w:rPr>
            </w:pPr>
            <w:r w:rsidRPr="00C311B3">
              <w:rPr>
                <w:rFonts w:asciiTheme="minorHAnsi" w:hAnsiTheme="minorHAnsi"/>
              </w:rPr>
              <w:t>x</w:t>
            </w:r>
          </w:p>
        </w:tc>
      </w:tr>
      <w:tr w:rsidR="00E87A36" w:rsidRPr="00C311B3" w:rsidTr="00D63A9D">
        <w:tc>
          <w:tcPr>
            <w:tcW w:w="2080" w:type="dxa"/>
          </w:tcPr>
          <w:p w:rsidR="00E87A36" w:rsidRPr="00C311B3" w:rsidRDefault="00E87A36" w:rsidP="00D63A9D">
            <w:pPr>
              <w:pStyle w:val="Geenafstand"/>
              <w:rPr>
                <w:rFonts w:asciiTheme="minorHAnsi" w:hAnsiTheme="minorHAnsi"/>
                <w:sz w:val="18"/>
              </w:rPr>
            </w:pPr>
            <w:r w:rsidRPr="00C311B3">
              <w:rPr>
                <w:rFonts w:asciiTheme="minorHAnsi" w:hAnsiTheme="minorHAnsi"/>
              </w:rPr>
              <w:t>Overlast</w:t>
            </w:r>
          </w:p>
        </w:tc>
        <w:tc>
          <w:tcPr>
            <w:tcW w:w="1444" w:type="dxa"/>
          </w:tcPr>
          <w:p w:rsidR="00E87A36" w:rsidRPr="00C311B3" w:rsidRDefault="00E87A36" w:rsidP="00D63A9D">
            <w:pPr>
              <w:pStyle w:val="Geenafstand"/>
              <w:rPr>
                <w:rFonts w:asciiTheme="minorHAnsi" w:hAnsiTheme="minorHAnsi"/>
                <w:sz w:val="18"/>
              </w:rPr>
            </w:pPr>
          </w:p>
        </w:tc>
        <w:tc>
          <w:tcPr>
            <w:tcW w:w="1476" w:type="dxa"/>
          </w:tcPr>
          <w:p w:rsidR="00E87A36" w:rsidRPr="00C311B3" w:rsidRDefault="00E87A36" w:rsidP="00D63A9D">
            <w:pPr>
              <w:pStyle w:val="Geenafstand"/>
              <w:rPr>
                <w:rFonts w:asciiTheme="minorHAnsi" w:hAnsiTheme="minorHAnsi"/>
                <w:sz w:val="18"/>
              </w:rPr>
            </w:pPr>
            <w:r>
              <w:rPr>
                <w:rFonts w:asciiTheme="minorHAnsi" w:hAnsiTheme="minorHAnsi"/>
                <w:sz w:val="18"/>
              </w:rPr>
              <w:t xml:space="preserve">x </w:t>
            </w:r>
            <w:proofErr w:type="spellStart"/>
            <w:r w:rsidRPr="00C311B3">
              <w:rPr>
                <w:rFonts w:asciiTheme="minorHAnsi" w:hAnsiTheme="minorHAnsi"/>
                <w:sz w:val="18"/>
              </w:rPr>
              <w:t>x</w:t>
            </w:r>
            <w:proofErr w:type="spellEnd"/>
          </w:p>
        </w:tc>
        <w:tc>
          <w:tcPr>
            <w:tcW w:w="1418" w:type="dxa"/>
          </w:tcPr>
          <w:p w:rsidR="00E87A36" w:rsidRPr="00C311B3" w:rsidRDefault="00E87A36" w:rsidP="00D63A9D">
            <w:pPr>
              <w:pStyle w:val="Geenafstand"/>
              <w:rPr>
                <w:rFonts w:asciiTheme="minorHAnsi" w:hAnsiTheme="minorHAnsi"/>
                <w:sz w:val="18"/>
              </w:rPr>
            </w:pPr>
          </w:p>
        </w:tc>
        <w:tc>
          <w:tcPr>
            <w:tcW w:w="1381" w:type="dxa"/>
          </w:tcPr>
          <w:p w:rsidR="00E87A36" w:rsidRPr="00C311B3" w:rsidRDefault="00E87A36" w:rsidP="00D63A9D">
            <w:pPr>
              <w:pStyle w:val="Geenafstand"/>
              <w:rPr>
                <w:rFonts w:asciiTheme="minorHAnsi" w:hAnsiTheme="minorHAnsi"/>
                <w:sz w:val="18"/>
              </w:rPr>
            </w:pPr>
            <w:r>
              <w:rPr>
                <w:rFonts w:asciiTheme="minorHAnsi" w:hAnsiTheme="minorHAnsi"/>
                <w:sz w:val="18"/>
              </w:rPr>
              <w:t xml:space="preserve">x </w:t>
            </w:r>
            <w:proofErr w:type="spellStart"/>
            <w:r w:rsidRPr="00C311B3">
              <w:rPr>
                <w:rFonts w:asciiTheme="minorHAnsi" w:hAnsiTheme="minorHAnsi"/>
                <w:sz w:val="18"/>
              </w:rPr>
              <w:t>x</w:t>
            </w:r>
            <w:proofErr w:type="spellEnd"/>
            <w:r>
              <w:rPr>
                <w:rFonts w:asciiTheme="minorHAnsi" w:hAnsiTheme="minorHAnsi"/>
                <w:sz w:val="18"/>
              </w:rPr>
              <w:t xml:space="preserve"> </w:t>
            </w:r>
            <w:proofErr w:type="spellStart"/>
            <w:r w:rsidRPr="00C311B3">
              <w:rPr>
                <w:rFonts w:asciiTheme="minorHAnsi" w:hAnsiTheme="minorHAnsi"/>
                <w:sz w:val="18"/>
              </w:rPr>
              <w:t>x</w:t>
            </w:r>
            <w:proofErr w:type="spellEnd"/>
          </w:p>
        </w:tc>
      </w:tr>
      <w:tr w:rsidR="00E87A36" w:rsidRPr="00C311B3" w:rsidTr="00D63A9D">
        <w:tc>
          <w:tcPr>
            <w:tcW w:w="2080" w:type="dxa"/>
          </w:tcPr>
          <w:p w:rsidR="00E87A36" w:rsidRPr="00C311B3" w:rsidRDefault="00E87A36" w:rsidP="00D63A9D">
            <w:pPr>
              <w:pStyle w:val="Geenafstand"/>
              <w:rPr>
                <w:rFonts w:asciiTheme="minorHAnsi" w:hAnsiTheme="minorHAnsi"/>
                <w:sz w:val="18"/>
              </w:rPr>
            </w:pPr>
            <w:r w:rsidRPr="00C311B3">
              <w:rPr>
                <w:rFonts w:asciiTheme="minorHAnsi" w:hAnsiTheme="minorHAnsi"/>
                <w:sz w:val="18"/>
              </w:rPr>
              <w:t>Geluidshinder</w:t>
            </w:r>
          </w:p>
        </w:tc>
        <w:tc>
          <w:tcPr>
            <w:tcW w:w="1444" w:type="dxa"/>
          </w:tcPr>
          <w:p w:rsidR="00E87A36" w:rsidRPr="00C311B3" w:rsidRDefault="00E87A36" w:rsidP="00D63A9D">
            <w:pPr>
              <w:pStyle w:val="Geenafstand"/>
              <w:rPr>
                <w:rFonts w:asciiTheme="minorHAnsi" w:hAnsiTheme="minorHAnsi"/>
                <w:sz w:val="18"/>
              </w:rPr>
            </w:pPr>
          </w:p>
        </w:tc>
        <w:tc>
          <w:tcPr>
            <w:tcW w:w="1476" w:type="dxa"/>
          </w:tcPr>
          <w:p w:rsidR="00E87A36" w:rsidRPr="00C311B3" w:rsidRDefault="00E87A36" w:rsidP="00D63A9D">
            <w:pPr>
              <w:pStyle w:val="Geenafstand"/>
              <w:rPr>
                <w:rFonts w:asciiTheme="minorHAnsi" w:hAnsiTheme="minorHAnsi"/>
                <w:sz w:val="18"/>
              </w:rPr>
            </w:pPr>
          </w:p>
        </w:tc>
        <w:tc>
          <w:tcPr>
            <w:tcW w:w="1418" w:type="dxa"/>
          </w:tcPr>
          <w:p w:rsidR="00E87A36" w:rsidRPr="00C311B3" w:rsidRDefault="00E87A36" w:rsidP="00D63A9D">
            <w:pPr>
              <w:pStyle w:val="Geenafstand"/>
              <w:rPr>
                <w:rFonts w:asciiTheme="minorHAnsi" w:hAnsiTheme="minorHAnsi"/>
                <w:sz w:val="18"/>
              </w:rPr>
            </w:pPr>
          </w:p>
        </w:tc>
        <w:tc>
          <w:tcPr>
            <w:tcW w:w="1381" w:type="dxa"/>
          </w:tcPr>
          <w:p w:rsidR="00E87A36" w:rsidRPr="00C311B3" w:rsidRDefault="00E87A36" w:rsidP="00D63A9D">
            <w:pPr>
              <w:pStyle w:val="Geenafstand"/>
              <w:rPr>
                <w:rFonts w:asciiTheme="minorHAnsi" w:hAnsiTheme="minorHAnsi"/>
                <w:sz w:val="18"/>
              </w:rPr>
            </w:pPr>
          </w:p>
        </w:tc>
      </w:tr>
      <w:tr w:rsidR="00E87A36" w:rsidRPr="00C311B3" w:rsidTr="00D63A9D">
        <w:tc>
          <w:tcPr>
            <w:tcW w:w="2080" w:type="dxa"/>
          </w:tcPr>
          <w:p w:rsidR="00E87A36" w:rsidRPr="00C311B3" w:rsidRDefault="00E87A36" w:rsidP="00D63A9D">
            <w:pPr>
              <w:pStyle w:val="Geenafstand"/>
              <w:rPr>
                <w:rFonts w:asciiTheme="minorHAnsi" w:hAnsiTheme="minorHAnsi"/>
                <w:sz w:val="18"/>
              </w:rPr>
            </w:pPr>
            <w:r w:rsidRPr="00C311B3">
              <w:rPr>
                <w:rFonts w:asciiTheme="minorHAnsi" w:hAnsiTheme="minorHAnsi"/>
              </w:rPr>
              <w:t>Wapenbezit</w:t>
            </w:r>
          </w:p>
        </w:tc>
        <w:tc>
          <w:tcPr>
            <w:tcW w:w="1444" w:type="dxa"/>
          </w:tcPr>
          <w:p w:rsidR="00E87A36" w:rsidRPr="00C311B3" w:rsidRDefault="00E87A36" w:rsidP="00D63A9D">
            <w:pPr>
              <w:pStyle w:val="Geenafstand"/>
              <w:rPr>
                <w:rFonts w:asciiTheme="minorHAnsi" w:hAnsiTheme="minorHAnsi"/>
              </w:rPr>
            </w:pPr>
          </w:p>
        </w:tc>
        <w:tc>
          <w:tcPr>
            <w:tcW w:w="1476" w:type="dxa"/>
          </w:tcPr>
          <w:p w:rsidR="00E87A36" w:rsidRPr="00C311B3" w:rsidRDefault="00E87A36" w:rsidP="00D63A9D">
            <w:pPr>
              <w:pStyle w:val="Geenafstand"/>
              <w:rPr>
                <w:rFonts w:asciiTheme="minorHAnsi" w:hAnsiTheme="minorHAnsi"/>
              </w:rPr>
            </w:pPr>
          </w:p>
        </w:tc>
        <w:tc>
          <w:tcPr>
            <w:tcW w:w="1418" w:type="dxa"/>
          </w:tcPr>
          <w:p w:rsidR="00E87A36" w:rsidRPr="00C311B3" w:rsidRDefault="00E87A36" w:rsidP="00D63A9D">
            <w:pPr>
              <w:pStyle w:val="Geenafstand"/>
              <w:rPr>
                <w:rFonts w:asciiTheme="minorHAnsi" w:hAnsiTheme="minorHAnsi"/>
              </w:rPr>
            </w:pPr>
          </w:p>
        </w:tc>
        <w:tc>
          <w:tcPr>
            <w:tcW w:w="1381" w:type="dxa"/>
          </w:tcPr>
          <w:p w:rsidR="00E87A36" w:rsidRPr="00C311B3" w:rsidRDefault="00E87A36" w:rsidP="00D63A9D">
            <w:pPr>
              <w:pStyle w:val="Geenafstand"/>
              <w:rPr>
                <w:rFonts w:asciiTheme="minorHAnsi" w:hAnsiTheme="minorHAnsi"/>
              </w:rPr>
            </w:pPr>
          </w:p>
        </w:tc>
      </w:tr>
      <w:tr w:rsidR="00E87A36" w:rsidRPr="00C311B3" w:rsidTr="00D63A9D">
        <w:tc>
          <w:tcPr>
            <w:tcW w:w="2080" w:type="dxa"/>
          </w:tcPr>
          <w:p w:rsidR="00E87A36" w:rsidRPr="00C311B3" w:rsidRDefault="00E87A36" w:rsidP="00D63A9D">
            <w:pPr>
              <w:pStyle w:val="Geenafstand"/>
              <w:rPr>
                <w:rFonts w:asciiTheme="minorHAnsi" w:hAnsiTheme="minorHAnsi"/>
              </w:rPr>
            </w:pPr>
            <w:r w:rsidRPr="00C311B3">
              <w:rPr>
                <w:rFonts w:asciiTheme="minorHAnsi" w:hAnsiTheme="minorHAnsi"/>
              </w:rPr>
              <w:t>Vandalisme/vernieling</w:t>
            </w:r>
          </w:p>
        </w:tc>
        <w:tc>
          <w:tcPr>
            <w:tcW w:w="1444" w:type="dxa"/>
          </w:tcPr>
          <w:p w:rsidR="00E87A36" w:rsidRPr="00C311B3" w:rsidRDefault="00E87A36" w:rsidP="00D63A9D">
            <w:pPr>
              <w:pStyle w:val="Geenafstand"/>
              <w:rPr>
                <w:rFonts w:asciiTheme="minorHAnsi" w:hAnsiTheme="minorHAnsi"/>
              </w:rPr>
            </w:pPr>
            <w:r w:rsidRPr="00C311B3">
              <w:rPr>
                <w:rFonts w:asciiTheme="minorHAnsi" w:hAnsiTheme="minorHAnsi"/>
              </w:rPr>
              <w:t>x</w:t>
            </w:r>
          </w:p>
        </w:tc>
        <w:tc>
          <w:tcPr>
            <w:tcW w:w="1476" w:type="dxa"/>
          </w:tcPr>
          <w:p w:rsidR="00E87A36" w:rsidRPr="00C311B3" w:rsidRDefault="00E87A36" w:rsidP="00D63A9D">
            <w:pPr>
              <w:pStyle w:val="Geenafstand"/>
              <w:rPr>
                <w:rFonts w:asciiTheme="minorHAnsi" w:hAnsiTheme="minorHAnsi"/>
              </w:rPr>
            </w:pPr>
            <w:r>
              <w:rPr>
                <w:rFonts w:asciiTheme="minorHAnsi" w:hAnsiTheme="minorHAnsi"/>
              </w:rPr>
              <w:t xml:space="preserve">x </w:t>
            </w:r>
            <w:proofErr w:type="spellStart"/>
            <w:r w:rsidRPr="00C311B3">
              <w:rPr>
                <w:rFonts w:asciiTheme="minorHAnsi" w:hAnsiTheme="minorHAnsi"/>
              </w:rPr>
              <w:t>x</w:t>
            </w:r>
            <w:proofErr w:type="spellEnd"/>
          </w:p>
        </w:tc>
        <w:tc>
          <w:tcPr>
            <w:tcW w:w="1418" w:type="dxa"/>
          </w:tcPr>
          <w:p w:rsidR="00E87A36" w:rsidRPr="00C311B3" w:rsidRDefault="00E87A36" w:rsidP="00D63A9D">
            <w:pPr>
              <w:pStyle w:val="Geenafstand"/>
              <w:rPr>
                <w:rFonts w:asciiTheme="minorHAnsi" w:hAnsiTheme="minorHAnsi"/>
              </w:rPr>
            </w:pPr>
            <w:r w:rsidRPr="00C311B3">
              <w:rPr>
                <w:rFonts w:asciiTheme="minorHAnsi" w:hAnsiTheme="minorHAnsi"/>
              </w:rPr>
              <w:t>xx</w:t>
            </w:r>
          </w:p>
        </w:tc>
        <w:tc>
          <w:tcPr>
            <w:tcW w:w="1381" w:type="dxa"/>
          </w:tcPr>
          <w:p w:rsidR="00E87A36" w:rsidRPr="00C311B3" w:rsidRDefault="00E87A36" w:rsidP="00D63A9D">
            <w:pPr>
              <w:pStyle w:val="Geenafstand"/>
              <w:rPr>
                <w:rFonts w:asciiTheme="minorHAnsi" w:hAnsiTheme="minorHAnsi"/>
              </w:rPr>
            </w:pPr>
            <w:r w:rsidRPr="00C311B3">
              <w:rPr>
                <w:rFonts w:asciiTheme="minorHAnsi" w:hAnsiTheme="minorHAnsi"/>
              </w:rPr>
              <w:t>x</w:t>
            </w:r>
          </w:p>
        </w:tc>
      </w:tr>
      <w:tr w:rsidR="00E87A36" w:rsidRPr="00C311B3" w:rsidTr="00D63A9D">
        <w:tc>
          <w:tcPr>
            <w:tcW w:w="2080" w:type="dxa"/>
          </w:tcPr>
          <w:p w:rsidR="00E87A36" w:rsidRPr="00C311B3" w:rsidRDefault="00E87A36" w:rsidP="00D63A9D">
            <w:pPr>
              <w:pStyle w:val="Geenafstand"/>
              <w:rPr>
                <w:rFonts w:asciiTheme="minorHAnsi" w:hAnsiTheme="minorHAnsi"/>
              </w:rPr>
            </w:pPr>
            <w:r w:rsidRPr="00C311B3">
              <w:rPr>
                <w:rFonts w:asciiTheme="minorHAnsi" w:hAnsiTheme="minorHAnsi"/>
              </w:rPr>
              <w:t>Drugsdelict</w:t>
            </w:r>
          </w:p>
        </w:tc>
        <w:tc>
          <w:tcPr>
            <w:tcW w:w="1444" w:type="dxa"/>
          </w:tcPr>
          <w:p w:rsidR="00E87A36" w:rsidRPr="00C311B3" w:rsidRDefault="00E87A36" w:rsidP="00D63A9D">
            <w:pPr>
              <w:pStyle w:val="Geenafstand"/>
              <w:rPr>
                <w:rFonts w:asciiTheme="minorHAnsi" w:hAnsiTheme="minorHAnsi"/>
              </w:rPr>
            </w:pPr>
          </w:p>
        </w:tc>
        <w:tc>
          <w:tcPr>
            <w:tcW w:w="1476" w:type="dxa"/>
          </w:tcPr>
          <w:p w:rsidR="00E87A36" w:rsidRPr="00C311B3" w:rsidRDefault="00E87A36" w:rsidP="00D63A9D">
            <w:pPr>
              <w:pStyle w:val="Geenafstand"/>
              <w:rPr>
                <w:rFonts w:asciiTheme="minorHAnsi" w:hAnsiTheme="minorHAnsi"/>
              </w:rPr>
            </w:pPr>
          </w:p>
        </w:tc>
        <w:tc>
          <w:tcPr>
            <w:tcW w:w="1418" w:type="dxa"/>
          </w:tcPr>
          <w:p w:rsidR="00E87A36" w:rsidRPr="00C311B3" w:rsidRDefault="00E87A36" w:rsidP="00D63A9D">
            <w:pPr>
              <w:pStyle w:val="Geenafstand"/>
              <w:rPr>
                <w:rFonts w:asciiTheme="minorHAnsi" w:hAnsiTheme="minorHAnsi"/>
              </w:rPr>
            </w:pPr>
          </w:p>
        </w:tc>
        <w:tc>
          <w:tcPr>
            <w:tcW w:w="1381" w:type="dxa"/>
          </w:tcPr>
          <w:p w:rsidR="00E87A36" w:rsidRPr="00C311B3" w:rsidRDefault="00E87A36" w:rsidP="00D63A9D">
            <w:pPr>
              <w:pStyle w:val="Geenafstand"/>
              <w:rPr>
                <w:rFonts w:asciiTheme="minorHAnsi" w:hAnsiTheme="minorHAnsi"/>
              </w:rPr>
            </w:pPr>
          </w:p>
        </w:tc>
      </w:tr>
      <w:tr w:rsidR="00E87A36" w:rsidRPr="00C311B3" w:rsidTr="00D63A9D">
        <w:tc>
          <w:tcPr>
            <w:tcW w:w="2080" w:type="dxa"/>
          </w:tcPr>
          <w:p w:rsidR="00E87A36" w:rsidRPr="00C311B3" w:rsidRDefault="00E87A36" w:rsidP="00D63A9D">
            <w:pPr>
              <w:pStyle w:val="Geenafstand"/>
              <w:rPr>
                <w:rFonts w:asciiTheme="minorHAnsi" w:hAnsiTheme="minorHAnsi"/>
              </w:rPr>
            </w:pPr>
            <w:r w:rsidRPr="00C311B3">
              <w:rPr>
                <w:rFonts w:asciiTheme="minorHAnsi" w:hAnsiTheme="minorHAnsi"/>
              </w:rPr>
              <w:t>Openbare dronkenschap</w:t>
            </w:r>
          </w:p>
        </w:tc>
        <w:tc>
          <w:tcPr>
            <w:tcW w:w="1444" w:type="dxa"/>
          </w:tcPr>
          <w:p w:rsidR="00E87A36" w:rsidRPr="00C311B3" w:rsidRDefault="00E87A36" w:rsidP="00D63A9D">
            <w:pPr>
              <w:pStyle w:val="Geenafstand"/>
              <w:rPr>
                <w:rFonts w:asciiTheme="minorHAnsi" w:hAnsiTheme="minorHAnsi"/>
              </w:rPr>
            </w:pPr>
          </w:p>
        </w:tc>
        <w:tc>
          <w:tcPr>
            <w:tcW w:w="1476" w:type="dxa"/>
          </w:tcPr>
          <w:p w:rsidR="00E87A36" w:rsidRPr="00C311B3" w:rsidRDefault="00E87A36" w:rsidP="00D63A9D">
            <w:pPr>
              <w:pStyle w:val="Geenafstand"/>
              <w:rPr>
                <w:rFonts w:asciiTheme="minorHAnsi" w:hAnsiTheme="minorHAnsi"/>
              </w:rPr>
            </w:pPr>
          </w:p>
        </w:tc>
        <w:tc>
          <w:tcPr>
            <w:tcW w:w="1418" w:type="dxa"/>
          </w:tcPr>
          <w:p w:rsidR="00E87A36" w:rsidRPr="00C311B3" w:rsidRDefault="00E87A36" w:rsidP="00D63A9D">
            <w:pPr>
              <w:pStyle w:val="Geenafstand"/>
              <w:rPr>
                <w:rFonts w:asciiTheme="minorHAnsi" w:hAnsiTheme="minorHAnsi"/>
              </w:rPr>
            </w:pPr>
          </w:p>
        </w:tc>
        <w:tc>
          <w:tcPr>
            <w:tcW w:w="1381" w:type="dxa"/>
          </w:tcPr>
          <w:p w:rsidR="00E87A36" w:rsidRPr="00C311B3" w:rsidRDefault="00E87A36" w:rsidP="00D63A9D">
            <w:pPr>
              <w:pStyle w:val="Geenafstand"/>
              <w:rPr>
                <w:rFonts w:asciiTheme="minorHAnsi" w:hAnsiTheme="minorHAnsi"/>
              </w:rPr>
            </w:pPr>
          </w:p>
        </w:tc>
      </w:tr>
      <w:tr w:rsidR="00E87A36" w:rsidRPr="00C311B3" w:rsidTr="00D63A9D">
        <w:tc>
          <w:tcPr>
            <w:tcW w:w="2080" w:type="dxa"/>
          </w:tcPr>
          <w:p w:rsidR="00E87A36" w:rsidRPr="00C311B3" w:rsidRDefault="00E87A36" w:rsidP="00D63A9D">
            <w:pPr>
              <w:pStyle w:val="Geenafstand"/>
              <w:rPr>
                <w:rFonts w:asciiTheme="minorHAnsi" w:hAnsiTheme="minorHAnsi"/>
              </w:rPr>
            </w:pPr>
            <w:r w:rsidRPr="00C311B3">
              <w:rPr>
                <w:rFonts w:asciiTheme="minorHAnsi" w:hAnsiTheme="minorHAnsi"/>
              </w:rPr>
              <w:t>Bedreiging</w:t>
            </w:r>
          </w:p>
        </w:tc>
        <w:tc>
          <w:tcPr>
            <w:tcW w:w="1444" w:type="dxa"/>
          </w:tcPr>
          <w:p w:rsidR="00E87A36" w:rsidRPr="00C311B3" w:rsidRDefault="00E87A36" w:rsidP="00D63A9D">
            <w:pPr>
              <w:pStyle w:val="Geenafstand"/>
              <w:rPr>
                <w:rFonts w:asciiTheme="minorHAnsi" w:hAnsiTheme="minorHAnsi"/>
              </w:rPr>
            </w:pPr>
          </w:p>
        </w:tc>
        <w:tc>
          <w:tcPr>
            <w:tcW w:w="1476" w:type="dxa"/>
          </w:tcPr>
          <w:p w:rsidR="00E87A36" w:rsidRPr="00C311B3" w:rsidRDefault="00E87A36" w:rsidP="00D63A9D">
            <w:pPr>
              <w:pStyle w:val="Geenafstand"/>
              <w:rPr>
                <w:rFonts w:asciiTheme="minorHAnsi" w:hAnsiTheme="minorHAnsi"/>
              </w:rPr>
            </w:pPr>
          </w:p>
        </w:tc>
        <w:tc>
          <w:tcPr>
            <w:tcW w:w="1418" w:type="dxa"/>
          </w:tcPr>
          <w:p w:rsidR="00E87A36" w:rsidRPr="00C311B3" w:rsidRDefault="00E87A36" w:rsidP="00D63A9D">
            <w:pPr>
              <w:pStyle w:val="Geenafstand"/>
              <w:rPr>
                <w:rFonts w:asciiTheme="minorHAnsi" w:hAnsiTheme="minorHAnsi"/>
              </w:rPr>
            </w:pPr>
            <w:r>
              <w:rPr>
                <w:rFonts w:asciiTheme="minorHAnsi" w:hAnsiTheme="minorHAnsi"/>
              </w:rPr>
              <w:t xml:space="preserve"> x </w:t>
            </w:r>
            <w:proofErr w:type="spellStart"/>
            <w:r w:rsidRPr="00C311B3">
              <w:rPr>
                <w:rFonts w:asciiTheme="minorHAnsi" w:hAnsiTheme="minorHAnsi"/>
              </w:rPr>
              <w:t>x</w:t>
            </w:r>
            <w:proofErr w:type="spellEnd"/>
          </w:p>
        </w:tc>
        <w:tc>
          <w:tcPr>
            <w:tcW w:w="1381" w:type="dxa"/>
          </w:tcPr>
          <w:p w:rsidR="00E87A36" w:rsidRPr="00C311B3" w:rsidRDefault="00E87A36" w:rsidP="00D63A9D">
            <w:pPr>
              <w:pStyle w:val="Geenafstand"/>
              <w:rPr>
                <w:rFonts w:asciiTheme="minorHAnsi" w:hAnsiTheme="minorHAnsi"/>
              </w:rPr>
            </w:pPr>
          </w:p>
        </w:tc>
      </w:tr>
      <w:tr w:rsidR="00E87A36" w:rsidRPr="00C311B3" w:rsidTr="00D63A9D">
        <w:tc>
          <w:tcPr>
            <w:tcW w:w="2080" w:type="dxa"/>
          </w:tcPr>
          <w:p w:rsidR="00E87A36" w:rsidRPr="00C311B3" w:rsidRDefault="00E87A36" w:rsidP="00D63A9D">
            <w:pPr>
              <w:pStyle w:val="Geenafstand"/>
              <w:rPr>
                <w:rFonts w:asciiTheme="minorHAnsi" w:hAnsiTheme="minorHAnsi"/>
              </w:rPr>
            </w:pPr>
            <w:r w:rsidRPr="00C311B3">
              <w:rPr>
                <w:rFonts w:asciiTheme="minorHAnsi" w:hAnsiTheme="minorHAnsi"/>
              </w:rPr>
              <w:t>Belediging</w:t>
            </w:r>
          </w:p>
        </w:tc>
        <w:tc>
          <w:tcPr>
            <w:tcW w:w="1444" w:type="dxa"/>
          </w:tcPr>
          <w:p w:rsidR="00E87A36" w:rsidRPr="00C311B3" w:rsidRDefault="00E87A36" w:rsidP="00D63A9D">
            <w:pPr>
              <w:pStyle w:val="Geenafstand"/>
              <w:rPr>
                <w:rFonts w:asciiTheme="minorHAnsi" w:hAnsiTheme="minorHAnsi"/>
              </w:rPr>
            </w:pPr>
          </w:p>
        </w:tc>
        <w:tc>
          <w:tcPr>
            <w:tcW w:w="1476" w:type="dxa"/>
          </w:tcPr>
          <w:p w:rsidR="00E87A36" w:rsidRPr="00C311B3" w:rsidRDefault="00E87A36" w:rsidP="00D63A9D">
            <w:pPr>
              <w:pStyle w:val="Geenafstand"/>
              <w:rPr>
                <w:rFonts w:asciiTheme="minorHAnsi" w:hAnsiTheme="minorHAnsi"/>
              </w:rPr>
            </w:pPr>
          </w:p>
        </w:tc>
        <w:tc>
          <w:tcPr>
            <w:tcW w:w="1418" w:type="dxa"/>
          </w:tcPr>
          <w:p w:rsidR="00E87A36" w:rsidRPr="00C311B3" w:rsidRDefault="00E87A36" w:rsidP="00D63A9D">
            <w:pPr>
              <w:pStyle w:val="Geenafstand"/>
              <w:rPr>
                <w:rFonts w:asciiTheme="minorHAnsi" w:hAnsiTheme="minorHAnsi"/>
              </w:rPr>
            </w:pPr>
          </w:p>
        </w:tc>
        <w:tc>
          <w:tcPr>
            <w:tcW w:w="1381" w:type="dxa"/>
          </w:tcPr>
          <w:p w:rsidR="00E87A36" w:rsidRPr="00C311B3" w:rsidRDefault="00E87A36" w:rsidP="00D63A9D">
            <w:pPr>
              <w:pStyle w:val="Geenafstand"/>
              <w:rPr>
                <w:rFonts w:asciiTheme="minorHAnsi" w:hAnsiTheme="minorHAnsi"/>
              </w:rPr>
            </w:pPr>
          </w:p>
        </w:tc>
      </w:tr>
      <w:tr w:rsidR="00E87A36" w:rsidRPr="00C311B3" w:rsidTr="00D63A9D">
        <w:tc>
          <w:tcPr>
            <w:tcW w:w="2080" w:type="dxa"/>
          </w:tcPr>
          <w:p w:rsidR="00E87A36" w:rsidRPr="00C311B3" w:rsidRDefault="00E87A36" w:rsidP="00D63A9D">
            <w:pPr>
              <w:pStyle w:val="Geenafstand"/>
              <w:rPr>
                <w:rFonts w:asciiTheme="minorHAnsi" w:hAnsiTheme="minorHAnsi"/>
              </w:rPr>
            </w:pPr>
            <w:proofErr w:type="spellStart"/>
            <w:r w:rsidRPr="00C311B3">
              <w:rPr>
                <w:rFonts w:asciiTheme="minorHAnsi" w:hAnsiTheme="minorHAnsi"/>
              </w:rPr>
              <w:t>Wederspannigheid</w:t>
            </w:r>
            <w:proofErr w:type="spellEnd"/>
          </w:p>
        </w:tc>
        <w:tc>
          <w:tcPr>
            <w:tcW w:w="1444" w:type="dxa"/>
          </w:tcPr>
          <w:p w:rsidR="00E87A36" w:rsidRPr="00C311B3" w:rsidRDefault="00E87A36" w:rsidP="00D63A9D">
            <w:pPr>
              <w:pStyle w:val="Geenafstand"/>
              <w:rPr>
                <w:rFonts w:asciiTheme="minorHAnsi" w:hAnsiTheme="minorHAnsi"/>
              </w:rPr>
            </w:pPr>
          </w:p>
        </w:tc>
        <w:tc>
          <w:tcPr>
            <w:tcW w:w="1476" w:type="dxa"/>
          </w:tcPr>
          <w:p w:rsidR="00E87A36" w:rsidRPr="00C311B3" w:rsidRDefault="00E87A36" w:rsidP="00D63A9D">
            <w:pPr>
              <w:pStyle w:val="Geenafstand"/>
              <w:rPr>
                <w:rFonts w:asciiTheme="minorHAnsi" w:hAnsiTheme="minorHAnsi"/>
              </w:rPr>
            </w:pPr>
          </w:p>
        </w:tc>
        <w:tc>
          <w:tcPr>
            <w:tcW w:w="1418" w:type="dxa"/>
          </w:tcPr>
          <w:p w:rsidR="00E87A36" w:rsidRPr="00C311B3" w:rsidRDefault="00E87A36" w:rsidP="00D63A9D">
            <w:pPr>
              <w:pStyle w:val="Geenafstand"/>
              <w:rPr>
                <w:rFonts w:asciiTheme="minorHAnsi" w:hAnsiTheme="minorHAnsi"/>
              </w:rPr>
            </w:pPr>
          </w:p>
        </w:tc>
        <w:tc>
          <w:tcPr>
            <w:tcW w:w="1381" w:type="dxa"/>
          </w:tcPr>
          <w:p w:rsidR="00E87A36" w:rsidRPr="00C311B3" w:rsidRDefault="00E87A36" w:rsidP="00D63A9D">
            <w:pPr>
              <w:pStyle w:val="Geenafstand"/>
              <w:rPr>
                <w:rFonts w:asciiTheme="minorHAnsi" w:hAnsiTheme="minorHAnsi"/>
              </w:rPr>
            </w:pPr>
          </w:p>
        </w:tc>
      </w:tr>
      <w:tr w:rsidR="00E87A36" w:rsidRPr="00C311B3" w:rsidTr="00D63A9D">
        <w:tc>
          <w:tcPr>
            <w:tcW w:w="2080" w:type="dxa"/>
          </w:tcPr>
          <w:p w:rsidR="00E87A36" w:rsidRPr="00C311B3" w:rsidRDefault="00E87A36" w:rsidP="00D63A9D">
            <w:pPr>
              <w:pStyle w:val="Geenafstand"/>
              <w:rPr>
                <w:rFonts w:asciiTheme="minorHAnsi" w:hAnsiTheme="minorHAnsi"/>
              </w:rPr>
            </w:pPr>
            <w:r w:rsidRPr="00C311B3">
              <w:rPr>
                <w:rFonts w:asciiTheme="minorHAnsi" w:hAnsiTheme="minorHAnsi"/>
              </w:rPr>
              <w:t>Onwel persoon</w:t>
            </w:r>
          </w:p>
        </w:tc>
        <w:tc>
          <w:tcPr>
            <w:tcW w:w="1444" w:type="dxa"/>
          </w:tcPr>
          <w:p w:rsidR="00E87A36" w:rsidRPr="00C311B3" w:rsidRDefault="00E87A36" w:rsidP="00D63A9D">
            <w:pPr>
              <w:pStyle w:val="Geenafstand"/>
              <w:rPr>
                <w:rFonts w:asciiTheme="minorHAnsi" w:hAnsiTheme="minorHAnsi"/>
              </w:rPr>
            </w:pPr>
          </w:p>
        </w:tc>
        <w:tc>
          <w:tcPr>
            <w:tcW w:w="1476" w:type="dxa"/>
          </w:tcPr>
          <w:p w:rsidR="00E87A36" w:rsidRPr="00C311B3" w:rsidRDefault="00E87A36" w:rsidP="00D63A9D">
            <w:pPr>
              <w:pStyle w:val="Geenafstand"/>
              <w:rPr>
                <w:rFonts w:asciiTheme="minorHAnsi" w:hAnsiTheme="minorHAnsi"/>
              </w:rPr>
            </w:pPr>
            <w:r w:rsidRPr="00C311B3">
              <w:rPr>
                <w:rFonts w:asciiTheme="minorHAnsi" w:hAnsiTheme="minorHAnsi"/>
              </w:rPr>
              <w:t>x</w:t>
            </w:r>
          </w:p>
        </w:tc>
        <w:tc>
          <w:tcPr>
            <w:tcW w:w="1418" w:type="dxa"/>
          </w:tcPr>
          <w:p w:rsidR="00E87A36" w:rsidRPr="00C311B3" w:rsidRDefault="00E87A36" w:rsidP="00D63A9D">
            <w:pPr>
              <w:pStyle w:val="Geenafstand"/>
              <w:rPr>
                <w:rFonts w:asciiTheme="minorHAnsi" w:hAnsiTheme="minorHAnsi"/>
              </w:rPr>
            </w:pPr>
          </w:p>
        </w:tc>
        <w:tc>
          <w:tcPr>
            <w:tcW w:w="1381" w:type="dxa"/>
          </w:tcPr>
          <w:p w:rsidR="00E87A36" w:rsidRPr="00C311B3" w:rsidRDefault="00E87A36" w:rsidP="00D63A9D">
            <w:pPr>
              <w:pStyle w:val="Geenafstand"/>
              <w:rPr>
                <w:rFonts w:asciiTheme="minorHAnsi" w:hAnsiTheme="minorHAnsi"/>
              </w:rPr>
            </w:pPr>
          </w:p>
        </w:tc>
      </w:tr>
      <w:tr w:rsidR="00E87A36" w:rsidRPr="00C311B3" w:rsidTr="00D63A9D">
        <w:tc>
          <w:tcPr>
            <w:tcW w:w="2080" w:type="dxa"/>
          </w:tcPr>
          <w:p w:rsidR="00E87A36" w:rsidRPr="00C311B3" w:rsidRDefault="00E87A36" w:rsidP="00D63A9D">
            <w:pPr>
              <w:pStyle w:val="Geenafstand"/>
              <w:rPr>
                <w:rFonts w:asciiTheme="minorHAnsi" w:hAnsiTheme="minorHAnsi"/>
              </w:rPr>
            </w:pPr>
            <w:r w:rsidRPr="00C311B3">
              <w:rPr>
                <w:rFonts w:asciiTheme="minorHAnsi" w:hAnsiTheme="minorHAnsi"/>
              </w:rPr>
              <w:t>Overige APV overtreding</w:t>
            </w:r>
          </w:p>
        </w:tc>
        <w:tc>
          <w:tcPr>
            <w:tcW w:w="1444" w:type="dxa"/>
          </w:tcPr>
          <w:p w:rsidR="00E87A36" w:rsidRPr="00C311B3" w:rsidRDefault="00E87A36" w:rsidP="00D63A9D">
            <w:pPr>
              <w:pStyle w:val="Geenafstand"/>
              <w:rPr>
                <w:rFonts w:asciiTheme="minorHAnsi" w:hAnsiTheme="minorHAnsi"/>
              </w:rPr>
            </w:pPr>
          </w:p>
        </w:tc>
        <w:tc>
          <w:tcPr>
            <w:tcW w:w="1476" w:type="dxa"/>
          </w:tcPr>
          <w:p w:rsidR="00E87A36" w:rsidRPr="00C311B3" w:rsidRDefault="00E87A36" w:rsidP="00D63A9D">
            <w:pPr>
              <w:pStyle w:val="Geenafstand"/>
              <w:rPr>
                <w:rFonts w:asciiTheme="minorHAnsi" w:hAnsiTheme="minorHAnsi"/>
              </w:rPr>
            </w:pPr>
            <w:r w:rsidRPr="00C311B3">
              <w:rPr>
                <w:rFonts w:asciiTheme="minorHAnsi" w:hAnsiTheme="minorHAnsi"/>
              </w:rPr>
              <w:t>x</w:t>
            </w:r>
          </w:p>
        </w:tc>
        <w:tc>
          <w:tcPr>
            <w:tcW w:w="1418" w:type="dxa"/>
          </w:tcPr>
          <w:p w:rsidR="00E87A36" w:rsidRPr="00C311B3" w:rsidRDefault="00E87A36" w:rsidP="00D63A9D">
            <w:pPr>
              <w:pStyle w:val="Geenafstand"/>
              <w:rPr>
                <w:rFonts w:asciiTheme="minorHAnsi" w:hAnsiTheme="minorHAnsi"/>
              </w:rPr>
            </w:pPr>
          </w:p>
        </w:tc>
        <w:tc>
          <w:tcPr>
            <w:tcW w:w="1381" w:type="dxa"/>
          </w:tcPr>
          <w:p w:rsidR="00E87A36" w:rsidRPr="00C311B3" w:rsidRDefault="00E87A36" w:rsidP="00D63A9D">
            <w:pPr>
              <w:pStyle w:val="Geenafstand"/>
              <w:rPr>
                <w:rFonts w:asciiTheme="minorHAnsi" w:hAnsiTheme="minorHAnsi"/>
              </w:rPr>
            </w:pPr>
            <w:r w:rsidRPr="00C311B3">
              <w:rPr>
                <w:rFonts w:asciiTheme="minorHAnsi" w:hAnsiTheme="minorHAnsi"/>
              </w:rPr>
              <w:t>x</w:t>
            </w:r>
          </w:p>
        </w:tc>
      </w:tr>
    </w:tbl>
    <w:p w:rsidR="00E87A36" w:rsidRPr="00C311B3" w:rsidRDefault="00E87A36" w:rsidP="00E87A36">
      <w:pPr>
        <w:pStyle w:val="Geenafstand"/>
      </w:pPr>
    </w:p>
    <w:p w:rsidR="00E87A36" w:rsidRDefault="00E87A36" w:rsidP="00E87A36">
      <w:pPr>
        <w:pStyle w:val="Geenafstand"/>
        <w:rPr>
          <w:color w:val="000000" w:themeColor="text1"/>
          <w:szCs w:val="28"/>
        </w:rPr>
      </w:pPr>
    </w:p>
    <w:p w:rsidR="00E87A36" w:rsidRPr="005A72CA" w:rsidRDefault="00E87A36" w:rsidP="00E87A36">
      <w:pPr>
        <w:pStyle w:val="Geenafstand"/>
        <w:rPr>
          <w:i/>
          <w:color w:val="5B9BD5" w:themeColor="accent1"/>
          <w:szCs w:val="28"/>
        </w:rPr>
      </w:pPr>
      <w:r>
        <w:rPr>
          <w:i/>
          <w:color w:val="5B9BD5" w:themeColor="accent1"/>
          <w:szCs w:val="28"/>
        </w:rPr>
        <w:t>Toename zwaardere incidenten</w:t>
      </w:r>
    </w:p>
    <w:p w:rsidR="00E87A36" w:rsidRPr="004F1879" w:rsidRDefault="00E87A36" w:rsidP="00E87A36">
      <w:pPr>
        <w:pStyle w:val="Geenafstand"/>
        <w:rPr>
          <w:color w:val="000000" w:themeColor="text1"/>
          <w:szCs w:val="28"/>
        </w:rPr>
      </w:pPr>
      <w:r>
        <w:rPr>
          <w:color w:val="000000" w:themeColor="text1"/>
          <w:szCs w:val="28"/>
        </w:rPr>
        <w:t>Zoals de bovenstaande registraties</w:t>
      </w:r>
      <w:r w:rsidRPr="00D92BD0">
        <w:rPr>
          <w:color w:val="000000" w:themeColor="text1"/>
          <w:szCs w:val="28"/>
        </w:rPr>
        <w:t xml:space="preserve"> aantonen is er een verschil in de toename van de zwaardere incidenten. In de eerste vier maanden van 2017 werden er al meer geweldsincide</w:t>
      </w:r>
      <w:r>
        <w:rPr>
          <w:color w:val="000000" w:themeColor="text1"/>
          <w:szCs w:val="28"/>
        </w:rPr>
        <w:t>nten waargenomen dan in het gehele</w:t>
      </w:r>
      <w:r w:rsidRPr="00D92BD0">
        <w:rPr>
          <w:color w:val="000000" w:themeColor="text1"/>
          <w:szCs w:val="28"/>
        </w:rPr>
        <w:t xml:space="preserve"> jaar 2016. De incidenten in dit rapport vonden plaats op de locaties Dam, Kerksingel, </w:t>
      </w:r>
      <w:proofErr w:type="spellStart"/>
      <w:r w:rsidRPr="00D92BD0">
        <w:rPr>
          <w:color w:val="000000" w:themeColor="text1"/>
          <w:szCs w:val="28"/>
        </w:rPr>
        <w:t>Marineweg</w:t>
      </w:r>
      <w:proofErr w:type="spellEnd"/>
      <w:r w:rsidRPr="00D92BD0">
        <w:rPr>
          <w:color w:val="000000" w:themeColor="text1"/>
          <w:szCs w:val="28"/>
        </w:rPr>
        <w:t xml:space="preserve"> en de Polderstraat te Alblasserdam tijdens en rondom de openingstijden van de horeca, verdeeld over de nachten van vrijdag op zaterdag en van zaterdag op zondag tussen 21:00 en 05:00 uur. Een kanttekening die hierbij kan worden geplaatst is dat als er binnen één incident meerdere aangiftes w</w:t>
      </w:r>
      <w:r>
        <w:rPr>
          <w:color w:val="000000" w:themeColor="text1"/>
          <w:szCs w:val="28"/>
        </w:rPr>
        <w:t>orden gedaan, dit resulteert</w:t>
      </w:r>
      <w:r w:rsidRPr="00D92BD0">
        <w:rPr>
          <w:color w:val="000000" w:themeColor="text1"/>
          <w:szCs w:val="28"/>
        </w:rPr>
        <w:t xml:space="preserve"> in meerdere meldingen binnen het politiesysteem.</w:t>
      </w:r>
      <w:r>
        <w:rPr>
          <w:color w:val="000000" w:themeColor="text1"/>
          <w:szCs w:val="28"/>
        </w:rPr>
        <w:t xml:space="preserve"> </w:t>
      </w:r>
      <w:r w:rsidRPr="004F1879">
        <w:rPr>
          <w:color w:val="000000" w:themeColor="text1"/>
          <w:szCs w:val="28"/>
        </w:rPr>
        <w:t xml:space="preserve">Overigens zien we in de periode na april 2017 een (voorlopige) daling in het aantal incidenten. </w:t>
      </w:r>
    </w:p>
    <w:p w:rsidR="00E87A36" w:rsidRPr="004F1879" w:rsidRDefault="00E87A36" w:rsidP="00E87A36">
      <w:pPr>
        <w:pStyle w:val="Geenafstand"/>
        <w:rPr>
          <w:color w:val="000000" w:themeColor="text1"/>
          <w:szCs w:val="28"/>
        </w:rPr>
      </w:pPr>
    </w:p>
    <w:p w:rsidR="00E87A36" w:rsidRPr="0013180F" w:rsidRDefault="00E87A36" w:rsidP="00E87A36">
      <w:pPr>
        <w:pStyle w:val="Geenafstand"/>
        <w:rPr>
          <w:b/>
          <w:i/>
          <w:color w:val="1A1A1A" w:themeColor="background1" w:themeShade="1A"/>
          <w:sz w:val="18"/>
        </w:rPr>
      </w:pPr>
      <w:r w:rsidRPr="004F1879">
        <w:rPr>
          <w:b/>
          <w:i/>
          <w:color w:val="1A1A1A" w:themeColor="background1" w:themeShade="1A"/>
          <w:sz w:val="18"/>
        </w:rPr>
        <w:t>Incidenten uitgaansgelegenheden Alblasserdam – periode Mei 2017 t/m Augustus 2017 (In de overige maanden waren er geen horeca/openbare orde gerelateerde meldingen)</w:t>
      </w:r>
    </w:p>
    <w:p w:rsidR="00E87A36" w:rsidRPr="0013180F" w:rsidRDefault="00E87A36" w:rsidP="00E87A36">
      <w:pPr>
        <w:pStyle w:val="Geenafstand"/>
        <w:rPr>
          <w:b/>
          <w:i/>
          <w:color w:val="FF0000"/>
          <w:sz w:val="18"/>
        </w:rPr>
      </w:pPr>
    </w:p>
    <w:tbl>
      <w:tblPr>
        <w:tblStyle w:val="Tabelraster"/>
        <w:tblW w:w="0" w:type="auto"/>
        <w:tblLook w:val="04A0" w:firstRow="1" w:lastRow="0" w:firstColumn="1" w:lastColumn="0" w:noHBand="0" w:noVBand="1"/>
      </w:tblPr>
      <w:tblGrid>
        <w:gridCol w:w="2287"/>
        <w:gridCol w:w="2257"/>
        <w:gridCol w:w="2258"/>
        <w:gridCol w:w="2260"/>
      </w:tblGrid>
      <w:tr w:rsidR="00E87A36" w:rsidRPr="00AE6023" w:rsidTr="00D63A9D">
        <w:tc>
          <w:tcPr>
            <w:tcW w:w="2265" w:type="dxa"/>
          </w:tcPr>
          <w:p w:rsidR="00E87A36" w:rsidRPr="00AE6023" w:rsidRDefault="00E87A36" w:rsidP="00D63A9D">
            <w:pPr>
              <w:pStyle w:val="Geenafstand"/>
              <w:rPr>
                <w:rFonts w:asciiTheme="minorHAnsi" w:hAnsiTheme="minorHAnsi"/>
                <w:b/>
                <w:color w:val="1A1A1A" w:themeColor="background1" w:themeShade="1A"/>
              </w:rPr>
            </w:pPr>
            <w:r w:rsidRPr="00AE6023">
              <w:rPr>
                <w:rFonts w:asciiTheme="minorHAnsi" w:hAnsiTheme="minorHAnsi"/>
                <w:b/>
                <w:color w:val="1A1A1A" w:themeColor="background1" w:themeShade="1A"/>
              </w:rPr>
              <w:t>Incident</w:t>
            </w:r>
          </w:p>
        </w:tc>
        <w:tc>
          <w:tcPr>
            <w:tcW w:w="2265" w:type="dxa"/>
          </w:tcPr>
          <w:p w:rsidR="00E87A36" w:rsidRPr="00AE6023" w:rsidRDefault="00E87A36" w:rsidP="00D63A9D">
            <w:pPr>
              <w:pStyle w:val="Geenafstand"/>
              <w:rPr>
                <w:rFonts w:asciiTheme="minorHAnsi" w:hAnsiTheme="minorHAnsi"/>
                <w:color w:val="1A1A1A" w:themeColor="background1" w:themeShade="1A"/>
              </w:rPr>
            </w:pPr>
            <w:r w:rsidRPr="00AE6023">
              <w:rPr>
                <w:rFonts w:asciiTheme="minorHAnsi" w:hAnsiTheme="minorHAnsi"/>
                <w:color w:val="1A1A1A" w:themeColor="background1" w:themeShade="1A"/>
              </w:rPr>
              <w:t>Mei</w:t>
            </w:r>
          </w:p>
        </w:tc>
        <w:tc>
          <w:tcPr>
            <w:tcW w:w="2266" w:type="dxa"/>
          </w:tcPr>
          <w:p w:rsidR="00E87A36" w:rsidRPr="00AE6023" w:rsidRDefault="00E87A36" w:rsidP="00D63A9D">
            <w:pPr>
              <w:pStyle w:val="Geenafstand"/>
              <w:rPr>
                <w:rFonts w:asciiTheme="minorHAnsi" w:hAnsiTheme="minorHAnsi"/>
                <w:color w:val="1A1A1A" w:themeColor="background1" w:themeShade="1A"/>
              </w:rPr>
            </w:pPr>
            <w:r w:rsidRPr="00AE6023">
              <w:rPr>
                <w:rFonts w:asciiTheme="minorHAnsi" w:hAnsiTheme="minorHAnsi"/>
                <w:color w:val="1A1A1A" w:themeColor="background1" w:themeShade="1A"/>
              </w:rPr>
              <w:t>Juli</w:t>
            </w:r>
          </w:p>
        </w:tc>
        <w:tc>
          <w:tcPr>
            <w:tcW w:w="2266" w:type="dxa"/>
          </w:tcPr>
          <w:p w:rsidR="00E87A36" w:rsidRPr="00AE6023" w:rsidRDefault="00E87A36" w:rsidP="00D63A9D">
            <w:pPr>
              <w:pStyle w:val="Geenafstand"/>
              <w:rPr>
                <w:rFonts w:asciiTheme="minorHAnsi" w:hAnsiTheme="minorHAnsi"/>
                <w:color w:val="1A1A1A" w:themeColor="background1" w:themeShade="1A"/>
              </w:rPr>
            </w:pPr>
            <w:r w:rsidRPr="00AE6023">
              <w:rPr>
                <w:rFonts w:asciiTheme="minorHAnsi" w:hAnsiTheme="minorHAnsi"/>
                <w:color w:val="1A1A1A" w:themeColor="background1" w:themeShade="1A"/>
              </w:rPr>
              <w:t>Augustus</w:t>
            </w:r>
          </w:p>
        </w:tc>
      </w:tr>
      <w:tr w:rsidR="00E87A36" w:rsidRPr="00AE6023" w:rsidTr="00D63A9D">
        <w:tc>
          <w:tcPr>
            <w:tcW w:w="2265" w:type="dxa"/>
          </w:tcPr>
          <w:p w:rsidR="00E87A36" w:rsidRPr="00AE6023" w:rsidRDefault="00E87A36" w:rsidP="00D63A9D">
            <w:pPr>
              <w:pStyle w:val="Geenafstand"/>
              <w:rPr>
                <w:rFonts w:asciiTheme="minorHAnsi" w:hAnsiTheme="minorHAnsi"/>
                <w:color w:val="1A1A1A" w:themeColor="background1" w:themeShade="1A"/>
              </w:rPr>
            </w:pPr>
            <w:r w:rsidRPr="00AE6023">
              <w:rPr>
                <w:rFonts w:asciiTheme="minorHAnsi" w:hAnsiTheme="minorHAnsi"/>
                <w:color w:val="1A1A1A" w:themeColor="background1" w:themeShade="1A"/>
              </w:rPr>
              <w:t>Openlijk geweld</w:t>
            </w:r>
          </w:p>
        </w:tc>
        <w:tc>
          <w:tcPr>
            <w:tcW w:w="2265" w:type="dxa"/>
          </w:tcPr>
          <w:p w:rsidR="00E87A36" w:rsidRPr="00AE6023" w:rsidRDefault="00E87A36" w:rsidP="00D63A9D">
            <w:pPr>
              <w:pStyle w:val="Geenafstand"/>
              <w:rPr>
                <w:rFonts w:asciiTheme="minorHAnsi" w:hAnsiTheme="minorHAnsi"/>
                <w:color w:val="1A1A1A" w:themeColor="background1" w:themeShade="1A"/>
              </w:rPr>
            </w:pPr>
            <w:r w:rsidRPr="00AE6023">
              <w:rPr>
                <w:rFonts w:asciiTheme="minorHAnsi" w:hAnsiTheme="minorHAnsi"/>
                <w:color w:val="1A1A1A" w:themeColor="background1" w:themeShade="1A"/>
              </w:rPr>
              <w:t>x</w:t>
            </w:r>
          </w:p>
        </w:tc>
        <w:tc>
          <w:tcPr>
            <w:tcW w:w="2266" w:type="dxa"/>
          </w:tcPr>
          <w:p w:rsidR="00E87A36" w:rsidRPr="00AE6023" w:rsidRDefault="00E87A36" w:rsidP="00D63A9D">
            <w:pPr>
              <w:pStyle w:val="Geenafstand"/>
              <w:rPr>
                <w:rFonts w:asciiTheme="minorHAnsi" w:hAnsiTheme="minorHAnsi"/>
                <w:color w:val="1A1A1A" w:themeColor="background1" w:themeShade="1A"/>
              </w:rPr>
            </w:pPr>
          </w:p>
        </w:tc>
        <w:tc>
          <w:tcPr>
            <w:tcW w:w="2266" w:type="dxa"/>
          </w:tcPr>
          <w:p w:rsidR="00E87A36" w:rsidRPr="00AE6023" w:rsidRDefault="00E87A36" w:rsidP="00D63A9D">
            <w:pPr>
              <w:pStyle w:val="Geenafstand"/>
              <w:rPr>
                <w:rFonts w:asciiTheme="minorHAnsi" w:hAnsiTheme="minorHAnsi"/>
                <w:color w:val="1A1A1A" w:themeColor="background1" w:themeShade="1A"/>
              </w:rPr>
            </w:pPr>
          </w:p>
        </w:tc>
      </w:tr>
      <w:tr w:rsidR="00E87A36" w:rsidRPr="00AE6023" w:rsidTr="00D63A9D">
        <w:tc>
          <w:tcPr>
            <w:tcW w:w="2265" w:type="dxa"/>
          </w:tcPr>
          <w:p w:rsidR="00E87A36" w:rsidRPr="00AE6023" w:rsidRDefault="00E87A36" w:rsidP="00D63A9D">
            <w:pPr>
              <w:pStyle w:val="Geenafstand"/>
              <w:rPr>
                <w:rFonts w:asciiTheme="minorHAnsi" w:hAnsiTheme="minorHAnsi"/>
                <w:color w:val="1A1A1A" w:themeColor="background1" w:themeShade="1A"/>
              </w:rPr>
            </w:pPr>
            <w:r w:rsidRPr="00AE6023">
              <w:rPr>
                <w:rFonts w:asciiTheme="minorHAnsi" w:hAnsiTheme="minorHAnsi"/>
                <w:color w:val="1A1A1A" w:themeColor="background1" w:themeShade="1A"/>
              </w:rPr>
              <w:t>Overlast alcohol/drugs</w:t>
            </w:r>
          </w:p>
        </w:tc>
        <w:tc>
          <w:tcPr>
            <w:tcW w:w="2265" w:type="dxa"/>
          </w:tcPr>
          <w:p w:rsidR="00E87A36" w:rsidRPr="00AE6023" w:rsidRDefault="00E87A36" w:rsidP="00D63A9D">
            <w:pPr>
              <w:pStyle w:val="Geenafstand"/>
              <w:rPr>
                <w:rFonts w:asciiTheme="minorHAnsi" w:hAnsiTheme="minorHAnsi"/>
                <w:color w:val="1A1A1A" w:themeColor="background1" w:themeShade="1A"/>
              </w:rPr>
            </w:pPr>
          </w:p>
        </w:tc>
        <w:tc>
          <w:tcPr>
            <w:tcW w:w="2266" w:type="dxa"/>
          </w:tcPr>
          <w:p w:rsidR="00E87A36" w:rsidRPr="00AE6023" w:rsidRDefault="00E87A36" w:rsidP="00D63A9D">
            <w:pPr>
              <w:pStyle w:val="Geenafstand"/>
              <w:rPr>
                <w:rFonts w:asciiTheme="minorHAnsi" w:hAnsiTheme="minorHAnsi"/>
                <w:color w:val="1A1A1A" w:themeColor="background1" w:themeShade="1A"/>
              </w:rPr>
            </w:pPr>
            <w:r w:rsidRPr="00AE6023">
              <w:rPr>
                <w:rFonts w:asciiTheme="minorHAnsi" w:hAnsiTheme="minorHAnsi"/>
                <w:color w:val="1A1A1A" w:themeColor="background1" w:themeShade="1A"/>
              </w:rPr>
              <w:t>x</w:t>
            </w:r>
          </w:p>
        </w:tc>
        <w:tc>
          <w:tcPr>
            <w:tcW w:w="2266" w:type="dxa"/>
          </w:tcPr>
          <w:p w:rsidR="00E87A36" w:rsidRPr="00AE6023" w:rsidRDefault="00E87A36" w:rsidP="00D63A9D">
            <w:pPr>
              <w:pStyle w:val="Geenafstand"/>
              <w:rPr>
                <w:rFonts w:asciiTheme="minorHAnsi" w:hAnsiTheme="minorHAnsi"/>
                <w:color w:val="1A1A1A" w:themeColor="background1" w:themeShade="1A"/>
              </w:rPr>
            </w:pPr>
          </w:p>
        </w:tc>
      </w:tr>
      <w:tr w:rsidR="00E87A36" w:rsidRPr="00AE6023" w:rsidTr="00D63A9D">
        <w:tc>
          <w:tcPr>
            <w:tcW w:w="2265" w:type="dxa"/>
          </w:tcPr>
          <w:p w:rsidR="00E87A36" w:rsidRPr="00AE6023" w:rsidRDefault="00E87A36" w:rsidP="00D63A9D">
            <w:pPr>
              <w:pStyle w:val="Geenafstand"/>
              <w:rPr>
                <w:rFonts w:asciiTheme="minorHAnsi" w:hAnsiTheme="minorHAnsi"/>
                <w:color w:val="1A1A1A" w:themeColor="background1" w:themeShade="1A"/>
              </w:rPr>
            </w:pPr>
            <w:r w:rsidRPr="00AE6023">
              <w:rPr>
                <w:rFonts w:asciiTheme="minorHAnsi" w:hAnsiTheme="minorHAnsi"/>
                <w:color w:val="1A1A1A" w:themeColor="background1" w:themeShade="1A"/>
              </w:rPr>
              <w:t>Overlast jeugd</w:t>
            </w:r>
          </w:p>
        </w:tc>
        <w:tc>
          <w:tcPr>
            <w:tcW w:w="2265" w:type="dxa"/>
          </w:tcPr>
          <w:p w:rsidR="00E87A36" w:rsidRPr="00AE6023" w:rsidRDefault="00E87A36" w:rsidP="00D63A9D">
            <w:pPr>
              <w:pStyle w:val="Geenafstand"/>
              <w:rPr>
                <w:rFonts w:asciiTheme="minorHAnsi" w:hAnsiTheme="minorHAnsi"/>
                <w:color w:val="1A1A1A" w:themeColor="background1" w:themeShade="1A"/>
              </w:rPr>
            </w:pPr>
          </w:p>
        </w:tc>
        <w:tc>
          <w:tcPr>
            <w:tcW w:w="2266" w:type="dxa"/>
          </w:tcPr>
          <w:p w:rsidR="00E87A36" w:rsidRPr="00AE6023" w:rsidRDefault="00E87A36" w:rsidP="00D63A9D">
            <w:pPr>
              <w:pStyle w:val="Geenafstand"/>
              <w:rPr>
                <w:rFonts w:asciiTheme="minorHAnsi" w:hAnsiTheme="minorHAnsi"/>
                <w:color w:val="1A1A1A" w:themeColor="background1" w:themeShade="1A"/>
              </w:rPr>
            </w:pPr>
            <w:r w:rsidRPr="00AE6023">
              <w:rPr>
                <w:rFonts w:asciiTheme="minorHAnsi" w:hAnsiTheme="minorHAnsi"/>
                <w:color w:val="1A1A1A" w:themeColor="background1" w:themeShade="1A"/>
              </w:rPr>
              <w:t>x</w:t>
            </w:r>
          </w:p>
        </w:tc>
        <w:tc>
          <w:tcPr>
            <w:tcW w:w="2266" w:type="dxa"/>
          </w:tcPr>
          <w:p w:rsidR="00E87A36" w:rsidRPr="00AE6023" w:rsidRDefault="00E87A36" w:rsidP="00D63A9D">
            <w:pPr>
              <w:pStyle w:val="Geenafstand"/>
              <w:rPr>
                <w:rFonts w:asciiTheme="minorHAnsi" w:hAnsiTheme="minorHAnsi"/>
                <w:color w:val="1A1A1A" w:themeColor="background1" w:themeShade="1A"/>
              </w:rPr>
            </w:pPr>
          </w:p>
        </w:tc>
      </w:tr>
      <w:tr w:rsidR="00E87A36" w:rsidRPr="00AE6023" w:rsidTr="00D63A9D">
        <w:tc>
          <w:tcPr>
            <w:tcW w:w="2265" w:type="dxa"/>
          </w:tcPr>
          <w:p w:rsidR="00E87A36" w:rsidRPr="00AE6023" w:rsidRDefault="00E87A36" w:rsidP="00D63A9D">
            <w:pPr>
              <w:pStyle w:val="Geenafstand"/>
              <w:rPr>
                <w:rFonts w:asciiTheme="minorHAnsi" w:hAnsiTheme="minorHAnsi"/>
                <w:color w:val="1A1A1A" w:themeColor="background1" w:themeShade="1A"/>
              </w:rPr>
            </w:pPr>
            <w:r w:rsidRPr="00AE6023">
              <w:rPr>
                <w:rFonts w:asciiTheme="minorHAnsi" w:hAnsiTheme="minorHAnsi"/>
                <w:color w:val="1A1A1A" w:themeColor="background1" w:themeShade="1A"/>
              </w:rPr>
              <w:t>Ruzie/Twist</w:t>
            </w:r>
          </w:p>
        </w:tc>
        <w:tc>
          <w:tcPr>
            <w:tcW w:w="2265" w:type="dxa"/>
          </w:tcPr>
          <w:p w:rsidR="00E87A36" w:rsidRPr="00AE6023" w:rsidRDefault="00E87A36" w:rsidP="00D63A9D">
            <w:pPr>
              <w:pStyle w:val="Geenafstand"/>
              <w:rPr>
                <w:rFonts w:asciiTheme="minorHAnsi" w:hAnsiTheme="minorHAnsi"/>
                <w:color w:val="1A1A1A" w:themeColor="background1" w:themeShade="1A"/>
              </w:rPr>
            </w:pPr>
          </w:p>
        </w:tc>
        <w:tc>
          <w:tcPr>
            <w:tcW w:w="2266" w:type="dxa"/>
          </w:tcPr>
          <w:p w:rsidR="00E87A36" w:rsidRPr="00AE6023" w:rsidRDefault="00E87A36" w:rsidP="00D63A9D">
            <w:pPr>
              <w:pStyle w:val="Geenafstand"/>
              <w:rPr>
                <w:rFonts w:asciiTheme="minorHAnsi" w:hAnsiTheme="minorHAnsi"/>
                <w:color w:val="1A1A1A" w:themeColor="background1" w:themeShade="1A"/>
              </w:rPr>
            </w:pPr>
          </w:p>
        </w:tc>
        <w:tc>
          <w:tcPr>
            <w:tcW w:w="2266" w:type="dxa"/>
          </w:tcPr>
          <w:p w:rsidR="00E87A36" w:rsidRPr="00AE6023" w:rsidRDefault="00E87A36" w:rsidP="00D63A9D">
            <w:pPr>
              <w:pStyle w:val="Geenafstand"/>
              <w:rPr>
                <w:rFonts w:asciiTheme="minorHAnsi" w:hAnsiTheme="minorHAnsi"/>
                <w:color w:val="1A1A1A" w:themeColor="background1" w:themeShade="1A"/>
              </w:rPr>
            </w:pPr>
            <w:r w:rsidRPr="00AE6023">
              <w:rPr>
                <w:rFonts w:asciiTheme="minorHAnsi" w:hAnsiTheme="minorHAnsi"/>
                <w:color w:val="1A1A1A" w:themeColor="background1" w:themeShade="1A"/>
              </w:rPr>
              <w:t>x</w:t>
            </w:r>
          </w:p>
        </w:tc>
      </w:tr>
      <w:tr w:rsidR="00E87A36" w:rsidRPr="00AE6023" w:rsidTr="00D63A9D">
        <w:tc>
          <w:tcPr>
            <w:tcW w:w="2265" w:type="dxa"/>
          </w:tcPr>
          <w:p w:rsidR="00E87A36" w:rsidRPr="00AE6023" w:rsidRDefault="00E87A36" w:rsidP="00D63A9D">
            <w:pPr>
              <w:pStyle w:val="Geenafstand"/>
              <w:rPr>
                <w:rFonts w:asciiTheme="minorHAnsi" w:hAnsiTheme="minorHAnsi"/>
                <w:color w:val="1A1A1A" w:themeColor="background1" w:themeShade="1A"/>
              </w:rPr>
            </w:pPr>
            <w:r w:rsidRPr="00AE6023">
              <w:rPr>
                <w:rFonts w:asciiTheme="minorHAnsi" w:hAnsiTheme="minorHAnsi"/>
                <w:color w:val="1A1A1A" w:themeColor="background1" w:themeShade="1A"/>
              </w:rPr>
              <w:t>Vandalisme/baldadigheid</w:t>
            </w:r>
          </w:p>
        </w:tc>
        <w:tc>
          <w:tcPr>
            <w:tcW w:w="2265" w:type="dxa"/>
          </w:tcPr>
          <w:p w:rsidR="00E87A36" w:rsidRPr="00AE6023" w:rsidRDefault="00E87A36" w:rsidP="00D63A9D">
            <w:pPr>
              <w:pStyle w:val="Geenafstand"/>
              <w:rPr>
                <w:rFonts w:asciiTheme="minorHAnsi" w:hAnsiTheme="minorHAnsi"/>
                <w:color w:val="1A1A1A" w:themeColor="background1" w:themeShade="1A"/>
              </w:rPr>
            </w:pPr>
          </w:p>
        </w:tc>
        <w:tc>
          <w:tcPr>
            <w:tcW w:w="2266" w:type="dxa"/>
          </w:tcPr>
          <w:p w:rsidR="00E87A36" w:rsidRPr="00AE6023" w:rsidRDefault="00E87A36" w:rsidP="00D63A9D">
            <w:pPr>
              <w:pStyle w:val="Geenafstand"/>
              <w:rPr>
                <w:rFonts w:asciiTheme="minorHAnsi" w:hAnsiTheme="minorHAnsi"/>
                <w:color w:val="1A1A1A" w:themeColor="background1" w:themeShade="1A"/>
              </w:rPr>
            </w:pPr>
          </w:p>
        </w:tc>
        <w:tc>
          <w:tcPr>
            <w:tcW w:w="2266" w:type="dxa"/>
          </w:tcPr>
          <w:p w:rsidR="00E87A36" w:rsidRPr="00AE6023" w:rsidRDefault="00E87A36" w:rsidP="00D63A9D">
            <w:pPr>
              <w:pStyle w:val="Geenafstand"/>
              <w:rPr>
                <w:rFonts w:asciiTheme="minorHAnsi" w:hAnsiTheme="minorHAnsi"/>
                <w:color w:val="1A1A1A" w:themeColor="background1" w:themeShade="1A"/>
              </w:rPr>
            </w:pPr>
            <w:r w:rsidRPr="00AE6023">
              <w:rPr>
                <w:rFonts w:asciiTheme="minorHAnsi" w:hAnsiTheme="minorHAnsi"/>
                <w:color w:val="1A1A1A" w:themeColor="background1" w:themeShade="1A"/>
              </w:rPr>
              <w:t>x</w:t>
            </w:r>
          </w:p>
        </w:tc>
      </w:tr>
    </w:tbl>
    <w:p w:rsidR="00E87A36" w:rsidRPr="00B84062" w:rsidRDefault="00E87A36" w:rsidP="00E87A36">
      <w:pPr>
        <w:pStyle w:val="Geenafstand"/>
        <w:rPr>
          <w:color w:val="1A1A1A" w:themeColor="background1" w:themeShade="1A"/>
          <w:sz w:val="18"/>
        </w:rPr>
      </w:pPr>
    </w:p>
    <w:p w:rsidR="00E87A36" w:rsidRDefault="00E87A36" w:rsidP="00E87A36">
      <w:pPr>
        <w:pStyle w:val="Geenafstand"/>
        <w:rPr>
          <w:color w:val="1A1A1A" w:themeColor="background1" w:themeShade="1A"/>
          <w:sz w:val="18"/>
        </w:rPr>
      </w:pPr>
    </w:p>
    <w:p w:rsidR="00E87A36" w:rsidRPr="005A72CA" w:rsidRDefault="00E87A36" w:rsidP="00E87A36">
      <w:pPr>
        <w:pStyle w:val="Geenafstand"/>
        <w:rPr>
          <w:i/>
          <w:color w:val="5B9BD5" w:themeColor="accent1"/>
        </w:rPr>
      </w:pPr>
      <w:r w:rsidRPr="005A72CA">
        <w:rPr>
          <w:i/>
          <w:color w:val="5B9BD5" w:themeColor="accent1"/>
        </w:rPr>
        <w:t xml:space="preserve">"4.4 Nota integraal veiligheidsbeleid over veilig uitgaan in Alblasserdam" </w:t>
      </w:r>
    </w:p>
    <w:p w:rsidR="00E87A36" w:rsidRPr="00597FA4" w:rsidRDefault="00E87A36" w:rsidP="00E87A36">
      <w:pPr>
        <w:pStyle w:val="Geenafstand"/>
        <w:rPr>
          <w:color w:val="000000" w:themeColor="text1"/>
        </w:rPr>
      </w:pPr>
      <w:r w:rsidRPr="00597FA4">
        <w:rPr>
          <w:rFonts w:cs="ArialMT"/>
          <w:color w:val="000000" w:themeColor="text1"/>
          <w:szCs w:val="20"/>
        </w:rPr>
        <w:t>Onderstaande tabel bevat cijfermatige g</w:t>
      </w:r>
      <w:r>
        <w:rPr>
          <w:rFonts w:cs="ArialMT"/>
          <w:color w:val="000000" w:themeColor="text1"/>
          <w:szCs w:val="20"/>
        </w:rPr>
        <w:t>egevens over een aantal van de</w:t>
      </w:r>
      <w:r w:rsidRPr="00597FA4">
        <w:rPr>
          <w:rFonts w:cs="ArialMT"/>
          <w:color w:val="000000" w:themeColor="text1"/>
          <w:szCs w:val="20"/>
        </w:rPr>
        <w:t xml:space="preserve"> onderwerpen</w:t>
      </w:r>
      <w:r>
        <w:rPr>
          <w:rFonts w:cs="ArialMT"/>
          <w:color w:val="000000" w:themeColor="text1"/>
          <w:szCs w:val="20"/>
        </w:rPr>
        <w:t xml:space="preserve"> aangehaald in Hoofdstuk 4.4 van het beleid cameratoezicht. </w:t>
      </w:r>
      <w:r w:rsidRPr="00597FA4">
        <w:rPr>
          <w:color w:val="000000" w:themeColor="text1"/>
        </w:rPr>
        <w:t xml:space="preserve">Veilig uitgaan is het veiligheidsveld dat mede wordt bediend door </w:t>
      </w:r>
      <w:r>
        <w:rPr>
          <w:color w:val="000000" w:themeColor="text1"/>
        </w:rPr>
        <w:t>het</w:t>
      </w:r>
      <w:r w:rsidRPr="00597FA4">
        <w:rPr>
          <w:color w:val="000000" w:themeColor="text1"/>
        </w:rPr>
        <w:t xml:space="preserve"> beleidsstuk. </w:t>
      </w:r>
    </w:p>
    <w:tbl>
      <w:tblPr>
        <w:tblStyle w:val="Tabelraster"/>
        <w:tblW w:w="9208" w:type="dxa"/>
        <w:tblLook w:val="04A0" w:firstRow="1" w:lastRow="0" w:firstColumn="1" w:lastColumn="0" w:noHBand="0" w:noVBand="1"/>
      </w:tblPr>
      <w:tblGrid>
        <w:gridCol w:w="1879"/>
        <w:gridCol w:w="1483"/>
        <w:gridCol w:w="1461"/>
        <w:gridCol w:w="1461"/>
        <w:gridCol w:w="1462"/>
        <w:gridCol w:w="1462"/>
      </w:tblGrid>
      <w:tr w:rsidR="00E87A36" w:rsidRPr="00BD43A5" w:rsidTr="00D63A9D">
        <w:trPr>
          <w:trHeight w:val="235"/>
        </w:trPr>
        <w:tc>
          <w:tcPr>
            <w:tcW w:w="1879" w:type="dxa"/>
          </w:tcPr>
          <w:p w:rsidR="00E87A36" w:rsidRPr="00BD43A5" w:rsidRDefault="00E87A36" w:rsidP="00D63A9D">
            <w:pPr>
              <w:rPr>
                <w:rFonts w:asciiTheme="minorHAnsi" w:hAnsiTheme="minorHAnsi"/>
                <w:b/>
                <w:color w:val="000000" w:themeColor="text1"/>
              </w:rPr>
            </w:pPr>
            <w:r w:rsidRPr="00BD43A5">
              <w:rPr>
                <w:rFonts w:asciiTheme="minorHAnsi" w:hAnsiTheme="minorHAnsi"/>
                <w:b/>
                <w:color w:val="000000" w:themeColor="text1"/>
              </w:rPr>
              <w:t>Indicator</w:t>
            </w:r>
          </w:p>
        </w:tc>
        <w:tc>
          <w:tcPr>
            <w:tcW w:w="1483"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Bron</w:t>
            </w:r>
          </w:p>
        </w:tc>
        <w:tc>
          <w:tcPr>
            <w:tcW w:w="1461"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2013</w:t>
            </w:r>
          </w:p>
        </w:tc>
        <w:tc>
          <w:tcPr>
            <w:tcW w:w="1461"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2014</w:t>
            </w:r>
          </w:p>
        </w:tc>
        <w:tc>
          <w:tcPr>
            <w:tcW w:w="1462"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2015</w:t>
            </w:r>
          </w:p>
        </w:tc>
        <w:tc>
          <w:tcPr>
            <w:tcW w:w="1462"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2016</w:t>
            </w:r>
          </w:p>
        </w:tc>
      </w:tr>
      <w:tr w:rsidR="00E87A36" w:rsidRPr="00BD43A5" w:rsidTr="00D63A9D">
        <w:trPr>
          <w:trHeight w:val="440"/>
        </w:trPr>
        <w:tc>
          <w:tcPr>
            <w:tcW w:w="1879"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Aantal incidenten winkeldiefstal</w:t>
            </w:r>
          </w:p>
        </w:tc>
        <w:tc>
          <w:tcPr>
            <w:tcW w:w="1483"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Politie</w:t>
            </w:r>
          </w:p>
        </w:tc>
        <w:tc>
          <w:tcPr>
            <w:tcW w:w="1461"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4</w:t>
            </w:r>
          </w:p>
        </w:tc>
        <w:tc>
          <w:tcPr>
            <w:tcW w:w="1461"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3</w:t>
            </w:r>
          </w:p>
        </w:tc>
        <w:tc>
          <w:tcPr>
            <w:tcW w:w="1462"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4</w:t>
            </w:r>
          </w:p>
        </w:tc>
        <w:tc>
          <w:tcPr>
            <w:tcW w:w="1462"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1</w:t>
            </w:r>
          </w:p>
        </w:tc>
      </w:tr>
      <w:tr w:rsidR="00E87A36" w:rsidRPr="00BD43A5" w:rsidTr="00D63A9D">
        <w:trPr>
          <w:trHeight w:val="676"/>
        </w:trPr>
        <w:tc>
          <w:tcPr>
            <w:tcW w:w="1879"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Persoonlijk slachtofferschap in 5 jaar (percentage)</w:t>
            </w:r>
          </w:p>
        </w:tc>
        <w:tc>
          <w:tcPr>
            <w:tcW w:w="1483"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Monitor OCD</w:t>
            </w:r>
          </w:p>
        </w:tc>
        <w:tc>
          <w:tcPr>
            <w:tcW w:w="1461"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14</w:t>
            </w:r>
          </w:p>
        </w:tc>
        <w:tc>
          <w:tcPr>
            <w:tcW w:w="1461" w:type="dxa"/>
          </w:tcPr>
          <w:p w:rsidR="00E87A36" w:rsidRPr="00BD43A5" w:rsidRDefault="00E87A36" w:rsidP="00D63A9D">
            <w:pPr>
              <w:rPr>
                <w:rFonts w:asciiTheme="minorHAnsi" w:hAnsiTheme="minorHAnsi"/>
                <w:i/>
                <w:color w:val="000000" w:themeColor="text1"/>
              </w:rPr>
            </w:pPr>
          </w:p>
        </w:tc>
        <w:tc>
          <w:tcPr>
            <w:tcW w:w="1462"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16</w:t>
            </w:r>
          </w:p>
        </w:tc>
        <w:tc>
          <w:tcPr>
            <w:tcW w:w="1462" w:type="dxa"/>
          </w:tcPr>
          <w:p w:rsidR="00E87A36" w:rsidRPr="00BD43A5" w:rsidRDefault="00E87A36" w:rsidP="00D63A9D">
            <w:pPr>
              <w:rPr>
                <w:rFonts w:asciiTheme="minorHAnsi" w:hAnsiTheme="minorHAnsi"/>
                <w:i/>
                <w:color w:val="000000" w:themeColor="text1"/>
              </w:rPr>
            </w:pPr>
          </w:p>
        </w:tc>
      </w:tr>
      <w:tr w:rsidR="00E87A36" w:rsidRPr="00BD43A5" w:rsidTr="00D63A9D">
        <w:trPr>
          <w:trHeight w:val="676"/>
        </w:trPr>
        <w:tc>
          <w:tcPr>
            <w:tcW w:w="1879"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Overlast door bekladding (percentage)</w:t>
            </w:r>
          </w:p>
        </w:tc>
        <w:tc>
          <w:tcPr>
            <w:tcW w:w="1483"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Monitor OCD</w:t>
            </w:r>
          </w:p>
        </w:tc>
        <w:tc>
          <w:tcPr>
            <w:tcW w:w="1461"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1</w:t>
            </w:r>
          </w:p>
        </w:tc>
        <w:tc>
          <w:tcPr>
            <w:tcW w:w="1461" w:type="dxa"/>
          </w:tcPr>
          <w:p w:rsidR="00E87A36" w:rsidRPr="00BD43A5" w:rsidRDefault="00E87A36" w:rsidP="00D63A9D">
            <w:pPr>
              <w:rPr>
                <w:rFonts w:asciiTheme="minorHAnsi" w:hAnsiTheme="minorHAnsi"/>
                <w:i/>
                <w:color w:val="000000" w:themeColor="text1"/>
              </w:rPr>
            </w:pPr>
          </w:p>
        </w:tc>
        <w:tc>
          <w:tcPr>
            <w:tcW w:w="1462"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2</w:t>
            </w:r>
          </w:p>
        </w:tc>
        <w:tc>
          <w:tcPr>
            <w:tcW w:w="1462" w:type="dxa"/>
          </w:tcPr>
          <w:p w:rsidR="00E87A36" w:rsidRPr="00BD43A5" w:rsidRDefault="00E87A36" w:rsidP="00D63A9D">
            <w:pPr>
              <w:rPr>
                <w:rFonts w:asciiTheme="minorHAnsi" w:hAnsiTheme="minorHAnsi"/>
                <w:i/>
                <w:color w:val="000000" w:themeColor="text1"/>
              </w:rPr>
            </w:pPr>
          </w:p>
        </w:tc>
      </w:tr>
      <w:tr w:rsidR="00E87A36" w:rsidRPr="00BD43A5" w:rsidTr="00D63A9D">
        <w:trPr>
          <w:trHeight w:val="440"/>
        </w:trPr>
        <w:tc>
          <w:tcPr>
            <w:tcW w:w="1879"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Onveiligheidsgevoel (percentage)</w:t>
            </w:r>
          </w:p>
        </w:tc>
        <w:tc>
          <w:tcPr>
            <w:tcW w:w="1483"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Monitor OCD</w:t>
            </w:r>
          </w:p>
        </w:tc>
        <w:tc>
          <w:tcPr>
            <w:tcW w:w="1461"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14,8</w:t>
            </w:r>
          </w:p>
        </w:tc>
        <w:tc>
          <w:tcPr>
            <w:tcW w:w="1461" w:type="dxa"/>
          </w:tcPr>
          <w:p w:rsidR="00E87A36" w:rsidRPr="00BD43A5" w:rsidRDefault="00E87A36" w:rsidP="00D63A9D">
            <w:pPr>
              <w:rPr>
                <w:rFonts w:asciiTheme="minorHAnsi" w:hAnsiTheme="minorHAnsi"/>
                <w:i/>
                <w:color w:val="000000" w:themeColor="text1"/>
              </w:rPr>
            </w:pPr>
          </w:p>
        </w:tc>
        <w:tc>
          <w:tcPr>
            <w:tcW w:w="1462"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16,1</w:t>
            </w:r>
          </w:p>
        </w:tc>
        <w:tc>
          <w:tcPr>
            <w:tcW w:w="1462" w:type="dxa"/>
          </w:tcPr>
          <w:p w:rsidR="00E87A36" w:rsidRPr="00BD43A5" w:rsidRDefault="00E87A36" w:rsidP="00D63A9D">
            <w:pPr>
              <w:rPr>
                <w:rFonts w:asciiTheme="minorHAnsi" w:hAnsiTheme="minorHAnsi"/>
                <w:i/>
                <w:color w:val="000000" w:themeColor="text1"/>
              </w:rPr>
            </w:pPr>
          </w:p>
        </w:tc>
      </w:tr>
      <w:tr w:rsidR="00E87A36" w:rsidRPr="00BD43A5" w:rsidTr="00D63A9D">
        <w:trPr>
          <w:trHeight w:val="440"/>
        </w:trPr>
        <w:tc>
          <w:tcPr>
            <w:tcW w:w="1879"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Overlast horeca (percentage)</w:t>
            </w:r>
          </w:p>
        </w:tc>
        <w:tc>
          <w:tcPr>
            <w:tcW w:w="1483"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Monitor OCD</w:t>
            </w:r>
          </w:p>
        </w:tc>
        <w:tc>
          <w:tcPr>
            <w:tcW w:w="1461"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16</w:t>
            </w:r>
          </w:p>
        </w:tc>
        <w:tc>
          <w:tcPr>
            <w:tcW w:w="1461" w:type="dxa"/>
          </w:tcPr>
          <w:p w:rsidR="00E87A36" w:rsidRPr="00BD43A5" w:rsidRDefault="00E87A36" w:rsidP="00D63A9D">
            <w:pPr>
              <w:rPr>
                <w:rFonts w:asciiTheme="minorHAnsi" w:hAnsiTheme="minorHAnsi"/>
                <w:i/>
                <w:color w:val="000000" w:themeColor="text1"/>
              </w:rPr>
            </w:pPr>
          </w:p>
        </w:tc>
        <w:tc>
          <w:tcPr>
            <w:tcW w:w="1462"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10</w:t>
            </w:r>
          </w:p>
        </w:tc>
        <w:tc>
          <w:tcPr>
            <w:tcW w:w="1462" w:type="dxa"/>
          </w:tcPr>
          <w:p w:rsidR="00E87A36" w:rsidRPr="00BD43A5" w:rsidRDefault="00E87A36" w:rsidP="00D63A9D">
            <w:pPr>
              <w:rPr>
                <w:rFonts w:asciiTheme="minorHAnsi" w:hAnsiTheme="minorHAnsi"/>
                <w:i/>
                <w:color w:val="000000" w:themeColor="text1"/>
              </w:rPr>
            </w:pPr>
          </w:p>
        </w:tc>
      </w:tr>
      <w:tr w:rsidR="00E87A36" w:rsidRPr="00BD43A5" w:rsidTr="00D63A9D">
        <w:trPr>
          <w:trHeight w:val="676"/>
        </w:trPr>
        <w:tc>
          <w:tcPr>
            <w:tcW w:w="1879"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Aantal incidenten overlast alcohol/drugs</w:t>
            </w:r>
          </w:p>
        </w:tc>
        <w:tc>
          <w:tcPr>
            <w:tcW w:w="1483"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Politie</w:t>
            </w:r>
          </w:p>
        </w:tc>
        <w:tc>
          <w:tcPr>
            <w:tcW w:w="1461"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14</w:t>
            </w:r>
          </w:p>
        </w:tc>
        <w:tc>
          <w:tcPr>
            <w:tcW w:w="1461"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22</w:t>
            </w:r>
          </w:p>
        </w:tc>
        <w:tc>
          <w:tcPr>
            <w:tcW w:w="1462"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18</w:t>
            </w:r>
          </w:p>
        </w:tc>
        <w:tc>
          <w:tcPr>
            <w:tcW w:w="1462"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26</w:t>
            </w:r>
          </w:p>
        </w:tc>
      </w:tr>
      <w:tr w:rsidR="00E87A36" w:rsidRPr="00BD43A5" w:rsidTr="00D63A9D">
        <w:trPr>
          <w:trHeight w:val="440"/>
        </w:trPr>
        <w:tc>
          <w:tcPr>
            <w:tcW w:w="1879"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Aantal incidenten bedrijfsinbraak</w:t>
            </w:r>
          </w:p>
        </w:tc>
        <w:tc>
          <w:tcPr>
            <w:tcW w:w="1483"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Politie</w:t>
            </w:r>
          </w:p>
        </w:tc>
        <w:tc>
          <w:tcPr>
            <w:tcW w:w="1461"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23</w:t>
            </w:r>
          </w:p>
        </w:tc>
        <w:tc>
          <w:tcPr>
            <w:tcW w:w="1461"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19</w:t>
            </w:r>
          </w:p>
        </w:tc>
        <w:tc>
          <w:tcPr>
            <w:tcW w:w="1462"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21</w:t>
            </w:r>
          </w:p>
        </w:tc>
        <w:tc>
          <w:tcPr>
            <w:tcW w:w="1462"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11</w:t>
            </w:r>
          </w:p>
        </w:tc>
      </w:tr>
      <w:tr w:rsidR="00E87A36" w:rsidRPr="00BE0C06" w:rsidTr="00D63A9D">
        <w:trPr>
          <w:trHeight w:val="455"/>
        </w:trPr>
        <w:tc>
          <w:tcPr>
            <w:tcW w:w="1879"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Slachtoffer zakkenrollen</w:t>
            </w:r>
          </w:p>
        </w:tc>
        <w:tc>
          <w:tcPr>
            <w:tcW w:w="1483"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Politie</w:t>
            </w:r>
          </w:p>
        </w:tc>
        <w:tc>
          <w:tcPr>
            <w:tcW w:w="1461"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20</w:t>
            </w:r>
          </w:p>
        </w:tc>
        <w:tc>
          <w:tcPr>
            <w:tcW w:w="1461"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14</w:t>
            </w:r>
          </w:p>
        </w:tc>
        <w:tc>
          <w:tcPr>
            <w:tcW w:w="1462" w:type="dxa"/>
          </w:tcPr>
          <w:p w:rsidR="00E87A36" w:rsidRPr="00BD43A5" w:rsidRDefault="00E87A36" w:rsidP="00D63A9D">
            <w:pPr>
              <w:rPr>
                <w:rFonts w:asciiTheme="minorHAnsi" w:hAnsiTheme="minorHAnsi"/>
                <w:i/>
                <w:color w:val="000000" w:themeColor="text1"/>
              </w:rPr>
            </w:pPr>
            <w:r w:rsidRPr="00BD43A5">
              <w:rPr>
                <w:rFonts w:asciiTheme="minorHAnsi" w:hAnsiTheme="minorHAnsi"/>
                <w:i/>
                <w:color w:val="000000" w:themeColor="text1"/>
              </w:rPr>
              <w:t>10</w:t>
            </w:r>
          </w:p>
        </w:tc>
        <w:tc>
          <w:tcPr>
            <w:tcW w:w="1462" w:type="dxa"/>
          </w:tcPr>
          <w:p w:rsidR="00E87A36" w:rsidRPr="00BE0C06" w:rsidRDefault="00E87A36" w:rsidP="00D63A9D">
            <w:pPr>
              <w:rPr>
                <w:rFonts w:asciiTheme="minorHAnsi" w:hAnsiTheme="minorHAnsi"/>
                <w:i/>
                <w:color w:val="000000" w:themeColor="text1"/>
              </w:rPr>
            </w:pPr>
            <w:r w:rsidRPr="00BD43A5">
              <w:rPr>
                <w:rFonts w:asciiTheme="minorHAnsi" w:hAnsiTheme="minorHAnsi"/>
                <w:i/>
                <w:color w:val="000000" w:themeColor="text1"/>
              </w:rPr>
              <w:t>7</w:t>
            </w:r>
          </w:p>
        </w:tc>
      </w:tr>
    </w:tbl>
    <w:p w:rsidR="00E87A36" w:rsidRPr="00BE0C06" w:rsidRDefault="00E87A36" w:rsidP="00E87A36">
      <w:pPr>
        <w:rPr>
          <w:i/>
          <w:color w:val="5B9BD5" w:themeColor="accent1"/>
          <w:sz w:val="24"/>
        </w:rPr>
      </w:pPr>
    </w:p>
    <w:p w:rsidR="00E87A36" w:rsidRDefault="00E87A36" w:rsidP="00E87A36">
      <w:pPr>
        <w:pStyle w:val="Geenafstand"/>
        <w:rPr>
          <w:rFonts w:cs="Arial"/>
          <w:bCs/>
          <w:color w:val="FF0000"/>
        </w:rPr>
      </w:pPr>
    </w:p>
    <w:p w:rsidR="00E87A36" w:rsidRDefault="00E87A36" w:rsidP="00E87A36">
      <w:pPr>
        <w:pStyle w:val="Geenafstand"/>
        <w:rPr>
          <w:rFonts w:cs="Arial"/>
          <w:bCs/>
          <w:color w:val="FF0000"/>
        </w:rPr>
      </w:pPr>
    </w:p>
    <w:p w:rsidR="00E87A36" w:rsidRDefault="00E87A36" w:rsidP="00E87A36">
      <w:pPr>
        <w:pStyle w:val="Geenafstand"/>
        <w:rPr>
          <w:rFonts w:cs="Arial"/>
          <w:bCs/>
          <w:color w:val="FF0000"/>
        </w:rPr>
      </w:pPr>
    </w:p>
    <w:p w:rsidR="00E87A36" w:rsidRDefault="00E87A36" w:rsidP="00E87A36">
      <w:pPr>
        <w:pStyle w:val="Geenafstand"/>
        <w:rPr>
          <w:rFonts w:cs="Arial"/>
          <w:bCs/>
          <w:color w:val="FF0000"/>
        </w:rPr>
      </w:pPr>
    </w:p>
    <w:p w:rsidR="003C6B0A" w:rsidRPr="003C6B0A" w:rsidRDefault="003C6B0A" w:rsidP="002541FE">
      <w:pPr>
        <w:pStyle w:val="Geenafstand"/>
        <w:rPr>
          <w:color w:val="5B9BD5" w:themeColor="accent1"/>
          <w:sz w:val="24"/>
          <w:szCs w:val="24"/>
        </w:rPr>
      </w:pPr>
    </w:p>
    <w:sectPr w:rsidR="003C6B0A" w:rsidRPr="003C6B0A" w:rsidSect="007F3DBB">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A9D" w:rsidRDefault="00D63A9D" w:rsidP="003F6A97">
      <w:pPr>
        <w:spacing w:after="0" w:line="240" w:lineRule="auto"/>
      </w:pPr>
      <w:r>
        <w:separator/>
      </w:r>
    </w:p>
  </w:endnote>
  <w:endnote w:type="continuationSeparator" w:id="0">
    <w:p w:rsidR="00D63A9D" w:rsidRDefault="00D63A9D" w:rsidP="003F6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ProfileWeb-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Quadraat-Regular">
    <w:altName w:val="Times New Roman"/>
    <w:panose1 w:val="00000000000000000000"/>
    <w:charset w:val="00"/>
    <w:family w:val="auto"/>
    <w:notTrueType/>
    <w:pitch w:val="variable"/>
    <w:sig w:usb0="00000003" w:usb1="00000000" w:usb2="00000000" w:usb3="00000000" w:csb0="00000001" w:csb1="00000000"/>
  </w:font>
  <w:font w:name="ArialMT">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43952"/>
      <w:docPartObj>
        <w:docPartGallery w:val="Page Numbers (Bottom of Page)"/>
        <w:docPartUnique/>
      </w:docPartObj>
    </w:sdtPr>
    <w:sdtEndPr/>
    <w:sdtContent>
      <w:p w:rsidR="003B3C92" w:rsidRDefault="003B3C92">
        <w:pPr>
          <w:pStyle w:val="Voettekst"/>
        </w:pPr>
        <w:r>
          <w:fldChar w:fldCharType="begin"/>
        </w:r>
        <w:r>
          <w:instrText>PAGE   \* MERGEFORMAT</w:instrText>
        </w:r>
        <w:r>
          <w:fldChar w:fldCharType="separate"/>
        </w:r>
        <w:r w:rsidR="009A607F">
          <w:rPr>
            <w:noProof/>
          </w:rPr>
          <w:t>8</w:t>
        </w:r>
        <w:r>
          <w:fldChar w:fldCharType="end"/>
        </w:r>
      </w:p>
    </w:sdtContent>
  </w:sdt>
  <w:p w:rsidR="00D63A9D" w:rsidRDefault="00D63A9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A9D" w:rsidRDefault="00D63A9D" w:rsidP="003F6A97">
      <w:pPr>
        <w:spacing w:after="0" w:line="240" w:lineRule="auto"/>
      </w:pPr>
      <w:r>
        <w:separator/>
      </w:r>
    </w:p>
  </w:footnote>
  <w:footnote w:type="continuationSeparator" w:id="0">
    <w:p w:rsidR="00D63A9D" w:rsidRDefault="00D63A9D" w:rsidP="003F6A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1FE8"/>
    <w:multiLevelType w:val="hybridMultilevel"/>
    <w:tmpl w:val="2E3C2CC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7D487B"/>
    <w:multiLevelType w:val="hybridMultilevel"/>
    <w:tmpl w:val="FF589B2E"/>
    <w:lvl w:ilvl="0" w:tplc="D4F2D55E">
      <w:start w:val="1"/>
      <w:numFmt w:val="decimal"/>
      <w:lvlText w:val="%1."/>
      <w:lvlJc w:val="left"/>
      <w:pPr>
        <w:ind w:left="720" w:hanging="360"/>
      </w:pPr>
      <w:rPr>
        <w:rFonts w:hint="default"/>
        <w:color w:val="000000"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8971F3"/>
    <w:multiLevelType w:val="multilevel"/>
    <w:tmpl w:val="FFFFFFFF"/>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EF02124"/>
    <w:multiLevelType w:val="multilevel"/>
    <w:tmpl w:val="BA6EBC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03958A6"/>
    <w:multiLevelType w:val="hybridMultilevel"/>
    <w:tmpl w:val="9B660212"/>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F2038A"/>
    <w:multiLevelType w:val="multilevel"/>
    <w:tmpl w:val="BA6EBC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2360BED"/>
    <w:multiLevelType w:val="multilevel"/>
    <w:tmpl w:val="6F8CC7F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3BB592B"/>
    <w:multiLevelType w:val="multilevel"/>
    <w:tmpl w:val="4092B06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33A574E"/>
    <w:multiLevelType w:val="hybridMultilevel"/>
    <w:tmpl w:val="463A9A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8D42FF7"/>
    <w:multiLevelType w:val="multilevel"/>
    <w:tmpl w:val="8C54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3C2243"/>
    <w:multiLevelType w:val="hybridMultilevel"/>
    <w:tmpl w:val="C62C11C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D8812AE"/>
    <w:multiLevelType w:val="multilevel"/>
    <w:tmpl w:val="9FB0930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01F03C2"/>
    <w:multiLevelType w:val="hybridMultilevel"/>
    <w:tmpl w:val="513AAF78"/>
    <w:lvl w:ilvl="0" w:tplc="077096D8">
      <w:start w:val="1"/>
      <w:numFmt w:val="decimal"/>
      <w:lvlText w:val="%1."/>
      <w:lvlJc w:val="left"/>
      <w:pPr>
        <w:ind w:left="720" w:hanging="360"/>
      </w:pPr>
      <w:rPr>
        <w:rFonts w:ascii="Helvetica" w:hAnsi="Helvetica" w:cs="Helvetic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6D449E4"/>
    <w:multiLevelType w:val="hybridMultilevel"/>
    <w:tmpl w:val="EFB814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DCB0661"/>
    <w:multiLevelType w:val="hybridMultilevel"/>
    <w:tmpl w:val="CAD275E4"/>
    <w:lvl w:ilvl="0" w:tplc="9CFC1E1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65DF7B4F"/>
    <w:multiLevelType w:val="multilevel"/>
    <w:tmpl w:val="A2146B82"/>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23C2EFC"/>
    <w:multiLevelType w:val="multilevel"/>
    <w:tmpl w:val="4830CA9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9C146A3"/>
    <w:multiLevelType w:val="multilevel"/>
    <w:tmpl w:val="4BBE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7"/>
  </w:num>
  <w:num w:numId="3">
    <w:abstractNumId w:val="9"/>
  </w:num>
  <w:num w:numId="4">
    <w:abstractNumId w:val="6"/>
  </w:num>
  <w:num w:numId="5">
    <w:abstractNumId w:val="11"/>
  </w:num>
  <w:num w:numId="6">
    <w:abstractNumId w:val="16"/>
  </w:num>
  <w:num w:numId="7">
    <w:abstractNumId w:val="7"/>
  </w:num>
  <w:num w:numId="8">
    <w:abstractNumId w:val="10"/>
  </w:num>
  <w:num w:numId="9">
    <w:abstractNumId w:val="0"/>
  </w:num>
  <w:num w:numId="10">
    <w:abstractNumId w:val="13"/>
  </w:num>
  <w:num w:numId="11">
    <w:abstractNumId w:val="12"/>
  </w:num>
  <w:num w:numId="12">
    <w:abstractNumId w:val="8"/>
  </w:num>
  <w:num w:numId="13">
    <w:abstractNumId w:val="3"/>
  </w:num>
  <w:num w:numId="14">
    <w:abstractNumId w:val="2"/>
  </w:num>
  <w:num w:numId="15">
    <w:abstractNumId w:val="1"/>
  </w:num>
  <w:num w:numId="16">
    <w:abstractNumId w:val="4"/>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FF"/>
    <w:rsid w:val="00004CA0"/>
    <w:rsid w:val="000074BC"/>
    <w:rsid w:val="000109E0"/>
    <w:rsid w:val="00011443"/>
    <w:rsid w:val="000149F2"/>
    <w:rsid w:val="0003633F"/>
    <w:rsid w:val="0003739E"/>
    <w:rsid w:val="000433D5"/>
    <w:rsid w:val="00045B3C"/>
    <w:rsid w:val="00061B3D"/>
    <w:rsid w:val="00065DEF"/>
    <w:rsid w:val="00075255"/>
    <w:rsid w:val="00075751"/>
    <w:rsid w:val="00086EAA"/>
    <w:rsid w:val="00093883"/>
    <w:rsid w:val="000A61C6"/>
    <w:rsid w:val="000A6454"/>
    <w:rsid w:val="000B77ED"/>
    <w:rsid w:val="000B794A"/>
    <w:rsid w:val="000C1F43"/>
    <w:rsid w:val="000C2BFB"/>
    <w:rsid w:val="000C7AD2"/>
    <w:rsid w:val="000D58FC"/>
    <w:rsid w:val="000D7E06"/>
    <w:rsid w:val="000E2144"/>
    <w:rsid w:val="000E3E76"/>
    <w:rsid w:val="000E5350"/>
    <w:rsid w:val="00103528"/>
    <w:rsid w:val="00113436"/>
    <w:rsid w:val="00120E77"/>
    <w:rsid w:val="00122CC2"/>
    <w:rsid w:val="00124175"/>
    <w:rsid w:val="00124CEE"/>
    <w:rsid w:val="00134A8C"/>
    <w:rsid w:val="001410D7"/>
    <w:rsid w:val="00142758"/>
    <w:rsid w:val="00142CAB"/>
    <w:rsid w:val="00143EEB"/>
    <w:rsid w:val="00144CF5"/>
    <w:rsid w:val="00144D83"/>
    <w:rsid w:val="00144E1B"/>
    <w:rsid w:val="00145836"/>
    <w:rsid w:val="001971DA"/>
    <w:rsid w:val="001A3A47"/>
    <w:rsid w:val="001A6C78"/>
    <w:rsid w:val="001A6E23"/>
    <w:rsid w:val="001B58FA"/>
    <w:rsid w:val="001D5515"/>
    <w:rsid w:val="001D7F51"/>
    <w:rsid w:val="001E08D5"/>
    <w:rsid w:val="001E0C5B"/>
    <w:rsid w:val="001E1DE8"/>
    <w:rsid w:val="001E4C29"/>
    <w:rsid w:val="001F3721"/>
    <w:rsid w:val="00201610"/>
    <w:rsid w:val="00207A31"/>
    <w:rsid w:val="00221073"/>
    <w:rsid w:val="00223B42"/>
    <w:rsid w:val="00250BE9"/>
    <w:rsid w:val="002541FE"/>
    <w:rsid w:val="00273652"/>
    <w:rsid w:val="00273BB9"/>
    <w:rsid w:val="0029131C"/>
    <w:rsid w:val="00292BDD"/>
    <w:rsid w:val="002B130F"/>
    <w:rsid w:val="002B32E7"/>
    <w:rsid w:val="002B36EE"/>
    <w:rsid w:val="002B53BC"/>
    <w:rsid w:val="002D21F8"/>
    <w:rsid w:val="002E68B7"/>
    <w:rsid w:val="002E77A3"/>
    <w:rsid w:val="002F6459"/>
    <w:rsid w:val="00307C70"/>
    <w:rsid w:val="00311C2D"/>
    <w:rsid w:val="00317985"/>
    <w:rsid w:val="00327D51"/>
    <w:rsid w:val="00330EE9"/>
    <w:rsid w:val="00340214"/>
    <w:rsid w:val="0034058D"/>
    <w:rsid w:val="00345838"/>
    <w:rsid w:val="0035350D"/>
    <w:rsid w:val="00361CA5"/>
    <w:rsid w:val="00362958"/>
    <w:rsid w:val="00364FCF"/>
    <w:rsid w:val="003668F8"/>
    <w:rsid w:val="00370A0B"/>
    <w:rsid w:val="00372502"/>
    <w:rsid w:val="00390BA5"/>
    <w:rsid w:val="00391A23"/>
    <w:rsid w:val="003A2144"/>
    <w:rsid w:val="003B01F6"/>
    <w:rsid w:val="003B236C"/>
    <w:rsid w:val="003B3C92"/>
    <w:rsid w:val="003C6B0A"/>
    <w:rsid w:val="003C6EA5"/>
    <w:rsid w:val="003C7D05"/>
    <w:rsid w:val="003D43AA"/>
    <w:rsid w:val="003D44F3"/>
    <w:rsid w:val="003D53F8"/>
    <w:rsid w:val="003F3588"/>
    <w:rsid w:val="003F42DA"/>
    <w:rsid w:val="003F6A97"/>
    <w:rsid w:val="004021C5"/>
    <w:rsid w:val="00406137"/>
    <w:rsid w:val="00414543"/>
    <w:rsid w:val="004242C6"/>
    <w:rsid w:val="0042561B"/>
    <w:rsid w:val="004306BB"/>
    <w:rsid w:val="00434630"/>
    <w:rsid w:val="00443AB1"/>
    <w:rsid w:val="0045606B"/>
    <w:rsid w:val="00460D38"/>
    <w:rsid w:val="004617DD"/>
    <w:rsid w:val="00470D34"/>
    <w:rsid w:val="00473DBB"/>
    <w:rsid w:val="00474F85"/>
    <w:rsid w:val="00482513"/>
    <w:rsid w:val="00483DE2"/>
    <w:rsid w:val="00496FA3"/>
    <w:rsid w:val="004A1669"/>
    <w:rsid w:val="004A288C"/>
    <w:rsid w:val="004A590D"/>
    <w:rsid w:val="004A5B2D"/>
    <w:rsid w:val="004A5C68"/>
    <w:rsid w:val="004B2940"/>
    <w:rsid w:val="004C076D"/>
    <w:rsid w:val="004C2D4F"/>
    <w:rsid w:val="004C346C"/>
    <w:rsid w:val="004C54B6"/>
    <w:rsid w:val="004D2A87"/>
    <w:rsid w:val="004D4FEB"/>
    <w:rsid w:val="004F164E"/>
    <w:rsid w:val="004F3CFE"/>
    <w:rsid w:val="00507A62"/>
    <w:rsid w:val="00512E6A"/>
    <w:rsid w:val="00514D94"/>
    <w:rsid w:val="00514DDB"/>
    <w:rsid w:val="0053057C"/>
    <w:rsid w:val="00546E60"/>
    <w:rsid w:val="00550736"/>
    <w:rsid w:val="00576340"/>
    <w:rsid w:val="005812DC"/>
    <w:rsid w:val="00583CC4"/>
    <w:rsid w:val="005A3592"/>
    <w:rsid w:val="005A419B"/>
    <w:rsid w:val="005B599A"/>
    <w:rsid w:val="005B670F"/>
    <w:rsid w:val="005C2733"/>
    <w:rsid w:val="005C714E"/>
    <w:rsid w:val="00601506"/>
    <w:rsid w:val="00606B73"/>
    <w:rsid w:val="00607C08"/>
    <w:rsid w:val="00622856"/>
    <w:rsid w:val="00633030"/>
    <w:rsid w:val="00633031"/>
    <w:rsid w:val="006418FE"/>
    <w:rsid w:val="00642BE8"/>
    <w:rsid w:val="006432DF"/>
    <w:rsid w:val="00646F68"/>
    <w:rsid w:val="0066157F"/>
    <w:rsid w:val="00661F42"/>
    <w:rsid w:val="00664D35"/>
    <w:rsid w:val="00674FFC"/>
    <w:rsid w:val="00675B18"/>
    <w:rsid w:val="00690689"/>
    <w:rsid w:val="00692A2A"/>
    <w:rsid w:val="006A2D93"/>
    <w:rsid w:val="006A3F3B"/>
    <w:rsid w:val="006B3AA4"/>
    <w:rsid w:val="006D02F2"/>
    <w:rsid w:val="006D132A"/>
    <w:rsid w:val="006D1C4C"/>
    <w:rsid w:val="006E5B9C"/>
    <w:rsid w:val="00707701"/>
    <w:rsid w:val="00717990"/>
    <w:rsid w:val="0072070C"/>
    <w:rsid w:val="00722E46"/>
    <w:rsid w:val="00733515"/>
    <w:rsid w:val="0073644C"/>
    <w:rsid w:val="0075741B"/>
    <w:rsid w:val="00767003"/>
    <w:rsid w:val="00770828"/>
    <w:rsid w:val="007725BE"/>
    <w:rsid w:val="00777864"/>
    <w:rsid w:val="00783408"/>
    <w:rsid w:val="00784394"/>
    <w:rsid w:val="007848D5"/>
    <w:rsid w:val="00784C9F"/>
    <w:rsid w:val="00795AC5"/>
    <w:rsid w:val="007A1E25"/>
    <w:rsid w:val="007A45FB"/>
    <w:rsid w:val="007B2D3B"/>
    <w:rsid w:val="007B46C9"/>
    <w:rsid w:val="007B5724"/>
    <w:rsid w:val="007D56B6"/>
    <w:rsid w:val="007E760B"/>
    <w:rsid w:val="007E7A5B"/>
    <w:rsid w:val="007F0B08"/>
    <w:rsid w:val="007F3DBB"/>
    <w:rsid w:val="00811028"/>
    <w:rsid w:val="00821B29"/>
    <w:rsid w:val="008250C2"/>
    <w:rsid w:val="008327ED"/>
    <w:rsid w:val="00833CE2"/>
    <w:rsid w:val="00837CF1"/>
    <w:rsid w:val="00837F37"/>
    <w:rsid w:val="00840884"/>
    <w:rsid w:val="00842DE7"/>
    <w:rsid w:val="00842E3F"/>
    <w:rsid w:val="0087016D"/>
    <w:rsid w:val="00876D32"/>
    <w:rsid w:val="0088075F"/>
    <w:rsid w:val="00886342"/>
    <w:rsid w:val="0088699E"/>
    <w:rsid w:val="008947C8"/>
    <w:rsid w:val="00895C81"/>
    <w:rsid w:val="008A09A6"/>
    <w:rsid w:val="008A28CC"/>
    <w:rsid w:val="008B5DA7"/>
    <w:rsid w:val="008B6324"/>
    <w:rsid w:val="008B64F4"/>
    <w:rsid w:val="008B7E22"/>
    <w:rsid w:val="008C0CD0"/>
    <w:rsid w:val="008D7547"/>
    <w:rsid w:val="008F54B3"/>
    <w:rsid w:val="00900193"/>
    <w:rsid w:val="00900F1B"/>
    <w:rsid w:val="00905464"/>
    <w:rsid w:val="009110A2"/>
    <w:rsid w:val="00912985"/>
    <w:rsid w:val="009313DD"/>
    <w:rsid w:val="00950FD1"/>
    <w:rsid w:val="00951A42"/>
    <w:rsid w:val="00953A53"/>
    <w:rsid w:val="0095518F"/>
    <w:rsid w:val="009604AC"/>
    <w:rsid w:val="009612D8"/>
    <w:rsid w:val="00962EE2"/>
    <w:rsid w:val="0096476F"/>
    <w:rsid w:val="00964E8F"/>
    <w:rsid w:val="00967FF9"/>
    <w:rsid w:val="009758BA"/>
    <w:rsid w:val="00983FDA"/>
    <w:rsid w:val="00986CFF"/>
    <w:rsid w:val="00996435"/>
    <w:rsid w:val="009A1757"/>
    <w:rsid w:val="009A18F4"/>
    <w:rsid w:val="009A4915"/>
    <w:rsid w:val="009A607F"/>
    <w:rsid w:val="009B29CA"/>
    <w:rsid w:val="009B3D4D"/>
    <w:rsid w:val="009B5C6D"/>
    <w:rsid w:val="009C12BA"/>
    <w:rsid w:val="009C1446"/>
    <w:rsid w:val="009C1725"/>
    <w:rsid w:val="009E3E0C"/>
    <w:rsid w:val="009F7C86"/>
    <w:rsid w:val="00A01283"/>
    <w:rsid w:val="00A02913"/>
    <w:rsid w:val="00A16E0E"/>
    <w:rsid w:val="00A23903"/>
    <w:rsid w:val="00A32024"/>
    <w:rsid w:val="00A4085E"/>
    <w:rsid w:val="00A40DAB"/>
    <w:rsid w:val="00A50177"/>
    <w:rsid w:val="00A53459"/>
    <w:rsid w:val="00A621D5"/>
    <w:rsid w:val="00A62CF9"/>
    <w:rsid w:val="00A64D4C"/>
    <w:rsid w:val="00A66D3A"/>
    <w:rsid w:val="00A75BD1"/>
    <w:rsid w:val="00A86D66"/>
    <w:rsid w:val="00A9448B"/>
    <w:rsid w:val="00AB0D34"/>
    <w:rsid w:val="00AC6B7A"/>
    <w:rsid w:val="00AE10B9"/>
    <w:rsid w:val="00AE3A5B"/>
    <w:rsid w:val="00AE47A2"/>
    <w:rsid w:val="00AE6023"/>
    <w:rsid w:val="00AF7591"/>
    <w:rsid w:val="00B005CF"/>
    <w:rsid w:val="00B248FD"/>
    <w:rsid w:val="00B319E8"/>
    <w:rsid w:val="00B3422F"/>
    <w:rsid w:val="00B34347"/>
    <w:rsid w:val="00B3478B"/>
    <w:rsid w:val="00B43659"/>
    <w:rsid w:val="00B43C11"/>
    <w:rsid w:val="00B47BAE"/>
    <w:rsid w:val="00B51296"/>
    <w:rsid w:val="00B524A4"/>
    <w:rsid w:val="00B53CAD"/>
    <w:rsid w:val="00B63967"/>
    <w:rsid w:val="00B66790"/>
    <w:rsid w:val="00B67384"/>
    <w:rsid w:val="00B7423E"/>
    <w:rsid w:val="00B80776"/>
    <w:rsid w:val="00B84062"/>
    <w:rsid w:val="00B8579E"/>
    <w:rsid w:val="00B86247"/>
    <w:rsid w:val="00B9194F"/>
    <w:rsid w:val="00B91D9B"/>
    <w:rsid w:val="00BA14DF"/>
    <w:rsid w:val="00BA4CBE"/>
    <w:rsid w:val="00BB13D9"/>
    <w:rsid w:val="00BB29B3"/>
    <w:rsid w:val="00BC3AA5"/>
    <w:rsid w:val="00BC5CEF"/>
    <w:rsid w:val="00BD172F"/>
    <w:rsid w:val="00BD43A5"/>
    <w:rsid w:val="00BD4751"/>
    <w:rsid w:val="00BE0C06"/>
    <w:rsid w:val="00BE4E82"/>
    <w:rsid w:val="00BF2917"/>
    <w:rsid w:val="00BF5CC7"/>
    <w:rsid w:val="00C2186D"/>
    <w:rsid w:val="00C23346"/>
    <w:rsid w:val="00C30EF6"/>
    <w:rsid w:val="00C311B3"/>
    <w:rsid w:val="00C326D2"/>
    <w:rsid w:val="00C464DB"/>
    <w:rsid w:val="00C53FFC"/>
    <w:rsid w:val="00C630D6"/>
    <w:rsid w:val="00C63DFB"/>
    <w:rsid w:val="00C64DC4"/>
    <w:rsid w:val="00C671C5"/>
    <w:rsid w:val="00C71A9C"/>
    <w:rsid w:val="00C81DCA"/>
    <w:rsid w:val="00C833D0"/>
    <w:rsid w:val="00C86D53"/>
    <w:rsid w:val="00C912C9"/>
    <w:rsid w:val="00C92D2B"/>
    <w:rsid w:val="00CA357E"/>
    <w:rsid w:val="00CB4566"/>
    <w:rsid w:val="00CB4824"/>
    <w:rsid w:val="00CC0871"/>
    <w:rsid w:val="00CC1700"/>
    <w:rsid w:val="00CC5AF5"/>
    <w:rsid w:val="00CE574C"/>
    <w:rsid w:val="00CF490B"/>
    <w:rsid w:val="00CF71EB"/>
    <w:rsid w:val="00CF74FC"/>
    <w:rsid w:val="00D04D9A"/>
    <w:rsid w:val="00D07974"/>
    <w:rsid w:val="00D20AD4"/>
    <w:rsid w:val="00D22F64"/>
    <w:rsid w:val="00D31471"/>
    <w:rsid w:val="00D3535F"/>
    <w:rsid w:val="00D36E68"/>
    <w:rsid w:val="00D40D9F"/>
    <w:rsid w:val="00D52E8B"/>
    <w:rsid w:val="00D63A9D"/>
    <w:rsid w:val="00D76C90"/>
    <w:rsid w:val="00D840C0"/>
    <w:rsid w:val="00D92BD0"/>
    <w:rsid w:val="00DA664B"/>
    <w:rsid w:val="00DC4156"/>
    <w:rsid w:val="00DC4408"/>
    <w:rsid w:val="00DC690D"/>
    <w:rsid w:val="00DC7206"/>
    <w:rsid w:val="00DC79ED"/>
    <w:rsid w:val="00DD4401"/>
    <w:rsid w:val="00DE200A"/>
    <w:rsid w:val="00DE3404"/>
    <w:rsid w:val="00DF0B72"/>
    <w:rsid w:val="00E02103"/>
    <w:rsid w:val="00E0241B"/>
    <w:rsid w:val="00E068F6"/>
    <w:rsid w:val="00E070EB"/>
    <w:rsid w:val="00E22164"/>
    <w:rsid w:val="00E35CD6"/>
    <w:rsid w:val="00E36678"/>
    <w:rsid w:val="00E4024C"/>
    <w:rsid w:val="00E47755"/>
    <w:rsid w:val="00E523A8"/>
    <w:rsid w:val="00E778AF"/>
    <w:rsid w:val="00E77B56"/>
    <w:rsid w:val="00E844D6"/>
    <w:rsid w:val="00E862CB"/>
    <w:rsid w:val="00E87A36"/>
    <w:rsid w:val="00E9227C"/>
    <w:rsid w:val="00E953AB"/>
    <w:rsid w:val="00EA0241"/>
    <w:rsid w:val="00EA0EA1"/>
    <w:rsid w:val="00EA2093"/>
    <w:rsid w:val="00EA2FF7"/>
    <w:rsid w:val="00EA35B7"/>
    <w:rsid w:val="00EA43E5"/>
    <w:rsid w:val="00EC156D"/>
    <w:rsid w:val="00EC2A5C"/>
    <w:rsid w:val="00ED2700"/>
    <w:rsid w:val="00ED76ED"/>
    <w:rsid w:val="00F010A5"/>
    <w:rsid w:val="00F10C1A"/>
    <w:rsid w:val="00F11026"/>
    <w:rsid w:val="00F176A5"/>
    <w:rsid w:val="00F22BCA"/>
    <w:rsid w:val="00F23792"/>
    <w:rsid w:val="00F31362"/>
    <w:rsid w:val="00F318A4"/>
    <w:rsid w:val="00F331F2"/>
    <w:rsid w:val="00F4488D"/>
    <w:rsid w:val="00F501E8"/>
    <w:rsid w:val="00F5065B"/>
    <w:rsid w:val="00F54E27"/>
    <w:rsid w:val="00F57EF5"/>
    <w:rsid w:val="00F67008"/>
    <w:rsid w:val="00F7008A"/>
    <w:rsid w:val="00F825BB"/>
    <w:rsid w:val="00F85C7F"/>
    <w:rsid w:val="00FB012B"/>
    <w:rsid w:val="00FB1E6C"/>
    <w:rsid w:val="00FC15FC"/>
    <w:rsid w:val="00FD206E"/>
    <w:rsid w:val="00FD46BE"/>
    <w:rsid w:val="00FF6707"/>
    <w:rsid w:val="00FF70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CAA7F-52DA-4769-9977-B92ADD8D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15FC"/>
  </w:style>
  <w:style w:type="paragraph" w:styleId="Kop4">
    <w:name w:val="heading 4"/>
    <w:basedOn w:val="Standaard"/>
    <w:link w:val="Kop4Char"/>
    <w:uiPriority w:val="9"/>
    <w:qFormat/>
    <w:rsid w:val="00F825BB"/>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241B"/>
    <w:pPr>
      <w:ind w:left="720"/>
      <w:contextualSpacing/>
    </w:pPr>
  </w:style>
  <w:style w:type="paragraph" w:styleId="Geenafstand">
    <w:name w:val="No Spacing"/>
    <w:link w:val="GeenafstandChar"/>
    <w:uiPriority w:val="1"/>
    <w:qFormat/>
    <w:rsid w:val="00A02913"/>
    <w:pPr>
      <w:spacing w:after="0" w:line="240" w:lineRule="auto"/>
    </w:pPr>
  </w:style>
  <w:style w:type="character" w:customStyle="1" w:styleId="Kop4Char">
    <w:name w:val="Kop 4 Char"/>
    <w:basedOn w:val="Standaardalinea-lettertype"/>
    <w:link w:val="Kop4"/>
    <w:uiPriority w:val="9"/>
    <w:rsid w:val="00F825BB"/>
    <w:rPr>
      <w:rFonts w:ascii="Times New Roman" w:eastAsia="Times New Roman" w:hAnsi="Times New Roman" w:cs="Times New Roman"/>
      <w:b/>
      <w:bCs/>
      <w:sz w:val="24"/>
      <w:szCs w:val="24"/>
      <w:lang w:eastAsia="nl-NL"/>
    </w:rPr>
  </w:style>
  <w:style w:type="paragraph" w:customStyle="1" w:styleId="lid3">
    <w:name w:val="lid3"/>
    <w:basedOn w:val="Standaard"/>
    <w:rsid w:val="00F825BB"/>
    <w:pPr>
      <w:spacing w:after="75" w:line="240" w:lineRule="auto"/>
    </w:pPr>
    <w:rPr>
      <w:rFonts w:ascii="Times New Roman" w:eastAsia="Times New Roman" w:hAnsi="Times New Roman" w:cs="Times New Roman"/>
      <w:sz w:val="24"/>
      <w:szCs w:val="24"/>
      <w:lang w:eastAsia="nl-NL"/>
    </w:rPr>
  </w:style>
  <w:style w:type="table" w:styleId="Tabelraster">
    <w:name w:val="Table Grid"/>
    <w:basedOn w:val="Standaardtabel"/>
    <w:rsid w:val="00120E7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61CA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1CA5"/>
    <w:rPr>
      <w:rFonts w:ascii="Segoe UI" w:hAnsi="Segoe UI" w:cs="Segoe UI"/>
      <w:sz w:val="18"/>
      <w:szCs w:val="18"/>
    </w:rPr>
  </w:style>
  <w:style w:type="character" w:customStyle="1" w:styleId="GeenafstandChar">
    <w:name w:val="Geen afstand Char"/>
    <w:basedOn w:val="Standaardalinea-lettertype"/>
    <w:link w:val="Geenafstand"/>
    <w:uiPriority w:val="1"/>
    <w:rsid w:val="007F3DBB"/>
  </w:style>
  <w:style w:type="character" w:styleId="Nadruk">
    <w:name w:val="Emphasis"/>
    <w:basedOn w:val="Standaardalinea-lettertype"/>
    <w:uiPriority w:val="20"/>
    <w:qFormat/>
    <w:rsid w:val="00967FF9"/>
    <w:rPr>
      <w:b/>
      <w:bCs/>
      <w:i w:val="0"/>
      <w:iCs w:val="0"/>
    </w:rPr>
  </w:style>
  <w:style w:type="character" w:customStyle="1" w:styleId="st1">
    <w:name w:val="st1"/>
    <w:basedOn w:val="Standaardalinea-lettertype"/>
    <w:rsid w:val="00967FF9"/>
  </w:style>
  <w:style w:type="character" w:customStyle="1" w:styleId="tgc">
    <w:name w:val="_tgc"/>
    <w:basedOn w:val="Standaardalinea-lettertype"/>
    <w:rsid w:val="00BE0C06"/>
  </w:style>
  <w:style w:type="paragraph" w:styleId="Koptekst">
    <w:name w:val="header"/>
    <w:basedOn w:val="Standaard"/>
    <w:link w:val="KoptekstChar"/>
    <w:uiPriority w:val="99"/>
    <w:unhideWhenUsed/>
    <w:rsid w:val="003F6A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6A97"/>
  </w:style>
  <w:style w:type="paragraph" w:styleId="Voettekst">
    <w:name w:val="footer"/>
    <w:basedOn w:val="Standaard"/>
    <w:link w:val="VoettekstChar"/>
    <w:uiPriority w:val="99"/>
    <w:unhideWhenUsed/>
    <w:rsid w:val="003F6A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6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8922">
      <w:bodyDiv w:val="1"/>
      <w:marLeft w:val="0"/>
      <w:marRight w:val="0"/>
      <w:marTop w:val="0"/>
      <w:marBottom w:val="0"/>
      <w:divBdr>
        <w:top w:val="none" w:sz="0" w:space="0" w:color="auto"/>
        <w:left w:val="none" w:sz="0" w:space="0" w:color="auto"/>
        <w:bottom w:val="none" w:sz="0" w:space="0" w:color="auto"/>
        <w:right w:val="none" w:sz="0" w:space="0" w:color="auto"/>
      </w:divBdr>
    </w:div>
    <w:div w:id="105739594">
      <w:bodyDiv w:val="1"/>
      <w:marLeft w:val="0"/>
      <w:marRight w:val="0"/>
      <w:marTop w:val="0"/>
      <w:marBottom w:val="0"/>
      <w:divBdr>
        <w:top w:val="none" w:sz="0" w:space="0" w:color="auto"/>
        <w:left w:val="none" w:sz="0" w:space="0" w:color="auto"/>
        <w:bottom w:val="none" w:sz="0" w:space="0" w:color="auto"/>
        <w:right w:val="none" w:sz="0" w:space="0" w:color="auto"/>
      </w:divBdr>
    </w:div>
    <w:div w:id="532302109">
      <w:bodyDiv w:val="1"/>
      <w:marLeft w:val="0"/>
      <w:marRight w:val="0"/>
      <w:marTop w:val="0"/>
      <w:marBottom w:val="0"/>
      <w:divBdr>
        <w:top w:val="none" w:sz="0" w:space="0" w:color="auto"/>
        <w:left w:val="none" w:sz="0" w:space="0" w:color="auto"/>
        <w:bottom w:val="none" w:sz="0" w:space="0" w:color="auto"/>
        <w:right w:val="none" w:sz="0" w:space="0" w:color="auto"/>
      </w:divBdr>
    </w:div>
    <w:div w:id="1498575024">
      <w:bodyDiv w:val="1"/>
      <w:marLeft w:val="0"/>
      <w:marRight w:val="0"/>
      <w:marTop w:val="0"/>
      <w:marBottom w:val="0"/>
      <w:divBdr>
        <w:top w:val="none" w:sz="0" w:space="0" w:color="auto"/>
        <w:left w:val="none" w:sz="0" w:space="0" w:color="auto"/>
        <w:bottom w:val="none" w:sz="0" w:space="0" w:color="auto"/>
        <w:right w:val="none" w:sz="0" w:space="0" w:color="auto"/>
      </w:divBdr>
    </w:div>
    <w:div w:id="1719359520">
      <w:bodyDiv w:val="1"/>
      <w:marLeft w:val="0"/>
      <w:marRight w:val="0"/>
      <w:marTop w:val="0"/>
      <w:marBottom w:val="0"/>
      <w:divBdr>
        <w:top w:val="none" w:sz="0" w:space="0" w:color="auto"/>
        <w:left w:val="none" w:sz="0" w:space="0" w:color="auto"/>
        <w:bottom w:val="none" w:sz="0" w:space="0" w:color="auto"/>
        <w:right w:val="none" w:sz="0" w:space="0" w:color="auto"/>
      </w:divBdr>
    </w:div>
    <w:div w:id="2065640577">
      <w:bodyDiv w:val="1"/>
      <w:marLeft w:val="300"/>
      <w:marRight w:val="0"/>
      <w:marTop w:val="0"/>
      <w:marBottom w:val="0"/>
      <w:divBdr>
        <w:top w:val="none" w:sz="0" w:space="0" w:color="auto"/>
        <w:left w:val="none" w:sz="0" w:space="0" w:color="auto"/>
        <w:bottom w:val="none" w:sz="0" w:space="0" w:color="auto"/>
        <w:right w:val="none" w:sz="0" w:space="0" w:color="auto"/>
      </w:divBdr>
      <w:divsChild>
        <w:div w:id="2007630618">
          <w:marLeft w:val="0"/>
          <w:marRight w:val="0"/>
          <w:marTop w:val="0"/>
          <w:marBottom w:val="0"/>
          <w:divBdr>
            <w:top w:val="none" w:sz="0" w:space="0" w:color="auto"/>
            <w:left w:val="none" w:sz="0" w:space="0" w:color="auto"/>
            <w:bottom w:val="none" w:sz="0" w:space="0" w:color="auto"/>
            <w:right w:val="none" w:sz="0" w:space="0" w:color="auto"/>
          </w:divBdr>
          <w:divsChild>
            <w:div w:id="105277944">
              <w:marLeft w:val="0"/>
              <w:marRight w:val="0"/>
              <w:marTop w:val="0"/>
              <w:marBottom w:val="0"/>
              <w:divBdr>
                <w:top w:val="none" w:sz="0" w:space="0" w:color="auto"/>
                <w:left w:val="none" w:sz="0" w:space="0" w:color="auto"/>
                <w:bottom w:val="none" w:sz="0" w:space="0" w:color="auto"/>
                <w:right w:val="none" w:sz="0" w:space="0" w:color="auto"/>
              </w:divBdr>
              <w:divsChild>
                <w:div w:id="1115052001">
                  <w:marLeft w:val="0"/>
                  <w:marRight w:val="0"/>
                  <w:marTop w:val="0"/>
                  <w:marBottom w:val="0"/>
                  <w:divBdr>
                    <w:top w:val="none" w:sz="0" w:space="0" w:color="auto"/>
                    <w:left w:val="none" w:sz="0" w:space="0" w:color="auto"/>
                    <w:bottom w:val="none" w:sz="0" w:space="0" w:color="auto"/>
                    <w:right w:val="none" w:sz="0" w:space="0" w:color="auto"/>
                  </w:divBdr>
                  <w:divsChild>
                    <w:div w:id="793866306">
                      <w:marLeft w:val="0"/>
                      <w:marRight w:val="0"/>
                      <w:marTop w:val="0"/>
                      <w:marBottom w:val="0"/>
                      <w:divBdr>
                        <w:top w:val="none" w:sz="0" w:space="0" w:color="auto"/>
                        <w:left w:val="none" w:sz="0" w:space="0" w:color="auto"/>
                        <w:bottom w:val="none" w:sz="0" w:space="0" w:color="auto"/>
                        <w:right w:val="none" w:sz="0" w:space="0" w:color="auto"/>
                      </w:divBdr>
                      <w:divsChild>
                        <w:div w:id="1883249220">
                          <w:marLeft w:val="0"/>
                          <w:marRight w:val="0"/>
                          <w:marTop w:val="0"/>
                          <w:marBottom w:val="0"/>
                          <w:divBdr>
                            <w:top w:val="none" w:sz="0" w:space="0" w:color="auto"/>
                            <w:left w:val="none" w:sz="0" w:space="0" w:color="auto"/>
                            <w:bottom w:val="none" w:sz="0" w:space="0" w:color="auto"/>
                            <w:right w:val="none" w:sz="0" w:space="0" w:color="auto"/>
                          </w:divBdr>
                          <w:divsChild>
                            <w:div w:id="321086841">
                              <w:marLeft w:val="0"/>
                              <w:marRight w:val="0"/>
                              <w:marTop w:val="0"/>
                              <w:marBottom w:val="0"/>
                              <w:divBdr>
                                <w:top w:val="none" w:sz="0" w:space="0" w:color="auto"/>
                                <w:left w:val="none" w:sz="0" w:space="0" w:color="auto"/>
                                <w:bottom w:val="none" w:sz="0" w:space="0" w:color="auto"/>
                                <w:right w:val="none" w:sz="0" w:space="0" w:color="auto"/>
                              </w:divBdr>
                              <w:divsChild>
                                <w:div w:id="1965886212">
                                  <w:marLeft w:val="0"/>
                                  <w:marRight w:val="0"/>
                                  <w:marTop w:val="0"/>
                                  <w:marBottom w:val="0"/>
                                  <w:divBdr>
                                    <w:top w:val="none" w:sz="0" w:space="0" w:color="auto"/>
                                    <w:left w:val="none" w:sz="0" w:space="0" w:color="auto"/>
                                    <w:bottom w:val="none" w:sz="0" w:space="0" w:color="auto"/>
                                    <w:right w:val="none" w:sz="0" w:space="0" w:color="auto"/>
                                  </w:divBdr>
                                  <w:divsChild>
                                    <w:div w:id="2135710449">
                                      <w:marLeft w:val="0"/>
                                      <w:marRight w:val="0"/>
                                      <w:marTop w:val="0"/>
                                      <w:marBottom w:val="0"/>
                                      <w:divBdr>
                                        <w:top w:val="none" w:sz="0" w:space="0" w:color="auto"/>
                                        <w:left w:val="none" w:sz="0" w:space="0" w:color="auto"/>
                                        <w:bottom w:val="none" w:sz="0" w:space="0" w:color="auto"/>
                                        <w:right w:val="none" w:sz="0" w:space="0" w:color="auto"/>
                                      </w:divBdr>
                                      <w:divsChild>
                                        <w:div w:id="959722202">
                                          <w:marLeft w:val="0"/>
                                          <w:marRight w:val="0"/>
                                          <w:marTop w:val="0"/>
                                          <w:marBottom w:val="0"/>
                                          <w:divBdr>
                                            <w:top w:val="none" w:sz="0" w:space="0" w:color="auto"/>
                                            <w:left w:val="none" w:sz="0" w:space="0" w:color="auto"/>
                                            <w:bottom w:val="none" w:sz="0" w:space="0" w:color="auto"/>
                                            <w:right w:val="none" w:sz="0" w:space="0" w:color="auto"/>
                                          </w:divBdr>
                                          <w:divsChild>
                                            <w:div w:id="1107430454">
                                              <w:marLeft w:val="0"/>
                                              <w:marRight w:val="0"/>
                                              <w:marTop w:val="0"/>
                                              <w:marBottom w:val="0"/>
                                              <w:divBdr>
                                                <w:top w:val="none" w:sz="0" w:space="0" w:color="auto"/>
                                                <w:left w:val="none" w:sz="0" w:space="0" w:color="auto"/>
                                                <w:bottom w:val="none" w:sz="0" w:space="0" w:color="auto"/>
                                                <w:right w:val="none" w:sz="0" w:space="0" w:color="auto"/>
                                              </w:divBdr>
                                              <w:divsChild>
                                                <w:div w:id="213204958">
                                                  <w:marLeft w:val="0"/>
                                                  <w:marRight w:val="0"/>
                                                  <w:marTop w:val="0"/>
                                                  <w:marBottom w:val="0"/>
                                                  <w:divBdr>
                                                    <w:top w:val="none" w:sz="0" w:space="0" w:color="auto"/>
                                                    <w:left w:val="none" w:sz="0" w:space="0" w:color="auto"/>
                                                    <w:bottom w:val="none" w:sz="0" w:space="0" w:color="auto"/>
                                                    <w:right w:val="none" w:sz="0" w:space="0" w:color="auto"/>
                                                  </w:divBdr>
                                                  <w:divsChild>
                                                    <w:div w:id="998923457">
                                                      <w:marLeft w:val="0"/>
                                                      <w:marRight w:val="0"/>
                                                      <w:marTop w:val="0"/>
                                                      <w:marBottom w:val="0"/>
                                                      <w:divBdr>
                                                        <w:top w:val="none" w:sz="0" w:space="0" w:color="auto"/>
                                                        <w:left w:val="none" w:sz="0" w:space="0" w:color="auto"/>
                                                        <w:bottom w:val="none" w:sz="0" w:space="0" w:color="auto"/>
                                                        <w:right w:val="none" w:sz="0" w:space="0" w:color="auto"/>
                                                      </w:divBdr>
                                                      <w:divsChild>
                                                        <w:div w:id="1697730226">
                                                          <w:marLeft w:val="0"/>
                                                          <w:marRight w:val="0"/>
                                                          <w:marTop w:val="0"/>
                                                          <w:marBottom w:val="0"/>
                                                          <w:divBdr>
                                                            <w:top w:val="none" w:sz="0" w:space="0" w:color="auto"/>
                                                            <w:left w:val="none" w:sz="0" w:space="0" w:color="auto"/>
                                                            <w:bottom w:val="none" w:sz="0" w:space="0" w:color="auto"/>
                                                            <w:right w:val="none" w:sz="0" w:space="0" w:color="auto"/>
                                                          </w:divBdr>
                                                        </w:div>
                                                        <w:div w:id="831916285">
                                                          <w:marLeft w:val="0"/>
                                                          <w:marRight w:val="0"/>
                                                          <w:marTop w:val="0"/>
                                                          <w:marBottom w:val="0"/>
                                                          <w:divBdr>
                                                            <w:top w:val="none" w:sz="0" w:space="0" w:color="auto"/>
                                                            <w:left w:val="none" w:sz="0" w:space="0" w:color="auto"/>
                                                            <w:bottom w:val="none" w:sz="0" w:space="0" w:color="auto"/>
                                                            <w:right w:val="none" w:sz="0" w:space="0" w:color="auto"/>
                                                          </w:divBdr>
                                                        </w:div>
                                                        <w:div w:id="1422604542">
                                                          <w:marLeft w:val="0"/>
                                                          <w:marRight w:val="0"/>
                                                          <w:marTop w:val="0"/>
                                                          <w:marBottom w:val="0"/>
                                                          <w:divBdr>
                                                            <w:top w:val="none" w:sz="0" w:space="0" w:color="auto"/>
                                                            <w:left w:val="none" w:sz="0" w:space="0" w:color="auto"/>
                                                            <w:bottom w:val="none" w:sz="0" w:space="0" w:color="auto"/>
                                                            <w:right w:val="none" w:sz="0" w:space="0" w:color="auto"/>
                                                          </w:divBdr>
                                                        </w:div>
                                                        <w:div w:id="19731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6D2FFC-BE49-4458-84EE-4913350F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6309</Words>
  <Characters>34704</Characters>
  <Application>Microsoft Office Word</Application>
  <DocSecurity>0</DocSecurity>
  <Lines>289</Lines>
  <Paragraphs>81</Paragraphs>
  <ScaleCrop>false</ScaleCrop>
  <HeadingPairs>
    <vt:vector size="2" baseType="variant">
      <vt:variant>
        <vt:lpstr>Titel</vt:lpstr>
      </vt:variant>
      <vt:variant>
        <vt:i4>1</vt:i4>
      </vt:variant>
    </vt:vector>
  </HeadingPairs>
  <TitlesOfParts>
    <vt:vector size="1" baseType="lpstr">
      <vt:lpstr>Versie: 14 December 2017</vt:lpstr>
    </vt:vector>
  </TitlesOfParts>
  <Company>Servicecentrum Drechtsteden</Company>
  <LinksUpToDate>false</LinksUpToDate>
  <CharactersWithSpaces>40932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Versie: 14 december 2017</dc:title>
  <dc:subject>Cameratoezicht gemeente Alblasserdam 2018</dc:subject>
  <dc:creator>Armando Tuur</dc:creator>
  <cp:keywords/>
  <dc:description/>
  <cp:lastModifiedBy>Stel, S vander</cp:lastModifiedBy>
  <cp:revision>7</cp:revision>
  <cp:lastPrinted>2017-11-27T07:43:00Z</cp:lastPrinted>
  <dcterms:created xsi:type="dcterms:W3CDTF">2017-12-14T10:04:00Z</dcterms:created>
  <dcterms:modified xsi:type="dcterms:W3CDTF">2017-12-14T11:47:00Z</dcterms:modified>
</cp:coreProperties>
</file>