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11" w:rsidRDefault="007F3511"/>
    <w:p w:rsidR="00841F7E" w:rsidRDefault="007F3511">
      <w:pPr>
        <w:rPr>
          <w:rFonts w:ascii="Arial" w:hAnsi="Arial" w:cs="Arial"/>
          <w:b/>
          <w:sz w:val="30"/>
          <w:szCs w:val="30"/>
        </w:rPr>
      </w:pPr>
      <w:r w:rsidRPr="007F3511">
        <w:rPr>
          <w:rFonts w:ascii="Arial" w:hAnsi="Arial" w:cs="Arial"/>
          <w:noProof/>
          <w:sz w:val="30"/>
          <w:szCs w:val="30"/>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511">
        <w:rPr>
          <w:rFonts w:ascii="Arial" w:hAnsi="Arial" w:cs="Arial"/>
          <w:b/>
          <w:sz w:val="30"/>
          <w:szCs w:val="30"/>
        </w:rPr>
        <w:t>Raadsinformatiebrief</w:t>
      </w:r>
    </w:p>
    <w:p w:rsidR="007F3511" w:rsidRPr="00994150" w:rsidRDefault="005D7E88">
      <w:pPr>
        <w:rPr>
          <w:rFonts w:ascii="Arial" w:hAnsi="Arial" w:cs="Arial"/>
          <w:sz w:val="20"/>
          <w:szCs w:val="20"/>
        </w:rPr>
      </w:pPr>
      <w:r>
        <w:rPr>
          <w:rFonts w:ascii="Arial" w:hAnsi="Arial" w:cs="Arial"/>
          <w:b/>
          <w:sz w:val="20"/>
          <w:szCs w:val="20"/>
        </w:rPr>
        <w:br/>
      </w:r>
      <w:r w:rsidRPr="005D7E88">
        <w:rPr>
          <w:rFonts w:ascii="Arial" w:hAnsi="Arial" w:cs="Arial"/>
          <w:b/>
          <w:sz w:val="20"/>
          <w:szCs w:val="20"/>
        </w:rPr>
        <w:t>Onderwerp</w:t>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BC7517">
        <w:rPr>
          <w:rFonts w:ascii="Arial" w:hAnsi="Arial" w:cs="Arial"/>
          <w:b/>
          <w:sz w:val="20"/>
          <w:szCs w:val="20"/>
        </w:rPr>
        <w:t>Plan van Aanpak Jeugdhulp</w:t>
      </w:r>
    </w:p>
    <w:p w:rsidR="00694F27" w:rsidRDefault="005D7E88">
      <w:pPr>
        <w:rPr>
          <w:rFonts w:ascii="Arial" w:hAnsi="Arial" w:cs="Arial"/>
          <w:b/>
          <w:sz w:val="20"/>
          <w:szCs w:val="20"/>
        </w:rPr>
      </w:pPr>
      <w:r>
        <w:rPr>
          <w:rFonts w:ascii="Arial" w:hAnsi="Arial" w:cs="Arial"/>
          <w:b/>
          <w:sz w:val="20"/>
          <w:szCs w:val="20"/>
        </w:rPr>
        <w:t>Aanleiding</w:t>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694F27">
        <w:rPr>
          <w:rFonts w:ascii="Arial" w:hAnsi="Arial" w:cs="Arial"/>
          <w:b/>
          <w:sz w:val="20"/>
          <w:szCs w:val="20"/>
        </w:rPr>
        <w:t>Regionaal Meerjarenperspectief Jeugd 2018-2022</w:t>
      </w:r>
    </w:p>
    <w:p w:rsidR="005D7E88" w:rsidRPr="00994150" w:rsidRDefault="005D7E88">
      <w:pPr>
        <w:rPr>
          <w:rFonts w:ascii="Arial" w:hAnsi="Arial" w:cs="Arial"/>
          <w:sz w:val="20"/>
          <w:szCs w:val="20"/>
        </w:rPr>
      </w:pPr>
      <w:r>
        <w:rPr>
          <w:rFonts w:ascii="Arial" w:hAnsi="Arial" w:cs="Arial"/>
          <w:b/>
          <w:sz w:val="20"/>
          <w:szCs w:val="20"/>
        </w:rPr>
        <w:t>Datum</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694F27">
        <w:rPr>
          <w:rFonts w:ascii="Arial" w:hAnsi="Arial" w:cs="Arial"/>
          <w:b/>
          <w:sz w:val="20"/>
          <w:szCs w:val="20"/>
        </w:rPr>
        <w:t>11 september 2018</w:t>
      </w:r>
    </w:p>
    <w:p w:rsidR="00694F27" w:rsidRDefault="005D7E88" w:rsidP="00694F27">
      <w:pPr>
        <w:rPr>
          <w:rFonts w:ascii="Arial" w:hAnsi="Arial" w:cs="Arial"/>
          <w:b/>
          <w:sz w:val="20"/>
          <w:szCs w:val="20"/>
        </w:rPr>
      </w:pPr>
      <w:r>
        <w:rPr>
          <w:rFonts w:ascii="Arial" w:hAnsi="Arial" w:cs="Arial"/>
          <w:b/>
          <w:sz w:val="20"/>
          <w:szCs w:val="20"/>
        </w:rPr>
        <w:t>Portefeuillehouder</w:t>
      </w:r>
      <w:r>
        <w:rPr>
          <w:rFonts w:ascii="Arial" w:hAnsi="Arial" w:cs="Arial"/>
          <w:b/>
          <w:sz w:val="20"/>
          <w:szCs w:val="20"/>
        </w:rPr>
        <w:tab/>
        <w:t>:</w:t>
      </w:r>
      <w:r w:rsidR="00F37BD0">
        <w:rPr>
          <w:rFonts w:ascii="Arial" w:hAnsi="Arial" w:cs="Arial"/>
          <w:b/>
          <w:sz w:val="20"/>
          <w:szCs w:val="20"/>
        </w:rPr>
        <w:t xml:space="preserve"> </w:t>
      </w:r>
      <w:r w:rsidR="00694F27">
        <w:rPr>
          <w:rFonts w:ascii="Arial" w:hAnsi="Arial" w:cs="Arial"/>
          <w:b/>
          <w:sz w:val="20"/>
          <w:szCs w:val="20"/>
        </w:rPr>
        <w:t>D.A. Zandvliet</w:t>
      </w:r>
    </w:p>
    <w:p w:rsidR="005D7E88" w:rsidRDefault="005D7E88" w:rsidP="00694F27">
      <w:pPr>
        <w:rPr>
          <w:rFonts w:ascii="Arial" w:hAnsi="Arial" w:cs="Arial"/>
          <w:b/>
          <w:sz w:val="20"/>
          <w:szCs w:val="20"/>
        </w:rPr>
      </w:pPr>
      <w:r>
        <w:rPr>
          <w:rFonts w:ascii="Arial" w:hAnsi="Arial" w:cs="Arial"/>
          <w:b/>
          <w:sz w:val="20"/>
          <w:szCs w:val="20"/>
        </w:rPr>
        <w:t>Schrijver</w:t>
      </w:r>
      <w:r>
        <w:rPr>
          <w:rFonts w:ascii="Arial" w:hAnsi="Arial" w:cs="Arial"/>
          <w:b/>
          <w:sz w:val="20"/>
          <w:szCs w:val="20"/>
        </w:rPr>
        <w:tab/>
      </w:r>
      <w:r>
        <w:rPr>
          <w:rFonts w:ascii="Arial" w:hAnsi="Arial" w:cs="Arial"/>
          <w:b/>
          <w:sz w:val="20"/>
          <w:szCs w:val="20"/>
        </w:rPr>
        <w:tab/>
        <w:t>:</w:t>
      </w:r>
      <w:r w:rsidR="00F37BD0">
        <w:rPr>
          <w:rFonts w:ascii="Arial" w:hAnsi="Arial" w:cs="Arial"/>
          <w:b/>
          <w:sz w:val="20"/>
          <w:szCs w:val="20"/>
        </w:rPr>
        <w:t xml:space="preserve"> </w:t>
      </w:r>
      <w:r w:rsidR="00694F27">
        <w:rPr>
          <w:rFonts w:ascii="Arial" w:hAnsi="Arial" w:cs="Arial"/>
          <w:b/>
          <w:sz w:val="20"/>
          <w:szCs w:val="20"/>
        </w:rPr>
        <w:t>Ben Kraal</w:t>
      </w:r>
      <w:r w:rsidR="00CD3F9B">
        <w:rPr>
          <w:rFonts w:ascii="Arial" w:hAnsi="Arial" w:cs="Arial"/>
          <w:sz w:val="20"/>
          <w:szCs w:val="20"/>
        </w:rPr>
        <w:t>.</w:t>
      </w:r>
      <w:r w:rsidR="00CF598A">
        <w:rPr>
          <w:rFonts w:ascii="Arial" w:hAnsi="Arial" w:cs="Arial"/>
          <w:sz w:val="20"/>
          <w:szCs w:val="20"/>
        </w:rPr>
        <w:br/>
      </w:r>
    </w:p>
    <w:p w:rsidR="00C35108" w:rsidRDefault="00C35108" w:rsidP="00C35108">
      <w:pPr>
        <w:spacing w:line="240" w:lineRule="auto"/>
        <w:rPr>
          <w:rFonts w:ascii="Arial" w:hAnsi="Arial" w:cs="Arial"/>
          <w:sz w:val="20"/>
          <w:szCs w:val="20"/>
        </w:rPr>
      </w:pPr>
      <w:r w:rsidRPr="00F37BD0">
        <w:rPr>
          <w:rFonts w:ascii="Arial" w:hAnsi="Arial" w:cs="Arial"/>
          <w:sz w:val="20"/>
          <w:szCs w:val="20"/>
        </w:rPr>
        <w:t xml:space="preserve">Geachte leden van de gemeenteraad, </w:t>
      </w:r>
    </w:p>
    <w:p w:rsidR="00B516D8" w:rsidRDefault="006A6E8D" w:rsidP="00C35108">
      <w:pPr>
        <w:spacing w:line="240" w:lineRule="auto"/>
        <w:rPr>
          <w:rFonts w:ascii="Arial" w:hAnsi="Arial" w:cs="Arial"/>
          <w:sz w:val="20"/>
          <w:szCs w:val="20"/>
        </w:rPr>
      </w:pPr>
      <w:r>
        <w:rPr>
          <w:rFonts w:ascii="Arial" w:hAnsi="Arial" w:cs="Arial"/>
          <w:sz w:val="20"/>
          <w:szCs w:val="20"/>
        </w:rPr>
        <w:t>U ontvangt deze raadsinformatiebrief</w:t>
      </w:r>
      <w:r w:rsidR="00B516D8">
        <w:rPr>
          <w:rFonts w:ascii="Arial" w:hAnsi="Arial" w:cs="Arial"/>
          <w:sz w:val="20"/>
          <w:szCs w:val="20"/>
        </w:rPr>
        <w:t xml:space="preserve"> omdat wij ter uitvoering van het Meerj</w:t>
      </w:r>
      <w:r w:rsidR="002533BB">
        <w:rPr>
          <w:rFonts w:ascii="Arial" w:hAnsi="Arial" w:cs="Arial"/>
          <w:sz w:val="20"/>
          <w:szCs w:val="20"/>
        </w:rPr>
        <w:t>arenperspectief Jeugd 2018-2022, met input van partners uit het veld</w:t>
      </w:r>
      <w:bookmarkStart w:id="0" w:name="_GoBack"/>
      <w:bookmarkEnd w:id="0"/>
      <w:r w:rsidR="002533BB">
        <w:rPr>
          <w:rFonts w:ascii="Arial" w:hAnsi="Arial" w:cs="Arial"/>
          <w:sz w:val="20"/>
          <w:szCs w:val="20"/>
        </w:rPr>
        <w:t xml:space="preserve"> </w:t>
      </w:r>
      <w:r w:rsidR="00B516D8">
        <w:rPr>
          <w:rFonts w:ascii="Arial" w:hAnsi="Arial" w:cs="Arial"/>
          <w:sz w:val="20"/>
          <w:szCs w:val="20"/>
        </w:rPr>
        <w:t xml:space="preserve">een Plan van Aanpak Jeugdhulp hebben ontwikkeld. Dit Plan van Aanpak treft u bijgaand aan. </w:t>
      </w:r>
      <w:r w:rsidR="00D80FC1">
        <w:rPr>
          <w:rFonts w:ascii="Arial" w:hAnsi="Arial" w:cs="Arial"/>
          <w:sz w:val="20"/>
          <w:szCs w:val="20"/>
        </w:rPr>
        <w:t xml:space="preserve">Op 20 september 2018 is een bijeenkomst van uw raad gepland, een verkenningssessie over het sociaal domein. Wij willen u dan vragen </w:t>
      </w:r>
      <w:r w:rsidR="00B516D8">
        <w:rPr>
          <w:rFonts w:ascii="Arial" w:hAnsi="Arial" w:cs="Arial"/>
          <w:sz w:val="20"/>
          <w:szCs w:val="20"/>
        </w:rPr>
        <w:t>of u ons nog zaken wilt meegeven voor de definitieve versie van dit stuk.</w:t>
      </w:r>
    </w:p>
    <w:p w:rsidR="00B516D8" w:rsidRDefault="00B516D8" w:rsidP="00B516D8">
      <w:pPr>
        <w:spacing w:line="240" w:lineRule="auto"/>
        <w:rPr>
          <w:rFonts w:ascii="Arial" w:hAnsi="Arial" w:cs="Arial"/>
          <w:b/>
          <w:sz w:val="20"/>
          <w:szCs w:val="20"/>
        </w:rPr>
      </w:pPr>
    </w:p>
    <w:p w:rsidR="00B516D8" w:rsidRPr="00B516D8" w:rsidRDefault="00B516D8" w:rsidP="00B516D8">
      <w:pPr>
        <w:spacing w:line="240" w:lineRule="auto"/>
        <w:rPr>
          <w:rFonts w:ascii="Arial" w:hAnsi="Arial" w:cs="Arial"/>
          <w:b/>
          <w:sz w:val="20"/>
          <w:szCs w:val="20"/>
        </w:rPr>
      </w:pPr>
      <w:r>
        <w:rPr>
          <w:rFonts w:ascii="Arial" w:hAnsi="Arial" w:cs="Arial"/>
          <w:b/>
          <w:sz w:val="20"/>
          <w:szCs w:val="20"/>
        </w:rPr>
        <w:t>Waar gaat het om?</w:t>
      </w:r>
    </w:p>
    <w:p w:rsidR="00B516D8" w:rsidRPr="00B516D8" w:rsidRDefault="00B516D8" w:rsidP="00B516D8">
      <w:pPr>
        <w:spacing w:line="240" w:lineRule="auto"/>
        <w:rPr>
          <w:rFonts w:ascii="Arial" w:hAnsi="Arial" w:cs="Arial"/>
          <w:sz w:val="20"/>
          <w:szCs w:val="20"/>
        </w:rPr>
      </w:pPr>
      <w:r w:rsidRPr="00B516D8">
        <w:rPr>
          <w:rFonts w:ascii="Arial" w:hAnsi="Arial" w:cs="Arial"/>
          <w:sz w:val="20"/>
          <w:szCs w:val="20"/>
        </w:rPr>
        <w:t xml:space="preserve">Sinds 2015 zijn de gemeenten verantwoordelijk voor de jeugdhulp. De Jeugdhulp wordt deels </w:t>
      </w:r>
      <w:r w:rsidR="00C35B88">
        <w:rPr>
          <w:rFonts w:ascii="Arial" w:hAnsi="Arial" w:cs="Arial"/>
          <w:sz w:val="20"/>
          <w:szCs w:val="20"/>
        </w:rPr>
        <w:t xml:space="preserve">regionaal </w:t>
      </w:r>
      <w:r w:rsidRPr="00B516D8">
        <w:rPr>
          <w:rFonts w:ascii="Arial" w:hAnsi="Arial" w:cs="Arial"/>
          <w:sz w:val="20"/>
          <w:szCs w:val="20"/>
        </w:rPr>
        <w:t>door de Serviceorganisatie Jeugd (SOJ) uitgevoerd en  deels lokaal door het Centrum voor Jeugd en Gezin (CJG). In maart 2018 heeft uw raad het regionale Meerjarenperspectief Jeugd 2018-2022 vastgesteld. De Jeugdhulp wordt doorontwikkeld en de transformatie wordt doorgezet</w:t>
      </w:r>
      <w:r w:rsidR="00C35B88">
        <w:rPr>
          <w:rFonts w:ascii="Arial" w:hAnsi="Arial" w:cs="Arial"/>
          <w:sz w:val="20"/>
          <w:szCs w:val="20"/>
        </w:rPr>
        <w:t>.</w:t>
      </w:r>
      <w:r w:rsidRPr="00B516D8">
        <w:rPr>
          <w:rFonts w:ascii="Arial" w:hAnsi="Arial" w:cs="Arial"/>
          <w:sz w:val="20"/>
          <w:szCs w:val="20"/>
        </w:rPr>
        <w:t xml:space="preserve"> De kosten van de dure specialistische jeugdhulp nemen toe en er worden maatregelen genomen om die beheersbaar te houden. Daartoe worden op de verschillende niveaus interventies ingezet. Met als doel het verminderen van de instroom van de dure jeugdhulp. Terwijl elk kind de hulp krijgt die het nodig heeft. De gemeenten stimuleren dat op eigen wijze en leggen de activiteiten vast in een lokaal Plan van</w:t>
      </w:r>
      <w:r w:rsidR="00D80FC1">
        <w:rPr>
          <w:rFonts w:ascii="Arial" w:hAnsi="Arial" w:cs="Arial"/>
          <w:sz w:val="20"/>
          <w:szCs w:val="20"/>
        </w:rPr>
        <w:t xml:space="preserve"> Aanpak Jeugdhulp.  Het </w:t>
      </w:r>
      <w:r w:rsidRPr="00B516D8">
        <w:rPr>
          <w:rFonts w:ascii="Arial" w:hAnsi="Arial" w:cs="Arial"/>
          <w:sz w:val="20"/>
          <w:szCs w:val="20"/>
        </w:rPr>
        <w:t>Plan van Aanpak Alblasserdam treft u bijgaand aan.</w:t>
      </w:r>
    </w:p>
    <w:p w:rsidR="00B516D8" w:rsidRDefault="00B516D8" w:rsidP="00B516D8">
      <w:pPr>
        <w:spacing w:line="240" w:lineRule="auto"/>
        <w:rPr>
          <w:rFonts w:ascii="Arial" w:hAnsi="Arial" w:cs="Arial"/>
          <w:b/>
          <w:sz w:val="20"/>
          <w:szCs w:val="20"/>
        </w:rPr>
      </w:pPr>
    </w:p>
    <w:p w:rsidR="00B516D8" w:rsidRPr="00B516D8" w:rsidRDefault="00B516D8" w:rsidP="00B516D8">
      <w:pPr>
        <w:spacing w:line="240" w:lineRule="auto"/>
        <w:rPr>
          <w:rFonts w:ascii="Arial" w:hAnsi="Arial" w:cs="Arial"/>
          <w:b/>
          <w:sz w:val="20"/>
          <w:szCs w:val="20"/>
        </w:rPr>
      </w:pPr>
      <w:r>
        <w:rPr>
          <w:rFonts w:ascii="Arial" w:hAnsi="Arial" w:cs="Arial"/>
          <w:b/>
          <w:sz w:val="20"/>
          <w:szCs w:val="20"/>
        </w:rPr>
        <w:t>Wat willen we bereiken?</w:t>
      </w:r>
    </w:p>
    <w:p w:rsidR="00B516D8" w:rsidRDefault="0002457F" w:rsidP="00B516D8">
      <w:pPr>
        <w:spacing w:line="240" w:lineRule="auto"/>
        <w:rPr>
          <w:rFonts w:ascii="Arial" w:hAnsi="Arial" w:cs="Arial"/>
          <w:sz w:val="20"/>
          <w:szCs w:val="20"/>
        </w:rPr>
      </w:pPr>
      <w:r>
        <w:rPr>
          <w:rFonts w:ascii="Arial" w:hAnsi="Arial" w:cs="Arial"/>
          <w:sz w:val="20"/>
          <w:szCs w:val="20"/>
        </w:rPr>
        <w:t>We willen dat de k</w:t>
      </w:r>
      <w:r w:rsidR="00B516D8" w:rsidRPr="00B516D8">
        <w:rPr>
          <w:rFonts w:ascii="Arial" w:hAnsi="Arial" w:cs="Arial"/>
          <w:sz w:val="20"/>
          <w:szCs w:val="20"/>
        </w:rPr>
        <w:t xml:space="preserve">inderen in Alblasserdam </w:t>
      </w:r>
      <w:r>
        <w:rPr>
          <w:rFonts w:ascii="Arial" w:hAnsi="Arial" w:cs="Arial"/>
          <w:sz w:val="20"/>
          <w:szCs w:val="20"/>
        </w:rPr>
        <w:t>g</w:t>
      </w:r>
      <w:r w:rsidR="00B516D8" w:rsidRPr="00B516D8">
        <w:rPr>
          <w:rFonts w:ascii="Arial" w:hAnsi="Arial" w:cs="Arial"/>
          <w:sz w:val="20"/>
          <w:szCs w:val="20"/>
        </w:rPr>
        <w:t>ezond, veilig en kansrijk op</w:t>
      </w:r>
      <w:r>
        <w:rPr>
          <w:rFonts w:ascii="Arial" w:hAnsi="Arial" w:cs="Arial"/>
          <w:sz w:val="20"/>
          <w:szCs w:val="20"/>
        </w:rPr>
        <w:t xml:space="preserve">groeien. </w:t>
      </w:r>
      <w:r w:rsidR="00B516D8" w:rsidRPr="00B516D8">
        <w:rPr>
          <w:rFonts w:ascii="Arial" w:hAnsi="Arial" w:cs="Arial"/>
          <w:sz w:val="20"/>
          <w:szCs w:val="20"/>
        </w:rPr>
        <w:t>Als dat (tijdelijk) niet lukt, is er jeugdhulp. D</w:t>
      </w:r>
      <w:r>
        <w:rPr>
          <w:rFonts w:ascii="Arial" w:hAnsi="Arial" w:cs="Arial"/>
          <w:sz w:val="20"/>
          <w:szCs w:val="20"/>
        </w:rPr>
        <w:t>i</w:t>
      </w:r>
      <w:r w:rsidR="00B516D8" w:rsidRPr="00B516D8">
        <w:rPr>
          <w:rFonts w:ascii="Arial" w:hAnsi="Arial" w:cs="Arial"/>
          <w:sz w:val="20"/>
          <w:szCs w:val="20"/>
        </w:rPr>
        <w:t>e hulp is effectief en efficiënt. De kosten blijven beheersbaar.</w:t>
      </w:r>
    </w:p>
    <w:p w:rsidR="0002457F" w:rsidRDefault="0002457F" w:rsidP="00B516D8">
      <w:pPr>
        <w:spacing w:line="240" w:lineRule="auto"/>
        <w:rPr>
          <w:rFonts w:ascii="Arial" w:hAnsi="Arial" w:cs="Arial"/>
          <w:b/>
          <w:sz w:val="20"/>
          <w:szCs w:val="20"/>
        </w:rPr>
      </w:pPr>
    </w:p>
    <w:p w:rsidR="0002457F" w:rsidRPr="0002457F" w:rsidRDefault="0002457F" w:rsidP="00B516D8">
      <w:pPr>
        <w:spacing w:line="240" w:lineRule="auto"/>
        <w:rPr>
          <w:rFonts w:ascii="Arial" w:hAnsi="Arial" w:cs="Arial"/>
          <w:sz w:val="20"/>
          <w:szCs w:val="20"/>
        </w:rPr>
      </w:pPr>
      <w:r>
        <w:rPr>
          <w:rFonts w:ascii="Arial" w:hAnsi="Arial" w:cs="Arial"/>
          <w:b/>
          <w:sz w:val="20"/>
          <w:szCs w:val="20"/>
        </w:rPr>
        <w:t>Het kader</w:t>
      </w:r>
    </w:p>
    <w:p w:rsidR="00B516D8" w:rsidRPr="00B516D8" w:rsidRDefault="00B516D8" w:rsidP="00B516D8">
      <w:pPr>
        <w:spacing w:line="240" w:lineRule="auto"/>
        <w:rPr>
          <w:rFonts w:ascii="Arial" w:hAnsi="Arial" w:cs="Arial"/>
          <w:sz w:val="20"/>
          <w:szCs w:val="20"/>
        </w:rPr>
      </w:pPr>
      <w:r>
        <w:rPr>
          <w:rFonts w:ascii="Arial" w:hAnsi="Arial" w:cs="Arial"/>
          <w:sz w:val="20"/>
          <w:szCs w:val="20"/>
        </w:rPr>
        <w:t>Het</w:t>
      </w:r>
      <w:r w:rsidRPr="00B516D8">
        <w:rPr>
          <w:rFonts w:ascii="Arial" w:hAnsi="Arial" w:cs="Arial"/>
          <w:sz w:val="20"/>
          <w:szCs w:val="20"/>
        </w:rPr>
        <w:t xml:space="preserve"> Plan van Aanpak past in het in gang gezette beleid.</w:t>
      </w:r>
      <w:r w:rsidR="0002457F">
        <w:rPr>
          <w:rFonts w:ascii="Arial" w:hAnsi="Arial" w:cs="Arial"/>
          <w:sz w:val="20"/>
          <w:szCs w:val="20"/>
        </w:rPr>
        <w:t xml:space="preserve"> </w:t>
      </w:r>
      <w:r w:rsidRPr="00B516D8">
        <w:rPr>
          <w:rFonts w:ascii="Arial" w:hAnsi="Arial" w:cs="Arial"/>
          <w:sz w:val="20"/>
          <w:szCs w:val="20"/>
        </w:rPr>
        <w:t xml:space="preserve">De Samenlevingsagenda stimuleert met Spoor 1 " actiever en zorgzamer" preventie. Met de wagon "realiseren preventieve activiteiten jeugdhulp" is de jeugdhulp specifiek genoemd.  </w:t>
      </w:r>
    </w:p>
    <w:p w:rsidR="00B516D8" w:rsidRPr="00B516D8" w:rsidRDefault="00B516D8" w:rsidP="00B516D8">
      <w:pPr>
        <w:spacing w:line="240" w:lineRule="auto"/>
        <w:rPr>
          <w:rFonts w:ascii="Arial" w:hAnsi="Arial" w:cs="Arial"/>
          <w:sz w:val="20"/>
          <w:szCs w:val="20"/>
        </w:rPr>
      </w:pPr>
      <w:r w:rsidRPr="00B516D8">
        <w:rPr>
          <w:rFonts w:ascii="Arial" w:hAnsi="Arial" w:cs="Arial"/>
          <w:sz w:val="20"/>
          <w:szCs w:val="20"/>
        </w:rPr>
        <w:t xml:space="preserve">Het </w:t>
      </w:r>
      <w:proofErr w:type="spellStart"/>
      <w:r w:rsidRPr="00B516D8">
        <w:rPr>
          <w:rFonts w:ascii="Arial" w:hAnsi="Arial" w:cs="Arial"/>
          <w:sz w:val="20"/>
          <w:szCs w:val="20"/>
        </w:rPr>
        <w:t>PvA</w:t>
      </w:r>
      <w:proofErr w:type="spellEnd"/>
      <w:r w:rsidRPr="00B516D8">
        <w:rPr>
          <w:rFonts w:ascii="Arial" w:hAnsi="Arial" w:cs="Arial"/>
          <w:sz w:val="20"/>
          <w:szCs w:val="20"/>
        </w:rPr>
        <w:t xml:space="preserve"> is een onderdeel van het brede positieve Jeugdbeleid Route22. Tevens is de samenhang met het gemeentelijke beleid over de bestrijding van armoede in beeld gebracht. </w:t>
      </w:r>
      <w:r w:rsidR="0002457F">
        <w:rPr>
          <w:rFonts w:ascii="Arial" w:hAnsi="Arial" w:cs="Arial"/>
          <w:sz w:val="20"/>
          <w:szCs w:val="20"/>
        </w:rPr>
        <w:t xml:space="preserve">Omdat ook </w:t>
      </w:r>
      <w:r w:rsidRPr="00B516D8">
        <w:rPr>
          <w:rFonts w:ascii="Arial" w:hAnsi="Arial" w:cs="Arial"/>
          <w:sz w:val="20"/>
          <w:szCs w:val="20"/>
        </w:rPr>
        <w:t xml:space="preserve">vanuit de jeugdhulp actief </w:t>
      </w:r>
      <w:r w:rsidR="0002457F">
        <w:rPr>
          <w:rFonts w:ascii="Arial" w:hAnsi="Arial" w:cs="Arial"/>
          <w:sz w:val="20"/>
          <w:szCs w:val="20"/>
        </w:rPr>
        <w:t xml:space="preserve">wordt </w:t>
      </w:r>
      <w:r w:rsidRPr="00B516D8">
        <w:rPr>
          <w:rFonts w:ascii="Arial" w:hAnsi="Arial" w:cs="Arial"/>
          <w:sz w:val="20"/>
          <w:szCs w:val="20"/>
        </w:rPr>
        <w:t xml:space="preserve">ingezet op kinderen die in armoede leven en op  het voorkomen van de gevolgen die dat voor hen kan hebben.  </w:t>
      </w:r>
    </w:p>
    <w:p w:rsidR="00B516D8" w:rsidRDefault="00B516D8" w:rsidP="00B516D8">
      <w:pPr>
        <w:spacing w:line="240" w:lineRule="auto"/>
        <w:rPr>
          <w:rFonts w:ascii="Arial" w:hAnsi="Arial" w:cs="Arial"/>
          <w:sz w:val="20"/>
          <w:szCs w:val="20"/>
        </w:rPr>
      </w:pPr>
    </w:p>
    <w:p w:rsidR="00D80FC1" w:rsidRDefault="00D80FC1" w:rsidP="00B516D8">
      <w:pPr>
        <w:spacing w:line="240" w:lineRule="auto"/>
        <w:rPr>
          <w:rFonts w:ascii="Arial" w:hAnsi="Arial" w:cs="Arial"/>
          <w:b/>
          <w:sz w:val="20"/>
          <w:szCs w:val="20"/>
        </w:rPr>
      </w:pPr>
    </w:p>
    <w:p w:rsidR="00D80FC1" w:rsidRDefault="00D80FC1" w:rsidP="00B516D8">
      <w:pPr>
        <w:spacing w:line="240" w:lineRule="auto"/>
        <w:rPr>
          <w:rFonts w:ascii="Arial" w:hAnsi="Arial" w:cs="Arial"/>
          <w:b/>
          <w:sz w:val="20"/>
          <w:szCs w:val="20"/>
        </w:rPr>
      </w:pPr>
    </w:p>
    <w:p w:rsidR="00D80FC1" w:rsidRDefault="00D80FC1" w:rsidP="00B516D8">
      <w:pPr>
        <w:spacing w:line="240" w:lineRule="auto"/>
        <w:rPr>
          <w:rFonts w:ascii="Arial" w:hAnsi="Arial" w:cs="Arial"/>
          <w:b/>
          <w:sz w:val="20"/>
          <w:szCs w:val="20"/>
        </w:rPr>
      </w:pPr>
    </w:p>
    <w:p w:rsidR="00D80FC1" w:rsidRDefault="00D80FC1" w:rsidP="00B516D8">
      <w:pPr>
        <w:spacing w:line="240" w:lineRule="auto"/>
        <w:rPr>
          <w:rFonts w:ascii="Arial" w:hAnsi="Arial" w:cs="Arial"/>
          <w:b/>
          <w:sz w:val="20"/>
          <w:szCs w:val="20"/>
        </w:rPr>
      </w:pPr>
    </w:p>
    <w:p w:rsidR="00B516D8" w:rsidRDefault="00B516D8" w:rsidP="00B516D8">
      <w:pPr>
        <w:spacing w:line="240" w:lineRule="auto"/>
        <w:rPr>
          <w:rFonts w:ascii="Arial" w:hAnsi="Arial" w:cs="Arial"/>
          <w:b/>
          <w:sz w:val="20"/>
          <w:szCs w:val="20"/>
        </w:rPr>
      </w:pPr>
      <w:r>
        <w:rPr>
          <w:rFonts w:ascii="Arial" w:hAnsi="Arial" w:cs="Arial"/>
          <w:b/>
          <w:sz w:val="20"/>
          <w:szCs w:val="20"/>
        </w:rPr>
        <w:t>Wat doen we al en blijven we doen?</w:t>
      </w:r>
    </w:p>
    <w:p w:rsidR="00D80FC1" w:rsidRPr="00B516D8" w:rsidRDefault="003D35DB" w:rsidP="00D80FC1">
      <w:pPr>
        <w:spacing w:line="240" w:lineRule="auto"/>
        <w:rPr>
          <w:rFonts w:ascii="Arial" w:hAnsi="Arial" w:cs="Arial"/>
          <w:sz w:val="20"/>
          <w:szCs w:val="20"/>
        </w:rPr>
      </w:pPr>
      <w:r>
        <w:rPr>
          <w:rFonts w:ascii="Arial" w:hAnsi="Arial" w:cs="Arial"/>
          <w:sz w:val="20"/>
          <w:szCs w:val="20"/>
        </w:rPr>
        <w:t xml:space="preserve">Er wordt nauw samengewerkt </w:t>
      </w:r>
      <w:r w:rsidR="00D80FC1" w:rsidRPr="00B516D8">
        <w:rPr>
          <w:rFonts w:ascii="Arial" w:hAnsi="Arial" w:cs="Arial"/>
          <w:sz w:val="20"/>
          <w:szCs w:val="20"/>
        </w:rPr>
        <w:t>met het Centrum voor Jeugd en Gezin (CJG). En met alle bij de jeugd betrokken partners zoals het onderwijs, de kinderopvang en de politie. Er wordt al een breed scala van activiteiten op het gebied van (preventieve) jeugdhulp uitgevoerd. Een overz</w:t>
      </w:r>
      <w:r w:rsidR="00C35B88">
        <w:rPr>
          <w:rFonts w:ascii="Arial" w:hAnsi="Arial" w:cs="Arial"/>
          <w:sz w:val="20"/>
          <w:szCs w:val="20"/>
        </w:rPr>
        <w:t>icht hiervan treft in  bijlage 1</w:t>
      </w:r>
      <w:r w:rsidR="00D80FC1" w:rsidRPr="00B516D8">
        <w:rPr>
          <w:rFonts w:ascii="Arial" w:hAnsi="Arial" w:cs="Arial"/>
          <w:sz w:val="20"/>
          <w:szCs w:val="20"/>
        </w:rPr>
        <w:t xml:space="preserve"> van het Plan van Aanpak aan. Het spreekt voor zich dat deze activiteiten onverminderd worden uitgevoerd.</w:t>
      </w:r>
    </w:p>
    <w:p w:rsidR="00B516D8" w:rsidRPr="00B516D8" w:rsidRDefault="00B516D8" w:rsidP="00B516D8">
      <w:pPr>
        <w:spacing w:line="240" w:lineRule="auto"/>
        <w:rPr>
          <w:rFonts w:ascii="Arial" w:hAnsi="Arial" w:cs="Arial"/>
          <w:sz w:val="20"/>
          <w:szCs w:val="20"/>
        </w:rPr>
      </w:pPr>
    </w:p>
    <w:p w:rsidR="00B516D8" w:rsidRDefault="00B516D8" w:rsidP="00B516D8">
      <w:pPr>
        <w:spacing w:line="240" w:lineRule="auto"/>
        <w:rPr>
          <w:rFonts w:ascii="Arial" w:hAnsi="Arial" w:cs="Arial"/>
          <w:b/>
          <w:sz w:val="20"/>
          <w:szCs w:val="20"/>
        </w:rPr>
      </w:pPr>
      <w:r>
        <w:rPr>
          <w:rFonts w:ascii="Arial" w:hAnsi="Arial" w:cs="Arial"/>
          <w:b/>
          <w:sz w:val="20"/>
          <w:szCs w:val="20"/>
        </w:rPr>
        <w:t>Wat gaan we nog meer doen?</w:t>
      </w:r>
    </w:p>
    <w:p w:rsidR="00B516D8" w:rsidRPr="00B516D8" w:rsidRDefault="00B516D8" w:rsidP="00B516D8">
      <w:pPr>
        <w:spacing w:line="240" w:lineRule="auto"/>
        <w:rPr>
          <w:rFonts w:ascii="Arial" w:hAnsi="Arial" w:cs="Arial"/>
          <w:sz w:val="20"/>
          <w:szCs w:val="20"/>
        </w:rPr>
      </w:pPr>
      <w:r w:rsidRPr="00B516D8">
        <w:rPr>
          <w:rFonts w:ascii="Arial" w:hAnsi="Arial" w:cs="Arial"/>
          <w:sz w:val="20"/>
          <w:szCs w:val="20"/>
        </w:rPr>
        <w:t>In het Regionale Plan is afgesproken dat de gemeenten de samenwerking met de huisartsen stimuleren. Er wordt door de Stichting Jeugdteams een kinderpsycholoog ingezet die in nauw overleg met de huisartsen diagnoses stelt en de kinderen kortdurend behandelt. Doel is om het aantal verwijzingen van de huisartsen naar de dure specialistische jeugdhulp, met name op het gebied van de g</w:t>
      </w:r>
      <w:r w:rsidR="003D35DB">
        <w:rPr>
          <w:rFonts w:ascii="Arial" w:hAnsi="Arial" w:cs="Arial"/>
          <w:sz w:val="20"/>
          <w:szCs w:val="20"/>
        </w:rPr>
        <w:t xml:space="preserve">eestelijke gezondheidzorg GGZ, </w:t>
      </w:r>
      <w:r w:rsidRPr="00B516D8">
        <w:rPr>
          <w:rFonts w:ascii="Arial" w:hAnsi="Arial" w:cs="Arial"/>
          <w:sz w:val="20"/>
          <w:szCs w:val="20"/>
        </w:rPr>
        <w:t>hiermee terug te brengen. Monitoring van deze interventie vindt plaats do</w:t>
      </w:r>
      <w:r w:rsidR="003D35DB">
        <w:rPr>
          <w:rFonts w:ascii="Arial" w:hAnsi="Arial" w:cs="Arial"/>
          <w:sz w:val="20"/>
          <w:szCs w:val="20"/>
        </w:rPr>
        <w:t>o</w:t>
      </w:r>
      <w:r w:rsidRPr="00B516D8">
        <w:rPr>
          <w:rFonts w:ascii="Arial" w:hAnsi="Arial" w:cs="Arial"/>
          <w:sz w:val="20"/>
          <w:szCs w:val="20"/>
        </w:rPr>
        <w:t>r de Serviceorganisatie Jeugd.</w:t>
      </w:r>
    </w:p>
    <w:p w:rsidR="00C35B88" w:rsidRDefault="00B516D8" w:rsidP="00B516D8">
      <w:pPr>
        <w:spacing w:line="240" w:lineRule="auto"/>
        <w:rPr>
          <w:rFonts w:ascii="Arial" w:hAnsi="Arial" w:cs="Arial"/>
          <w:sz w:val="20"/>
          <w:szCs w:val="20"/>
        </w:rPr>
      </w:pPr>
      <w:r w:rsidRPr="00B516D8">
        <w:rPr>
          <w:rFonts w:ascii="Arial" w:hAnsi="Arial" w:cs="Arial"/>
          <w:sz w:val="20"/>
          <w:szCs w:val="20"/>
        </w:rPr>
        <w:t>Tweede interventie is die</w:t>
      </w:r>
      <w:r w:rsidR="00C35B88">
        <w:rPr>
          <w:rFonts w:ascii="Arial" w:hAnsi="Arial" w:cs="Arial"/>
          <w:sz w:val="20"/>
          <w:szCs w:val="20"/>
        </w:rPr>
        <w:t xml:space="preserve"> op het gebied van het (passend</w:t>
      </w:r>
      <w:r w:rsidRPr="00B516D8">
        <w:rPr>
          <w:rFonts w:ascii="Arial" w:hAnsi="Arial" w:cs="Arial"/>
          <w:sz w:val="20"/>
          <w:szCs w:val="20"/>
        </w:rPr>
        <w:t xml:space="preserve">)onderwijs en de jeugdhulp. Op een viertal scholen wordt vanuit het Centrum voor Jeugd en Gezin Alblasserdam maatschappelijk werk ingezet. Het is een pilot met inzet van het 12 uur maatschappelijk werk, voor de duur van het schooljaar 2018-2019. </w:t>
      </w:r>
    </w:p>
    <w:p w:rsidR="00B516D8" w:rsidRPr="00B516D8" w:rsidRDefault="00B516D8" w:rsidP="00B516D8">
      <w:pPr>
        <w:spacing w:line="240" w:lineRule="auto"/>
        <w:rPr>
          <w:rFonts w:ascii="Arial" w:hAnsi="Arial" w:cs="Arial"/>
          <w:sz w:val="20"/>
          <w:szCs w:val="20"/>
        </w:rPr>
      </w:pPr>
      <w:r w:rsidRPr="00B516D8">
        <w:rPr>
          <w:rFonts w:ascii="Arial" w:hAnsi="Arial" w:cs="Arial"/>
          <w:sz w:val="20"/>
          <w:szCs w:val="20"/>
        </w:rPr>
        <w:t>Voorts worden met het Samenwerkingsverbanden afspraken over een sluitende aanpak met het Passend Onderwijs gemaakt..</w:t>
      </w:r>
    </w:p>
    <w:p w:rsidR="00B516D8" w:rsidRPr="00B516D8" w:rsidRDefault="00B516D8" w:rsidP="00B516D8">
      <w:pPr>
        <w:spacing w:line="240" w:lineRule="auto"/>
        <w:rPr>
          <w:rFonts w:ascii="Arial" w:hAnsi="Arial" w:cs="Arial"/>
          <w:sz w:val="20"/>
          <w:szCs w:val="20"/>
        </w:rPr>
      </w:pPr>
      <w:r w:rsidRPr="00B516D8">
        <w:rPr>
          <w:rFonts w:ascii="Arial" w:hAnsi="Arial" w:cs="Arial"/>
          <w:sz w:val="20"/>
          <w:szCs w:val="20"/>
        </w:rPr>
        <w:t>Onze nieuwe lokale activiteiten vanuit de regionale opgaven zijn:</w:t>
      </w:r>
    </w:p>
    <w:p w:rsidR="00B516D8" w:rsidRPr="00B516D8" w:rsidRDefault="00B516D8" w:rsidP="00B516D8">
      <w:pPr>
        <w:pStyle w:val="Lijstalinea"/>
        <w:numPr>
          <w:ilvl w:val="0"/>
          <w:numId w:val="4"/>
        </w:numPr>
        <w:spacing w:line="240" w:lineRule="auto"/>
        <w:rPr>
          <w:rFonts w:ascii="Arial" w:hAnsi="Arial" w:cs="Arial"/>
          <w:sz w:val="20"/>
          <w:szCs w:val="20"/>
        </w:rPr>
      </w:pPr>
      <w:r w:rsidRPr="00B516D8">
        <w:rPr>
          <w:rFonts w:ascii="Arial" w:hAnsi="Arial" w:cs="Arial"/>
          <w:sz w:val="20"/>
          <w:szCs w:val="20"/>
        </w:rPr>
        <w:t>Inzet psycholoog in samenwerking met de huisartsen;</w:t>
      </w:r>
    </w:p>
    <w:p w:rsidR="00B516D8" w:rsidRPr="00B516D8" w:rsidRDefault="00B516D8" w:rsidP="00B516D8">
      <w:pPr>
        <w:pStyle w:val="Lijstalinea"/>
        <w:numPr>
          <w:ilvl w:val="0"/>
          <w:numId w:val="4"/>
        </w:numPr>
        <w:spacing w:line="240" w:lineRule="auto"/>
        <w:rPr>
          <w:rFonts w:ascii="Arial" w:hAnsi="Arial" w:cs="Arial"/>
          <w:sz w:val="20"/>
          <w:szCs w:val="20"/>
        </w:rPr>
      </w:pPr>
      <w:r w:rsidRPr="00B516D8">
        <w:rPr>
          <w:rFonts w:ascii="Arial" w:hAnsi="Arial" w:cs="Arial"/>
          <w:sz w:val="20"/>
          <w:szCs w:val="20"/>
        </w:rPr>
        <w:t>Schoolmaatschappelijk werk op het Voortgezet Onderwijs;</w:t>
      </w:r>
    </w:p>
    <w:p w:rsidR="00B516D8" w:rsidRDefault="00B516D8" w:rsidP="00B516D8">
      <w:pPr>
        <w:pStyle w:val="Lijstalinea"/>
        <w:numPr>
          <w:ilvl w:val="0"/>
          <w:numId w:val="4"/>
        </w:numPr>
        <w:spacing w:line="240" w:lineRule="auto"/>
        <w:rPr>
          <w:rFonts w:ascii="Arial" w:hAnsi="Arial" w:cs="Arial"/>
          <w:sz w:val="20"/>
          <w:szCs w:val="20"/>
        </w:rPr>
      </w:pPr>
      <w:r w:rsidRPr="00B516D8">
        <w:rPr>
          <w:rFonts w:ascii="Arial" w:hAnsi="Arial" w:cs="Arial"/>
          <w:sz w:val="20"/>
          <w:szCs w:val="20"/>
        </w:rPr>
        <w:t>Afspraken met de Samenwerkingsverbanden.</w:t>
      </w:r>
    </w:p>
    <w:p w:rsidR="00D80FC1" w:rsidRPr="00B516D8" w:rsidRDefault="00D80FC1" w:rsidP="00D80FC1">
      <w:pPr>
        <w:pStyle w:val="Lijstalinea"/>
        <w:spacing w:line="240" w:lineRule="auto"/>
        <w:rPr>
          <w:rFonts w:ascii="Arial" w:hAnsi="Arial" w:cs="Arial"/>
          <w:sz w:val="20"/>
          <w:szCs w:val="20"/>
        </w:rPr>
      </w:pPr>
    </w:p>
    <w:p w:rsidR="00B516D8" w:rsidRPr="00B516D8" w:rsidRDefault="00B516D8" w:rsidP="00B516D8">
      <w:pPr>
        <w:spacing w:line="240" w:lineRule="auto"/>
        <w:rPr>
          <w:rFonts w:ascii="Arial" w:hAnsi="Arial" w:cs="Arial"/>
          <w:sz w:val="20"/>
          <w:szCs w:val="20"/>
        </w:rPr>
      </w:pPr>
      <w:r w:rsidRPr="00B516D8">
        <w:rPr>
          <w:rFonts w:ascii="Arial" w:hAnsi="Arial" w:cs="Arial"/>
          <w:sz w:val="20"/>
          <w:szCs w:val="20"/>
        </w:rPr>
        <w:t xml:space="preserve">In aanvulling op de </w:t>
      </w:r>
      <w:r w:rsidR="00D80FC1">
        <w:rPr>
          <w:rFonts w:ascii="Arial" w:hAnsi="Arial" w:cs="Arial"/>
          <w:sz w:val="20"/>
          <w:szCs w:val="20"/>
        </w:rPr>
        <w:t xml:space="preserve">eerder </w:t>
      </w:r>
      <w:r w:rsidRPr="00B516D8">
        <w:rPr>
          <w:rFonts w:ascii="Arial" w:hAnsi="Arial" w:cs="Arial"/>
          <w:sz w:val="20"/>
          <w:szCs w:val="20"/>
        </w:rPr>
        <w:t>genoemde bestaande activiteiten zijn er nog meer activiteiten geïnitieerd om het accent te verleggen van de dure en zware zorg, naar de lichte zorg dicht bij huis en naar preventie</w:t>
      </w:r>
      <w:r w:rsidR="00C35B88">
        <w:rPr>
          <w:rFonts w:ascii="Arial" w:hAnsi="Arial" w:cs="Arial"/>
          <w:sz w:val="20"/>
          <w:szCs w:val="20"/>
        </w:rPr>
        <w:t xml:space="preserve"> en </w:t>
      </w:r>
      <w:r w:rsidRPr="00B516D8">
        <w:rPr>
          <w:rFonts w:ascii="Arial" w:hAnsi="Arial" w:cs="Arial"/>
          <w:sz w:val="20"/>
          <w:szCs w:val="20"/>
        </w:rPr>
        <w:t>vroegsignalering. Voor de jongeren word</w:t>
      </w:r>
      <w:r w:rsidR="007A2F4D">
        <w:rPr>
          <w:rFonts w:ascii="Arial" w:hAnsi="Arial" w:cs="Arial"/>
          <w:sz w:val="20"/>
          <w:szCs w:val="20"/>
        </w:rPr>
        <w:t>en</w:t>
      </w:r>
      <w:r w:rsidRPr="00B516D8">
        <w:rPr>
          <w:rFonts w:ascii="Arial" w:hAnsi="Arial" w:cs="Arial"/>
          <w:sz w:val="20"/>
          <w:szCs w:val="20"/>
        </w:rPr>
        <w:t xml:space="preserve"> coaching trajecten voorgesteld om hen te motiveren hulp aan te nemen. Het wordt uitgevoerd door het Jongerenwerk in samenwerking met het CJG. </w:t>
      </w:r>
    </w:p>
    <w:p w:rsidR="00B516D8" w:rsidRDefault="00B516D8" w:rsidP="007A2F4D">
      <w:pPr>
        <w:spacing w:line="240" w:lineRule="auto"/>
        <w:rPr>
          <w:rFonts w:ascii="Arial" w:hAnsi="Arial" w:cs="Arial"/>
          <w:sz w:val="20"/>
          <w:szCs w:val="20"/>
        </w:rPr>
      </w:pPr>
      <w:r w:rsidRPr="00B516D8">
        <w:rPr>
          <w:rFonts w:ascii="Arial" w:hAnsi="Arial" w:cs="Arial"/>
          <w:sz w:val="20"/>
          <w:szCs w:val="20"/>
        </w:rPr>
        <w:t>De nieuwe lokale activiteiten zijn:</w:t>
      </w:r>
    </w:p>
    <w:p w:rsidR="00B516D8" w:rsidRDefault="00B516D8" w:rsidP="007A2F4D">
      <w:pPr>
        <w:pStyle w:val="Lijstalinea"/>
        <w:numPr>
          <w:ilvl w:val="0"/>
          <w:numId w:val="3"/>
        </w:numPr>
        <w:spacing w:line="240" w:lineRule="auto"/>
        <w:ind w:left="2154" w:hanging="709"/>
        <w:rPr>
          <w:rFonts w:ascii="Arial" w:hAnsi="Arial" w:cs="Arial"/>
          <w:sz w:val="20"/>
          <w:szCs w:val="20"/>
        </w:rPr>
      </w:pPr>
      <w:r w:rsidRPr="00B516D8">
        <w:rPr>
          <w:rFonts w:ascii="Arial" w:hAnsi="Arial" w:cs="Arial"/>
          <w:sz w:val="20"/>
          <w:szCs w:val="20"/>
        </w:rPr>
        <w:t>Nieuwe werkwijze participatie Route22</w:t>
      </w:r>
    </w:p>
    <w:p w:rsidR="007A2F4D" w:rsidRDefault="007A2F4D" w:rsidP="007A2F4D">
      <w:pPr>
        <w:pStyle w:val="Lijstalinea"/>
        <w:numPr>
          <w:ilvl w:val="0"/>
          <w:numId w:val="3"/>
        </w:numPr>
        <w:spacing w:line="240" w:lineRule="auto"/>
        <w:ind w:left="2154" w:hanging="709"/>
        <w:rPr>
          <w:rFonts w:ascii="Arial" w:hAnsi="Arial" w:cs="Arial"/>
          <w:sz w:val="20"/>
          <w:szCs w:val="20"/>
        </w:rPr>
      </w:pPr>
      <w:r>
        <w:rPr>
          <w:rFonts w:ascii="Arial" w:hAnsi="Arial" w:cs="Arial"/>
          <w:sz w:val="20"/>
          <w:szCs w:val="20"/>
        </w:rPr>
        <w:t>Coaching trajecten om jongeren toe te leiden naar jeugdhulp;</w:t>
      </w:r>
    </w:p>
    <w:p w:rsidR="007A2F4D" w:rsidRPr="00B516D8" w:rsidRDefault="007A2F4D" w:rsidP="007A2F4D">
      <w:pPr>
        <w:pStyle w:val="Lijstalinea"/>
        <w:numPr>
          <w:ilvl w:val="0"/>
          <w:numId w:val="3"/>
        </w:numPr>
        <w:spacing w:line="240" w:lineRule="auto"/>
        <w:ind w:left="2154" w:hanging="709"/>
        <w:rPr>
          <w:rFonts w:ascii="Arial" w:hAnsi="Arial" w:cs="Arial"/>
          <w:sz w:val="20"/>
          <w:szCs w:val="20"/>
        </w:rPr>
      </w:pPr>
      <w:r>
        <w:rPr>
          <w:rFonts w:ascii="Arial" w:hAnsi="Arial" w:cs="Arial"/>
          <w:sz w:val="20"/>
          <w:szCs w:val="20"/>
        </w:rPr>
        <w:t>Een tweede JOP;</w:t>
      </w:r>
    </w:p>
    <w:p w:rsidR="00B516D8" w:rsidRPr="00B516D8" w:rsidRDefault="00B516D8" w:rsidP="007A2F4D">
      <w:pPr>
        <w:pStyle w:val="Lijstalinea"/>
        <w:numPr>
          <w:ilvl w:val="0"/>
          <w:numId w:val="3"/>
        </w:numPr>
        <w:spacing w:line="240" w:lineRule="auto"/>
        <w:ind w:left="2154" w:hanging="709"/>
        <w:rPr>
          <w:rFonts w:ascii="Arial" w:hAnsi="Arial" w:cs="Arial"/>
          <w:sz w:val="20"/>
          <w:szCs w:val="20"/>
        </w:rPr>
      </w:pPr>
      <w:r w:rsidRPr="00B516D8">
        <w:rPr>
          <w:rFonts w:ascii="Arial" w:hAnsi="Arial" w:cs="Arial"/>
          <w:sz w:val="20"/>
          <w:szCs w:val="20"/>
        </w:rPr>
        <w:t>Thuiszitterspact;</w:t>
      </w:r>
    </w:p>
    <w:p w:rsidR="00B516D8" w:rsidRPr="00B516D8" w:rsidRDefault="00B516D8" w:rsidP="007A2F4D">
      <w:pPr>
        <w:pStyle w:val="Lijstalinea"/>
        <w:numPr>
          <w:ilvl w:val="0"/>
          <w:numId w:val="3"/>
        </w:numPr>
        <w:spacing w:line="240" w:lineRule="auto"/>
        <w:ind w:left="2154" w:hanging="709"/>
        <w:rPr>
          <w:rFonts w:ascii="Arial" w:hAnsi="Arial" w:cs="Arial"/>
          <w:sz w:val="20"/>
          <w:szCs w:val="20"/>
        </w:rPr>
      </w:pPr>
      <w:r w:rsidRPr="00B516D8">
        <w:rPr>
          <w:rFonts w:ascii="Arial" w:hAnsi="Arial" w:cs="Arial"/>
          <w:sz w:val="20"/>
          <w:szCs w:val="20"/>
        </w:rPr>
        <w:t>Vrijwilligersproject in het CJG;</w:t>
      </w:r>
    </w:p>
    <w:p w:rsidR="00B516D8" w:rsidRPr="00B516D8" w:rsidRDefault="00B516D8" w:rsidP="007A2F4D">
      <w:pPr>
        <w:pStyle w:val="Lijstalinea"/>
        <w:numPr>
          <w:ilvl w:val="0"/>
          <w:numId w:val="3"/>
        </w:numPr>
        <w:spacing w:line="240" w:lineRule="auto"/>
        <w:ind w:hanging="709"/>
        <w:rPr>
          <w:rFonts w:ascii="Arial" w:hAnsi="Arial" w:cs="Arial"/>
          <w:sz w:val="20"/>
          <w:szCs w:val="20"/>
        </w:rPr>
      </w:pPr>
      <w:r w:rsidRPr="00B516D8">
        <w:rPr>
          <w:rFonts w:ascii="Arial" w:hAnsi="Arial" w:cs="Arial"/>
          <w:sz w:val="20"/>
          <w:szCs w:val="20"/>
        </w:rPr>
        <w:t>Preventie kinderen groep 8 mentale weerbaarheid, gezonde voeding en beweging;</w:t>
      </w:r>
    </w:p>
    <w:p w:rsidR="00B516D8" w:rsidRPr="00B516D8" w:rsidRDefault="00B516D8" w:rsidP="007A2F4D">
      <w:pPr>
        <w:pStyle w:val="Lijstalinea"/>
        <w:numPr>
          <w:ilvl w:val="0"/>
          <w:numId w:val="3"/>
        </w:numPr>
        <w:spacing w:line="240" w:lineRule="auto"/>
        <w:ind w:hanging="709"/>
        <w:rPr>
          <w:rFonts w:ascii="Arial" w:hAnsi="Arial" w:cs="Arial"/>
          <w:sz w:val="20"/>
          <w:szCs w:val="20"/>
        </w:rPr>
      </w:pPr>
      <w:r w:rsidRPr="00B516D8">
        <w:rPr>
          <w:rFonts w:ascii="Arial" w:hAnsi="Arial" w:cs="Arial"/>
          <w:sz w:val="20"/>
          <w:szCs w:val="20"/>
        </w:rPr>
        <w:t>Afspraken  over de sociaal medische indicatie (SMI;</w:t>
      </w:r>
    </w:p>
    <w:p w:rsidR="007A2F4D" w:rsidRPr="007A2F4D" w:rsidRDefault="00B516D8" w:rsidP="007A2F4D">
      <w:pPr>
        <w:pStyle w:val="Lijstalinea"/>
        <w:numPr>
          <w:ilvl w:val="0"/>
          <w:numId w:val="3"/>
        </w:numPr>
        <w:spacing w:line="240" w:lineRule="auto"/>
        <w:ind w:hanging="709"/>
        <w:rPr>
          <w:rFonts w:ascii="Arial" w:hAnsi="Arial" w:cs="Arial"/>
          <w:sz w:val="20"/>
          <w:szCs w:val="20"/>
        </w:rPr>
      </w:pPr>
      <w:r w:rsidRPr="007A2F4D">
        <w:rPr>
          <w:rFonts w:ascii="Arial" w:hAnsi="Arial" w:cs="Arial"/>
          <w:sz w:val="20"/>
          <w:szCs w:val="20"/>
        </w:rPr>
        <w:t>Aansluiting op school en werk 18+</w:t>
      </w:r>
      <w:r w:rsidR="007A2F4D" w:rsidRPr="007A2F4D">
        <w:rPr>
          <w:rFonts w:ascii="Arial" w:hAnsi="Arial" w:cs="Arial"/>
          <w:sz w:val="20"/>
          <w:szCs w:val="20"/>
        </w:rPr>
        <w:t>.</w:t>
      </w:r>
    </w:p>
    <w:p w:rsidR="00B516D8" w:rsidRPr="00B516D8" w:rsidRDefault="00B516D8" w:rsidP="00B516D8">
      <w:pPr>
        <w:pStyle w:val="Lijstalinea"/>
        <w:spacing w:line="240" w:lineRule="auto"/>
        <w:ind w:left="0"/>
        <w:rPr>
          <w:rFonts w:ascii="Arial" w:hAnsi="Arial" w:cs="Arial"/>
          <w:sz w:val="20"/>
          <w:szCs w:val="20"/>
        </w:rPr>
      </w:pPr>
    </w:p>
    <w:p w:rsidR="00B516D8" w:rsidRPr="00B516D8" w:rsidRDefault="00B516D8" w:rsidP="00B516D8">
      <w:pPr>
        <w:pStyle w:val="Lijstalinea"/>
        <w:spacing w:line="240" w:lineRule="auto"/>
        <w:ind w:left="0"/>
        <w:rPr>
          <w:rFonts w:ascii="Arial" w:hAnsi="Arial" w:cs="Arial"/>
          <w:sz w:val="20"/>
          <w:szCs w:val="20"/>
        </w:rPr>
      </w:pPr>
      <w:r w:rsidRPr="00B516D8">
        <w:rPr>
          <w:rFonts w:ascii="Arial" w:hAnsi="Arial" w:cs="Arial"/>
          <w:sz w:val="20"/>
          <w:szCs w:val="20"/>
        </w:rPr>
        <w:t>Kortheidshalve wordt voor een nadere toelichting op de punten verwezen naar het Plan van Aanpak.</w:t>
      </w:r>
    </w:p>
    <w:p w:rsidR="00D80FC1" w:rsidRDefault="00D80FC1" w:rsidP="00B516D8">
      <w:pPr>
        <w:pStyle w:val="Plattetekst"/>
        <w:spacing w:after="160" w:line="240" w:lineRule="auto"/>
        <w:rPr>
          <w:rFonts w:ascii="Arial" w:eastAsia="Calibri" w:hAnsi="Arial" w:cs="Arial"/>
          <w:sz w:val="20"/>
          <w:lang w:eastAsia="en-US"/>
        </w:rPr>
      </w:pPr>
    </w:p>
    <w:p w:rsidR="00B516D8" w:rsidRPr="00B516D8" w:rsidRDefault="00B516D8" w:rsidP="00B516D8">
      <w:pPr>
        <w:pStyle w:val="Plattetekst"/>
        <w:spacing w:after="160" w:line="240" w:lineRule="auto"/>
        <w:rPr>
          <w:rFonts w:ascii="Arial" w:hAnsi="Arial" w:cs="Arial"/>
          <w:b/>
          <w:sz w:val="20"/>
        </w:rPr>
      </w:pPr>
      <w:r w:rsidRPr="00B516D8">
        <w:rPr>
          <w:rFonts w:ascii="Arial" w:hAnsi="Arial" w:cs="Arial"/>
          <w:b/>
          <w:sz w:val="20"/>
        </w:rPr>
        <w:t>Financië</w:t>
      </w:r>
      <w:r w:rsidR="00D80FC1">
        <w:rPr>
          <w:rFonts w:ascii="Arial" w:hAnsi="Arial" w:cs="Arial"/>
          <w:b/>
          <w:sz w:val="20"/>
        </w:rPr>
        <w:t>le aspecten</w:t>
      </w:r>
    </w:p>
    <w:p w:rsidR="00D80FC1" w:rsidRPr="00B516D8" w:rsidRDefault="00D80FC1" w:rsidP="00D80FC1">
      <w:pPr>
        <w:spacing w:line="240" w:lineRule="auto"/>
        <w:rPr>
          <w:rFonts w:ascii="Arial" w:hAnsi="Arial" w:cs="Arial"/>
          <w:sz w:val="20"/>
          <w:szCs w:val="20"/>
        </w:rPr>
      </w:pPr>
      <w:r w:rsidRPr="00B516D8">
        <w:rPr>
          <w:rFonts w:ascii="Arial" w:hAnsi="Arial" w:cs="Arial"/>
          <w:sz w:val="20"/>
          <w:szCs w:val="20"/>
        </w:rPr>
        <w:t>Met het Plan van Aanpak worden activiteiten georganiseerd om de inzet van de dure specialistische jeugdhulp te verminderen. Net voor de zomer werd bekend dat dat budget al voor 2018 naar verwac</w:t>
      </w:r>
      <w:r w:rsidR="003D35DB">
        <w:rPr>
          <w:rFonts w:ascii="Arial" w:hAnsi="Arial" w:cs="Arial"/>
          <w:sz w:val="20"/>
          <w:szCs w:val="20"/>
        </w:rPr>
        <w:t xml:space="preserve">hting overschreden zal worden. </w:t>
      </w:r>
      <w:r w:rsidRPr="00B516D8">
        <w:rPr>
          <w:rFonts w:ascii="Arial" w:hAnsi="Arial" w:cs="Arial"/>
          <w:sz w:val="20"/>
          <w:szCs w:val="20"/>
        </w:rPr>
        <w:t xml:space="preserve">Dit Plan van Aanpak zal op korte termijn geen soelaas voor </w:t>
      </w:r>
      <w:r w:rsidR="003D35DB">
        <w:rPr>
          <w:rFonts w:ascii="Arial" w:hAnsi="Arial" w:cs="Arial"/>
          <w:sz w:val="20"/>
          <w:szCs w:val="20"/>
        </w:rPr>
        <w:t>het</w:t>
      </w:r>
      <w:r w:rsidRPr="00B516D8">
        <w:rPr>
          <w:rFonts w:ascii="Arial" w:hAnsi="Arial" w:cs="Arial"/>
          <w:sz w:val="20"/>
          <w:szCs w:val="20"/>
        </w:rPr>
        <w:t xml:space="preserve"> verwachte tekort bieden. Het effect van de interventies zal pas op langere termijn meetbaar zijn.</w:t>
      </w:r>
    </w:p>
    <w:p w:rsidR="00D80FC1" w:rsidRDefault="00D80FC1" w:rsidP="00B516D8">
      <w:pPr>
        <w:pStyle w:val="Plattetekst"/>
        <w:spacing w:after="160" w:line="240" w:lineRule="auto"/>
        <w:rPr>
          <w:rFonts w:ascii="Arial" w:hAnsi="Arial" w:cs="Arial"/>
          <w:sz w:val="20"/>
        </w:rPr>
      </w:pPr>
    </w:p>
    <w:p w:rsidR="00D80FC1" w:rsidRDefault="00D80FC1" w:rsidP="00B516D8">
      <w:pPr>
        <w:pStyle w:val="Plattetekst"/>
        <w:spacing w:after="160" w:line="240" w:lineRule="auto"/>
        <w:rPr>
          <w:rFonts w:ascii="Arial" w:hAnsi="Arial" w:cs="Arial"/>
          <w:sz w:val="20"/>
        </w:rPr>
      </w:pPr>
    </w:p>
    <w:p w:rsidR="00D80FC1" w:rsidRDefault="00D80FC1" w:rsidP="00B516D8">
      <w:pPr>
        <w:pStyle w:val="Plattetekst"/>
        <w:spacing w:after="160" w:line="240" w:lineRule="auto"/>
        <w:rPr>
          <w:rFonts w:ascii="Arial" w:hAnsi="Arial" w:cs="Arial"/>
          <w:sz w:val="20"/>
        </w:rPr>
      </w:pPr>
    </w:p>
    <w:p w:rsidR="00B516D8" w:rsidRPr="00B516D8" w:rsidRDefault="00B516D8" w:rsidP="00B516D8">
      <w:pPr>
        <w:pStyle w:val="Plattetekst"/>
        <w:spacing w:after="160" w:line="240" w:lineRule="auto"/>
        <w:rPr>
          <w:rFonts w:ascii="Arial" w:hAnsi="Arial" w:cs="Arial"/>
          <w:sz w:val="20"/>
        </w:rPr>
      </w:pPr>
      <w:r w:rsidRPr="00B516D8">
        <w:rPr>
          <w:rFonts w:ascii="Arial" w:hAnsi="Arial" w:cs="Arial"/>
          <w:sz w:val="20"/>
        </w:rPr>
        <w:t xml:space="preserve">Voor een drietal nieuwe activiteiten is een </w:t>
      </w:r>
      <w:r w:rsidR="00D80FC1">
        <w:rPr>
          <w:rFonts w:ascii="Arial" w:hAnsi="Arial" w:cs="Arial"/>
          <w:sz w:val="20"/>
        </w:rPr>
        <w:t xml:space="preserve">extra </w:t>
      </w:r>
      <w:r w:rsidRPr="00B516D8">
        <w:rPr>
          <w:rFonts w:ascii="Arial" w:hAnsi="Arial" w:cs="Arial"/>
          <w:sz w:val="20"/>
        </w:rPr>
        <w:t xml:space="preserve">gemeentelijke bijdrage nodig. </w:t>
      </w:r>
      <w:r w:rsidR="00D80FC1">
        <w:rPr>
          <w:rFonts w:ascii="Arial" w:hAnsi="Arial" w:cs="Arial"/>
          <w:sz w:val="20"/>
        </w:rPr>
        <w:t>Die hebben we voor de re</w:t>
      </w:r>
      <w:r w:rsidRPr="00B516D8">
        <w:rPr>
          <w:rFonts w:ascii="Arial" w:hAnsi="Arial" w:cs="Arial"/>
          <w:sz w:val="20"/>
        </w:rPr>
        <w:t xml:space="preserve">sterende periode van 2018 </w:t>
      </w:r>
      <w:r w:rsidR="00D80FC1">
        <w:rPr>
          <w:rFonts w:ascii="Arial" w:hAnsi="Arial" w:cs="Arial"/>
          <w:sz w:val="20"/>
        </w:rPr>
        <w:t xml:space="preserve">binnen de door u vastgestelde gemeentebegroting 2018 kunnen vinden. Het </w:t>
      </w:r>
      <w:r w:rsidRPr="00B516D8">
        <w:rPr>
          <w:rFonts w:ascii="Arial" w:hAnsi="Arial" w:cs="Arial"/>
          <w:sz w:val="20"/>
        </w:rPr>
        <w:t>gaat het om een bedrag van in totaal €41.000,- , te weten:  € 20.000 in de kosten van een kinderpsycholoog om de samenwerking met de huisartsen te stimuleren, €11.000 voor het maatschappelijk werk op het Voortgezet Onderwijs en € 10.000 voor de coaching van jongeren</w:t>
      </w:r>
    </w:p>
    <w:p w:rsidR="00B516D8" w:rsidRPr="00B516D8" w:rsidRDefault="00B516D8" w:rsidP="00B516D8">
      <w:pPr>
        <w:pStyle w:val="Plattetekst"/>
        <w:spacing w:after="160" w:line="240" w:lineRule="auto"/>
        <w:rPr>
          <w:rFonts w:ascii="Arial" w:hAnsi="Arial" w:cs="Arial"/>
          <w:sz w:val="20"/>
        </w:rPr>
      </w:pPr>
      <w:r w:rsidRPr="00B516D8">
        <w:rPr>
          <w:rFonts w:ascii="Arial" w:hAnsi="Arial" w:cs="Arial"/>
          <w:sz w:val="20"/>
        </w:rPr>
        <w:t>Voor het jaar 2019 zijn de kosten in de Perspectiefnota 2019 verwerkt. De overige activiteiten kunnen binnen de ter beschikking staande budgetten worden uitgevoerd.</w:t>
      </w:r>
    </w:p>
    <w:p w:rsidR="00B516D8" w:rsidRPr="00B516D8" w:rsidRDefault="00B516D8" w:rsidP="00B516D8">
      <w:pPr>
        <w:pStyle w:val="Plattetekst"/>
        <w:spacing w:after="160" w:line="240" w:lineRule="auto"/>
        <w:rPr>
          <w:rFonts w:ascii="Arial" w:hAnsi="Arial" w:cs="Arial"/>
          <w:b/>
          <w:sz w:val="20"/>
        </w:rPr>
      </w:pPr>
    </w:p>
    <w:p w:rsidR="00A11E5A" w:rsidRDefault="00A11E5A" w:rsidP="00C35108">
      <w:pPr>
        <w:spacing w:line="240" w:lineRule="auto"/>
        <w:rPr>
          <w:rFonts w:ascii="Arial" w:hAnsi="Arial" w:cs="Arial"/>
          <w:sz w:val="20"/>
          <w:szCs w:val="20"/>
        </w:rPr>
      </w:pPr>
    </w:p>
    <w:p w:rsidR="006A6E8D" w:rsidRPr="00F37BD0" w:rsidRDefault="006A6E8D" w:rsidP="00C35108">
      <w:pPr>
        <w:spacing w:line="240" w:lineRule="auto"/>
        <w:rPr>
          <w:rFonts w:ascii="Arial" w:hAnsi="Arial" w:cs="Arial"/>
          <w:sz w:val="20"/>
          <w:szCs w:val="20"/>
        </w:rPr>
      </w:pPr>
    </w:p>
    <w:p w:rsidR="00C35108" w:rsidRPr="00F37BD0" w:rsidRDefault="00C35108" w:rsidP="00F37BD0">
      <w:pPr>
        <w:rPr>
          <w:rFonts w:ascii="Arial" w:hAnsi="Arial" w:cs="Arial"/>
          <w:sz w:val="20"/>
          <w:szCs w:val="20"/>
        </w:rPr>
      </w:pPr>
      <w:r w:rsidRPr="00F37BD0">
        <w:rPr>
          <w:rFonts w:ascii="Arial" w:hAnsi="Arial" w:cs="Arial"/>
          <w:sz w:val="20"/>
          <w:szCs w:val="20"/>
        </w:rPr>
        <w:t>Met vriendelijke groet,</w:t>
      </w:r>
      <w:r w:rsidR="00F37BD0">
        <w:rPr>
          <w:rFonts w:ascii="Arial" w:hAnsi="Arial" w:cs="Arial"/>
          <w:sz w:val="20"/>
          <w:szCs w:val="20"/>
        </w:rPr>
        <w:br/>
      </w:r>
      <w:r w:rsidRPr="00F37BD0">
        <w:rPr>
          <w:rFonts w:ascii="Arial" w:hAnsi="Arial" w:cs="Arial"/>
          <w:sz w:val="20"/>
          <w:szCs w:val="20"/>
        </w:rPr>
        <w:t>burgemeester en wethouders,</w:t>
      </w:r>
      <w:r w:rsidR="00F37BD0">
        <w:rPr>
          <w:rFonts w:ascii="Arial" w:hAnsi="Arial" w:cs="Arial"/>
          <w:sz w:val="20"/>
          <w:szCs w:val="20"/>
        </w:rPr>
        <w:br/>
      </w:r>
      <w:r w:rsidR="00F37BD0">
        <w:rPr>
          <w:rFonts w:ascii="Arial" w:hAnsi="Arial" w:cs="Arial"/>
          <w:sz w:val="20"/>
          <w:szCs w:val="20"/>
        </w:rPr>
        <w:br/>
      </w:r>
      <w:r w:rsidR="00F37BD0">
        <w:rPr>
          <w:rFonts w:ascii="Arial" w:hAnsi="Arial" w:cs="Arial"/>
          <w:sz w:val="20"/>
          <w:szCs w:val="20"/>
        </w:rPr>
        <w:br/>
      </w:r>
      <w:r w:rsidR="00F37BD0">
        <w:rPr>
          <w:rFonts w:ascii="Arial" w:hAnsi="Arial" w:cs="Arial"/>
          <w:sz w:val="20"/>
          <w:szCs w:val="20"/>
        </w:rPr>
        <w:br/>
      </w:r>
      <w:r w:rsidRPr="00F37BD0">
        <w:rPr>
          <w:rFonts w:ascii="Arial" w:hAnsi="Arial" w:cs="Arial"/>
          <w:sz w:val="20"/>
          <w:szCs w:val="20"/>
        </w:rPr>
        <w:t>de secretaris</w:t>
      </w:r>
      <w:r w:rsidRPr="00F37BD0">
        <w:rPr>
          <w:rFonts w:ascii="Arial" w:hAnsi="Arial" w:cs="Arial"/>
          <w:sz w:val="20"/>
          <w:szCs w:val="20"/>
        </w:rPr>
        <w:tab/>
      </w:r>
      <w:r w:rsidR="00F37BD0">
        <w:rPr>
          <w:rFonts w:ascii="Arial" w:hAnsi="Arial" w:cs="Arial"/>
          <w:sz w:val="20"/>
          <w:szCs w:val="20"/>
        </w:rPr>
        <w:tab/>
      </w:r>
      <w:r w:rsidR="00F37BD0">
        <w:rPr>
          <w:rFonts w:ascii="Arial" w:hAnsi="Arial" w:cs="Arial"/>
          <w:sz w:val="20"/>
          <w:szCs w:val="20"/>
        </w:rPr>
        <w:tab/>
      </w:r>
      <w:r w:rsidRPr="00F37BD0">
        <w:rPr>
          <w:rFonts w:ascii="Arial" w:hAnsi="Arial" w:cs="Arial"/>
          <w:sz w:val="20"/>
          <w:szCs w:val="20"/>
        </w:rPr>
        <w:t>de burgemeester</w:t>
      </w:r>
      <w:r w:rsidR="00F37BD0">
        <w:rPr>
          <w:rFonts w:ascii="Arial" w:hAnsi="Arial" w:cs="Arial"/>
          <w:sz w:val="20"/>
          <w:szCs w:val="20"/>
        </w:rPr>
        <w:br/>
      </w:r>
      <w:r w:rsidRPr="00F37BD0">
        <w:rPr>
          <w:rFonts w:ascii="Arial" w:hAnsi="Arial" w:cs="Arial"/>
          <w:sz w:val="20"/>
          <w:szCs w:val="20"/>
        </w:rPr>
        <w:t>S. van Heeren</w:t>
      </w:r>
      <w:r w:rsidRPr="00F37BD0">
        <w:rPr>
          <w:rFonts w:ascii="Arial" w:hAnsi="Arial" w:cs="Arial"/>
          <w:sz w:val="20"/>
          <w:szCs w:val="20"/>
        </w:rPr>
        <w:tab/>
      </w:r>
      <w:r w:rsidR="00F37BD0">
        <w:rPr>
          <w:rFonts w:ascii="Arial" w:hAnsi="Arial" w:cs="Arial"/>
          <w:sz w:val="20"/>
          <w:szCs w:val="20"/>
        </w:rPr>
        <w:tab/>
      </w:r>
      <w:r w:rsidR="00F37BD0">
        <w:rPr>
          <w:rFonts w:ascii="Arial" w:hAnsi="Arial" w:cs="Arial"/>
          <w:sz w:val="20"/>
          <w:szCs w:val="20"/>
        </w:rPr>
        <w:tab/>
      </w:r>
      <w:r w:rsidRPr="00F37BD0">
        <w:rPr>
          <w:rFonts w:ascii="Arial" w:hAnsi="Arial" w:cs="Arial"/>
          <w:sz w:val="20"/>
          <w:szCs w:val="20"/>
        </w:rPr>
        <w:t>J.G.A. Paans</w:t>
      </w:r>
    </w:p>
    <w:p w:rsidR="0068028A" w:rsidRDefault="0068028A"/>
    <w:sectPr w:rsidR="00680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434CD"/>
    <w:multiLevelType w:val="hybridMultilevel"/>
    <w:tmpl w:val="3E2437D6"/>
    <w:lvl w:ilvl="0" w:tplc="0276A4DC">
      <w:start w:val="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5762D9"/>
    <w:multiLevelType w:val="hybridMultilevel"/>
    <w:tmpl w:val="12048BDA"/>
    <w:lvl w:ilvl="0" w:tplc="EBE06F44">
      <w:numFmt w:val="bullet"/>
      <w:lvlText w:val="-"/>
      <w:lvlJc w:val="left"/>
      <w:pPr>
        <w:ind w:left="2160" w:hanging="360"/>
      </w:pPr>
      <w:rPr>
        <w:rFonts w:ascii="Calibri" w:eastAsiaTheme="minorHAnsi" w:hAnsi="Calibri" w:cs="Calibri"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70900BF4"/>
    <w:multiLevelType w:val="hybridMultilevel"/>
    <w:tmpl w:val="D494A7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12B4D98"/>
    <w:multiLevelType w:val="hybridMultilevel"/>
    <w:tmpl w:val="7034F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11"/>
    <w:rsid w:val="0002457F"/>
    <w:rsid w:val="002533BB"/>
    <w:rsid w:val="002F4382"/>
    <w:rsid w:val="003D35DB"/>
    <w:rsid w:val="003D4DE8"/>
    <w:rsid w:val="005D703B"/>
    <w:rsid w:val="005D7E88"/>
    <w:rsid w:val="0068028A"/>
    <w:rsid w:val="00694F27"/>
    <w:rsid w:val="006A6E8D"/>
    <w:rsid w:val="007A2F4D"/>
    <w:rsid w:val="007F3511"/>
    <w:rsid w:val="00841F7E"/>
    <w:rsid w:val="00994150"/>
    <w:rsid w:val="009B7624"/>
    <w:rsid w:val="009C0B33"/>
    <w:rsid w:val="00A11E5A"/>
    <w:rsid w:val="00A6675F"/>
    <w:rsid w:val="00B516D8"/>
    <w:rsid w:val="00BC2886"/>
    <w:rsid w:val="00BC7517"/>
    <w:rsid w:val="00C22066"/>
    <w:rsid w:val="00C35108"/>
    <w:rsid w:val="00C35B88"/>
    <w:rsid w:val="00CB36F9"/>
    <w:rsid w:val="00CD3F9B"/>
    <w:rsid w:val="00CE4E78"/>
    <w:rsid w:val="00CF598A"/>
    <w:rsid w:val="00D80FC1"/>
    <w:rsid w:val="00F37BD0"/>
    <w:rsid w:val="00FF6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7306F-7E6D-4DAE-917B-CCD3505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B516D8"/>
    <w:pPr>
      <w:spacing w:after="0" w:line="320" w:lineRule="atLeast"/>
    </w:pPr>
    <w:rPr>
      <w:rFonts w:ascii="Quadraat-Regular" w:eastAsia="Times New Roman" w:hAnsi="Quadraat-Regular" w:cs="Times New Roman"/>
      <w:szCs w:val="20"/>
      <w:lang w:eastAsia="nl-NL"/>
    </w:rPr>
  </w:style>
  <w:style w:type="character" w:customStyle="1" w:styleId="PlattetekstChar">
    <w:name w:val="Platte tekst Char"/>
    <w:basedOn w:val="Standaardalinea-lettertype"/>
    <w:link w:val="Plattetekst"/>
    <w:rsid w:val="00B516D8"/>
    <w:rPr>
      <w:rFonts w:ascii="Quadraat-Regular" w:eastAsia="Times New Roman" w:hAnsi="Quadraat-Regular" w:cs="Times New Roman"/>
      <w:szCs w:val="20"/>
      <w:lang w:eastAsia="nl-NL"/>
    </w:rPr>
  </w:style>
  <w:style w:type="paragraph" w:styleId="Lijstalinea">
    <w:name w:val="List Paragraph"/>
    <w:basedOn w:val="Standaard"/>
    <w:uiPriority w:val="34"/>
    <w:qFormat/>
    <w:rsid w:val="00B516D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924</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Hagen, MA (Mia)</cp:lastModifiedBy>
  <cp:revision>11</cp:revision>
  <cp:lastPrinted>2017-10-25T07:55:00Z</cp:lastPrinted>
  <dcterms:created xsi:type="dcterms:W3CDTF">2018-09-02T13:26:00Z</dcterms:created>
  <dcterms:modified xsi:type="dcterms:W3CDTF">2018-09-04T08:56:00Z</dcterms:modified>
</cp:coreProperties>
</file>