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69" w:rsidRDefault="006D5669">
      <w:r w:rsidRPr="00FB5479">
        <w:rPr>
          <w:b/>
          <w:noProof/>
          <w:sz w:val="24"/>
          <w:szCs w:val="24"/>
          <w:lang w:eastAsia="nl-NL"/>
        </w:rPr>
        <w:drawing>
          <wp:anchor distT="0" distB="9525" distL="114300" distR="123190" simplePos="0" relativeHeight="251659264" behindDoc="1" locked="0" layoutInCell="1" allowOverlap="1" wp14:anchorId="5E9A762B" wp14:editId="66B42D6E">
            <wp:simplePos x="0" y="0"/>
            <wp:positionH relativeFrom="margin">
              <wp:posOffset>4172077</wp:posOffset>
            </wp:positionH>
            <wp:positionV relativeFrom="paragraph">
              <wp:posOffset>-509651</wp:posOffset>
            </wp:positionV>
            <wp:extent cx="1633728" cy="980041"/>
            <wp:effectExtent l="0" t="0" r="508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stretch>
                      <a:fillRect/>
                    </a:stretch>
                  </pic:blipFill>
                  <pic:spPr bwMode="auto">
                    <a:xfrm>
                      <a:off x="0" y="0"/>
                      <a:ext cx="1690220" cy="1013929"/>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291678" w:rsidRDefault="006D5669">
      <w:r>
        <w:tab/>
      </w:r>
      <w:r>
        <w:tab/>
      </w:r>
      <w:r>
        <w:tab/>
      </w:r>
      <w:r>
        <w:tab/>
      </w:r>
      <w:r>
        <w:tab/>
      </w:r>
      <w:r>
        <w:tab/>
      </w:r>
      <w:r>
        <w:tab/>
      </w:r>
      <w:r>
        <w:tab/>
      </w:r>
    </w:p>
    <w:p w:rsidR="005107C9" w:rsidRPr="00596F7A" w:rsidRDefault="00291678" w:rsidP="00291678">
      <w:pPr>
        <w:jc w:val="center"/>
        <w:rPr>
          <w:b/>
          <w:sz w:val="36"/>
          <w:szCs w:val="36"/>
        </w:rPr>
      </w:pPr>
      <w:r w:rsidRPr="00596F7A">
        <w:rPr>
          <w:b/>
          <w:sz w:val="36"/>
          <w:szCs w:val="36"/>
        </w:rPr>
        <w:t xml:space="preserve">Notitie </w:t>
      </w:r>
      <w:r w:rsidR="00596F7A" w:rsidRPr="00596F7A">
        <w:rPr>
          <w:b/>
          <w:sz w:val="36"/>
          <w:szCs w:val="36"/>
        </w:rPr>
        <w:t xml:space="preserve">als aanzet tot discussie over </w:t>
      </w:r>
      <w:r w:rsidRPr="00596F7A">
        <w:rPr>
          <w:b/>
          <w:sz w:val="36"/>
          <w:szCs w:val="36"/>
        </w:rPr>
        <w:t>de doorontwikkeling naar een samenhangend sociaal domein</w:t>
      </w:r>
    </w:p>
    <w:p w:rsidR="00291678" w:rsidRPr="00596F7A" w:rsidRDefault="00596F7A" w:rsidP="00291678">
      <w:pPr>
        <w:jc w:val="center"/>
        <w:rPr>
          <w:sz w:val="28"/>
          <w:szCs w:val="28"/>
        </w:rPr>
      </w:pPr>
      <w:r w:rsidRPr="00596F7A">
        <w:rPr>
          <w:sz w:val="28"/>
          <w:szCs w:val="28"/>
        </w:rPr>
        <w:t>Samen aan de slag met de transformatie</w:t>
      </w:r>
    </w:p>
    <w:p w:rsidR="00291678" w:rsidRDefault="00291678" w:rsidP="00291678">
      <w:pPr>
        <w:jc w:val="center"/>
      </w:pPr>
    </w:p>
    <w:p w:rsidR="00291678" w:rsidRDefault="00291678" w:rsidP="00291678">
      <w:pPr>
        <w:jc w:val="center"/>
      </w:pPr>
    </w:p>
    <w:p w:rsidR="00291678" w:rsidRDefault="00291678" w:rsidP="00291678">
      <w:pPr>
        <w:jc w:val="center"/>
      </w:pPr>
    </w:p>
    <w:p w:rsidR="00291678" w:rsidRDefault="00291678" w:rsidP="00291678">
      <w:pPr>
        <w:jc w:val="center"/>
      </w:pPr>
    </w:p>
    <w:p w:rsidR="00291678" w:rsidRDefault="00291678" w:rsidP="00291678">
      <w:pPr>
        <w:jc w:val="center"/>
      </w:pPr>
      <w:r>
        <w:rPr>
          <w:noProof/>
          <w:lang w:eastAsia="nl-NL"/>
        </w:rPr>
        <w:drawing>
          <wp:inline distT="0" distB="0" distL="0" distR="0" wp14:anchorId="53D365C0" wp14:editId="6FF365F1">
            <wp:extent cx="5038725" cy="4533900"/>
            <wp:effectExtent l="0" t="0" r="9525" b="0"/>
            <wp:docPr id="1" name="Afbeelding 1" descr="cid:image002.jpg@01D42E34.2DD2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2.jpg@01D42E34.2DD221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38725" cy="4533900"/>
                    </a:xfrm>
                    <a:prstGeom prst="rect">
                      <a:avLst/>
                    </a:prstGeom>
                    <a:noFill/>
                    <a:ln>
                      <a:noFill/>
                    </a:ln>
                  </pic:spPr>
                </pic:pic>
              </a:graphicData>
            </a:graphic>
          </wp:inline>
        </w:drawing>
      </w:r>
    </w:p>
    <w:p w:rsidR="00596F7A" w:rsidRDefault="00596F7A" w:rsidP="00291678">
      <w:pPr>
        <w:jc w:val="center"/>
      </w:pPr>
    </w:p>
    <w:p w:rsidR="00596F7A" w:rsidRDefault="00596F7A" w:rsidP="00291678">
      <w:pPr>
        <w:jc w:val="center"/>
      </w:pPr>
    </w:p>
    <w:p w:rsidR="00596F7A" w:rsidRDefault="00596F7A" w:rsidP="00291678">
      <w:pPr>
        <w:jc w:val="center"/>
      </w:pPr>
    </w:p>
    <w:p w:rsidR="00596F7A" w:rsidRDefault="00596F7A" w:rsidP="00291678">
      <w:pPr>
        <w:jc w:val="center"/>
      </w:pPr>
    </w:p>
    <w:p w:rsidR="00596F7A" w:rsidRDefault="00596F7A" w:rsidP="00596F7A">
      <w:pPr>
        <w:jc w:val="right"/>
      </w:pPr>
      <w:r>
        <w:t>September 2018</w:t>
      </w:r>
    </w:p>
    <w:p w:rsidR="00383F6F" w:rsidRDefault="00596F7A" w:rsidP="00596F7A">
      <w:pPr>
        <w:rPr>
          <w:b/>
          <w:sz w:val="28"/>
          <w:szCs w:val="28"/>
        </w:rPr>
      </w:pPr>
      <w:r w:rsidRPr="00596F7A">
        <w:rPr>
          <w:b/>
          <w:sz w:val="28"/>
          <w:szCs w:val="28"/>
        </w:rPr>
        <w:lastRenderedPageBreak/>
        <w:t>Inhoudsopgave</w:t>
      </w:r>
    </w:p>
    <w:p w:rsidR="00383F6F" w:rsidRDefault="00383F6F" w:rsidP="00596F7A">
      <w:pPr>
        <w:rPr>
          <w:b/>
          <w:sz w:val="28"/>
          <w:szCs w:val="28"/>
        </w:rPr>
      </w:pPr>
    </w:p>
    <w:p w:rsidR="00383F6F" w:rsidRDefault="00383F6F" w:rsidP="00383F6F">
      <w:pPr>
        <w:pStyle w:val="Lijstalinea"/>
        <w:numPr>
          <w:ilvl w:val="0"/>
          <w:numId w:val="6"/>
        </w:numPr>
        <w:rPr>
          <w:sz w:val="24"/>
          <w:szCs w:val="24"/>
        </w:rPr>
      </w:pPr>
      <w:r w:rsidRPr="00383F6F">
        <w:rPr>
          <w:sz w:val="24"/>
          <w:szCs w:val="24"/>
        </w:rPr>
        <w:t>Inleiding</w:t>
      </w:r>
    </w:p>
    <w:p w:rsidR="00383F6F" w:rsidRPr="00383F6F" w:rsidRDefault="00383F6F" w:rsidP="00383F6F">
      <w:pPr>
        <w:pStyle w:val="Lijstalinea"/>
        <w:rPr>
          <w:sz w:val="24"/>
          <w:szCs w:val="24"/>
        </w:rPr>
      </w:pP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t>3</w:t>
      </w:r>
    </w:p>
    <w:p w:rsidR="00383F6F" w:rsidRPr="00383F6F" w:rsidRDefault="00383F6F" w:rsidP="00383F6F">
      <w:pPr>
        <w:pStyle w:val="Lijstalinea"/>
        <w:numPr>
          <w:ilvl w:val="0"/>
          <w:numId w:val="6"/>
        </w:numPr>
        <w:rPr>
          <w:sz w:val="24"/>
          <w:szCs w:val="24"/>
        </w:rPr>
      </w:pPr>
      <w:r w:rsidRPr="00383F6F">
        <w:rPr>
          <w:sz w:val="24"/>
          <w:szCs w:val="24"/>
        </w:rPr>
        <w:t>Leeswijzer</w:t>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t>4</w:t>
      </w:r>
      <w:r w:rsidRPr="00383F6F">
        <w:rPr>
          <w:sz w:val="24"/>
          <w:szCs w:val="24"/>
        </w:rPr>
        <w:tab/>
      </w:r>
    </w:p>
    <w:p w:rsidR="00383F6F" w:rsidRDefault="00383F6F" w:rsidP="00596F7A">
      <w:pPr>
        <w:rPr>
          <w:sz w:val="24"/>
          <w:szCs w:val="24"/>
        </w:rPr>
      </w:pPr>
    </w:p>
    <w:p w:rsidR="00383F6F" w:rsidRPr="00383F6F" w:rsidRDefault="00383F6F" w:rsidP="00383F6F">
      <w:pPr>
        <w:pStyle w:val="Lijstalinea"/>
        <w:numPr>
          <w:ilvl w:val="0"/>
          <w:numId w:val="6"/>
        </w:numPr>
        <w:rPr>
          <w:sz w:val="24"/>
          <w:szCs w:val="24"/>
        </w:rPr>
      </w:pPr>
      <w:r w:rsidRPr="00383F6F">
        <w:rPr>
          <w:sz w:val="24"/>
          <w:szCs w:val="24"/>
        </w:rPr>
        <w:t>Missie en visie: waar staan we voor en waar gaan we voor</w:t>
      </w:r>
      <w:r w:rsidRPr="00383F6F">
        <w:rPr>
          <w:sz w:val="24"/>
          <w:szCs w:val="24"/>
        </w:rPr>
        <w:tab/>
      </w:r>
      <w:r w:rsidRPr="00383F6F">
        <w:rPr>
          <w:sz w:val="24"/>
          <w:szCs w:val="24"/>
        </w:rPr>
        <w:tab/>
        <w:t>4</w:t>
      </w:r>
    </w:p>
    <w:p w:rsidR="00383F6F" w:rsidRDefault="00383F6F" w:rsidP="00596F7A">
      <w:pPr>
        <w:rPr>
          <w:sz w:val="24"/>
          <w:szCs w:val="24"/>
        </w:rPr>
      </w:pPr>
    </w:p>
    <w:p w:rsidR="00383F6F" w:rsidRPr="00383F6F" w:rsidRDefault="00383F6F" w:rsidP="00383F6F">
      <w:pPr>
        <w:pStyle w:val="Lijstalinea"/>
        <w:numPr>
          <w:ilvl w:val="0"/>
          <w:numId w:val="6"/>
        </w:numPr>
        <w:rPr>
          <w:sz w:val="24"/>
          <w:szCs w:val="24"/>
        </w:rPr>
      </w:pPr>
      <w:r w:rsidRPr="00383F6F">
        <w:rPr>
          <w:sz w:val="24"/>
          <w:szCs w:val="24"/>
        </w:rPr>
        <w:t>Wat is het sociaal domein</w:t>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r>
      <w:r w:rsidRPr="00383F6F">
        <w:rPr>
          <w:sz w:val="24"/>
          <w:szCs w:val="24"/>
        </w:rPr>
        <w:tab/>
        <w:t>4</w:t>
      </w:r>
    </w:p>
    <w:p w:rsidR="00383F6F" w:rsidRDefault="00383F6F" w:rsidP="00596F7A">
      <w:pPr>
        <w:rPr>
          <w:sz w:val="24"/>
          <w:szCs w:val="24"/>
        </w:rPr>
      </w:pPr>
    </w:p>
    <w:p w:rsidR="00383F6F" w:rsidRDefault="004E753F" w:rsidP="00383F6F">
      <w:pPr>
        <w:pStyle w:val="Lijstalinea"/>
        <w:numPr>
          <w:ilvl w:val="0"/>
          <w:numId w:val="6"/>
        </w:numPr>
        <w:rPr>
          <w:sz w:val="24"/>
          <w:szCs w:val="24"/>
        </w:rPr>
      </w:pPr>
      <w:r>
        <w:rPr>
          <w:sz w:val="24"/>
          <w:szCs w:val="24"/>
        </w:rPr>
        <w:t>Waar gaan we vanuit</w:t>
      </w:r>
      <w:r w:rsidR="00383F6F" w:rsidRPr="00383F6F">
        <w:rPr>
          <w:sz w:val="24"/>
          <w:szCs w:val="24"/>
        </w:rPr>
        <w:t xml:space="preserve"> van </w:t>
      </w:r>
      <w:r>
        <w:rPr>
          <w:sz w:val="24"/>
          <w:szCs w:val="24"/>
        </w:rPr>
        <w:t xml:space="preserve">in </w:t>
      </w:r>
      <w:r w:rsidR="00383F6F" w:rsidRPr="00383F6F">
        <w:rPr>
          <w:sz w:val="24"/>
          <w:szCs w:val="24"/>
        </w:rPr>
        <w:t>het sociaal domein</w:t>
      </w:r>
      <w:r w:rsidR="00383F6F" w:rsidRPr="00383F6F">
        <w:rPr>
          <w:sz w:val="24"/>
          <w:szCs w:val="24"/>
        </w:rPr>
        <w:tab/>
      </w:r>
      <w:r>
        <w:rPr>
          <w:sz w:val="24"/>
          <w:szCs w:val="24"/>
        </w:rPr>
        <w:tab/>
      </w:r>
      <w:r w:rsidR="00383F6F" w:rsidRPr="00383F6F">
        <w:rPr>
          <w:sz w:val="24"/>
          <w:szCs w:val="24"/>
        </w:rPr>
        <w:tab/>
        <w:t>5</w:t>
      </w:r>
    </w:p>
    <w:p w:rsidR="00D94575" w:rsidRDefault="00D94575" w:rsidP="00D94575">
      <w:pPr>
        <w:pStyle w:val="Lijstalinea"/>
        <w:numPr>
          <w:ilvl w:val="1"/>
          <w:numId w:val="6"/>
        </w:numPr>
        <w:rPr>
          <w:sz w:val="24"/>
          <w:szCs w:val="24"/>
        </w:rPr>
      </w:pPr>
      <w:r>
        <w:rPr>
          <w:sz w:val="24"/>
          <w:szCs w:val="24"/>
        </w:rPr>
        <w:t>Bestaande uitgangspunten</w:t>
      </w:r>
      <w:r>
        <w:rPr>
          <w:sz w:val="24"/>
          <w:szCs w:val="24"/>
        </w:rPr>
        <w:tab/>
      </w:r>
      <w:r>
        <w:rPr>
          <w:sz w:val="24"/>
          <w:szCs w:val="24"/>
        </w:rPr>
        <w:tab/>
      </w:r>
      <w:r>
        <w:rPr>
          <w:sz w:val="24"/>
          <w:szCs w:val="24"/>
        </w:rPr>
        <w:tab/>
      </w:r>
      <w:r>
        <w:rPr>
          <w:sz w:val="24"/>
          <w:szCs w:val="24"/>
        </w:rPr>
        <w:tab/>
      </w:r>
      <w:r>
        <w:rPr>
          <w:sz w:val="24"/>
          <w:szCs w:val="24"/>
        </w:rPr>
        <w:tab/>
        <w:t>6</w:t>
      </w:r>
    </w:p>
    <w:p w:rsidR="00D94575" w:rsidRDefault="00D94575" w:rsidP="00D94575">
      <w:pPr>
        <w:pStyle w:val="Lijstalinea"/>
        <w:numPr>
          <w:ilvl w:val="1"/>
          <w:numId w:val="6"/>
        </w:numPr>
        <w:rPr>
          <w:sz w:val="24"/>
          <w:szCs w:val="24"/>
        </w:rPr>
      </w:pPr>
      <w:r w:rsidRPr="00D94575">
        <w:rPr>
          <w:sz w:val="24"/>
          <w:szCs w:val="24"/>
        </w:rPr>
        <w:t>Nieuwe, aanvullende uitgangspunten</w:t>
      </w:r>
      <w:r w:rsidRPr="00D94575">
        <w:rPr>
          <w:sz w:val="24"/>
          <w:szCs w:val="24"/>
        </w:rPr>
        <w:tab/>
      </w:r>
      <w:r w:rsidRPr="00D94575">
        <w:rPr>
          <w:sz w:val="24"/>
          <w:szCs w:val="24"/>
        </w:rPr>
        <w:tab/>
      </w:r>
      <w:r w:rsidRPr="00D94575">
        <w:rPr>
          <w:sz w:val="24"/>
          <w:szCs w:val="24"/>
        </w:rPr>
        <w:tab/>
        <w:t>6</w:t>
      </w:r>
    </w:p>
    <w:p w:rsidR="00D94575" w:rsidRPr="00D94575" w:rsidRDefault="00D94575" w:rsidP="00D94575">
      <w:pPr>
        <w:rPr>
          <w:sz w:val="24"/>
          <w:szCs w:val="24"/>
        </w:rPr>
      </w:pPr>
    </w:p>
    <w:p w:rsidR="00D94575" w:rsidRPr="00D94575" w:rsidRDefault="00D94575" w:rsidP="00D94575">
      <w:pPr>
        <w:pStyle w:val="Lijstalinea"/>
        <w:numPr>
          <w:ilvl w:val="0"/>
          <w:numId w:val="6"/>
        </w:numPr>
        <w:rPr>
          <w:sz w:val="24"/>
          <w:szCs w:val="24"/>
        </w:rPr>
      </w:pPr>
      <w:r>
        <w:rPr>
          <w:sz w:val="24"/>
          <w:szCs w:val="24"/>
        </w:rPr>
        <w:t>Waar staan we nu: onze partners</w:t>
      </w:r>
      <w:r>
        <w:rPr>
          <w:sz w:val="24"/>
          <w:szCs w:val="24"/>
        </w:rPr>
        <w:tab/>
      </w:r>
      <w:r>
        <w:rPr>
          <w:sz w:val="24"/>
          <w:szCs w:val="24"/>
        </w:rPr>
        <w:tab/>
      </w:r>
      <w:r>
        <w:rPr>
          <w:sz w:val="24"/>
          <w:szCs w:val="24"/>
        </w:rPr>
        <w:tab/>
      </w:r>
      <w:r>
        <w:rPr>
          <w:sz w:val="24"/>
          <w:szCs w:val="24"/>
        </w:rPr>
        <w:tab/>
      </w:r>
      <w:r>
        <w:rPr>
          <w:sz w:val="24"/>
          <w:szCs w:val="24"/>
        </w:rPr>
        <w:tab/>
        <w:t>7</w:t>
      </w:r>
    </w:p>
    <w:p w:rsidR="00383F6F" w:rsidRDefault="00383F6F" w:rsidP="00596F7A">
      <w:pPr>
        <w:rPr>
          <w:sz w:val="24"/>
          <w:szCs w:val="24"/>
        </w:rPr>
      </w:pPr>
    </w:p>
    <w:p w:rsidR="00383F6F" w:rsidRDefault="00D94575" w:rsidP="00383F6F">
      <w:pPr>
        <w:pStyle w:val="Lijstalinea"/>
        <w:numPr>
          <w:ilvl w:val="0"/>
          <w:numId w:val="6"/>
        </w:numPr>
        <w:rPr>
          <w:sz w:val="24"/>
          <w:szCs w:val="24"/>
        </w:rPr>
      </w:pPr>
      <w:r>
        <w:rPr>
          <w:sz w:val="24"/>
          <w:szCs w:val="24"/>
        </w:rPr>
        <w:t>D</w:t>
      </w:r>
      <w:r w:rsidR="00383F6F" w:rsidRPr="00383F6F">
        <w:rPr>
          <w:sz w:val="24"/>
          <w:szCs w:val="24"/>
        </w:rPr>
        <w:t>e richting bepaald: wat gaan we doen</w:t>
      </w:r>
      <w:r w:rsidR="00B83EBF">
        <w:rPr>
          <w:sz w:val="24"/>
          <w:szCs w:val="24"/>
        </w:rPr>
        <w:tab/>
      </w:r>
      <w:r w:rsidR="00B83EBF">
        <w:rPr>
          <w:sz w:val="24"/>
          <w:szCs w:val="24"/>
        </w:rPr>
        <w:tab/>
      </w:r>
      <w:r w:rsidR="00B83EBF">
        <w:rPr>
          <w:sz w:val="24"/>
          <w:szCs w:val="24"/>
        </w:rPr>
        <w:tab/>
      </w:r>
      <w:r w:rsidR="00B83EBF">
        <w:rPr>
          <w:sz w:val="24"/>
          <w:szCs w:val="24"/>
        </w:rPr>
        <w:tab/>
      </w:r>
      <w:r>
        <w:rPr>
          <w:sz w:val="24"/>
          <w:szCs w:val="24"/>
        </w:rPr>
        <w:t>8</w:t>
      </w:r>
    </w:p>
    <w:p w:rsidR="00383F6F" w:rsidRDefault="00383F6F" w:rsidP="00383F6F">
      <w:pPr>
        <w:pStyle w:val="Lijstalinea"/>
        <w:numPr>
          <w:ilvl w:val="1"/>
          <w:numId w:val="6"/>
        </w:numPr>
        <w:rPr>
          <w:sz w:val="24"/>
          <w:szCs w:val="24"/>
        </w:rPr>
      </w:pPr>
      <w:r>
        <w:rPr>
          <w:sz w:val="24"/>
          <w:szCs w:val="24"/>
        </w:rPr>
        <w:t>de inhoudelijke opgave staat voorop</w:t>
      </w:r>
      <w:r w:rsidR="00D94575">
        <w:rPr>
          <w:sz w:val="24"/>
          <w:szCs w:val="24"/>
        </w:rPr>
        <w:tab/>
      </w:r>
      <w:r w:rsidR="00D94575">
        <w:rPr>
          <w:sz w:val="24"/>
          <w:szCs w:val="24"/>
        </w:rPr>
        <w:tab/>
      </w:r>
      <w:r w:rsidR="00D94575">
        <w:rPr>
          <w:sz w:val="24"/>
          <w:szCs w:val="24"/>
        </w:rPr>
        <w:tab/>
        <w:t>8</w:t>
      </w:r>
    </w:p>
    <w:p w:rsidR="00383F6F" w:rsidRDefault="00383F6F" w:rsidP="00383F6F">
      <w:pPr>
        <w:pStyle w:val="Lijstalinea"/>
        <w:numPr>
          <w:ilvl w:val="1"/>
          <w:numId w:val="6"/>
        </w:numPr>
        <w:rPr>
          <w:sz w:val="24"/>
          <w:szCs w:val="24"/>
        </w:rPr>
      </w:pPr>
      <w:r>
        <w:rPr>
          <w:sz w:val="24"/>
          <w:szCs w:val="24"/>
        </w:rPr>
        <w:t>het accent ligt op lokaal en op de verbinding</w:t>
      </w:r>
      <w:r w:rsidR="00D94575">
        <w:rPr>
          <w:sz w:val="24"/>
          <w:szCs w:val="24"/>
        </w:rPr>
        <w:tab/>
      </w:r>
      <w:r w:rsidR="00D94575">
        <w:rPr>
          <w:sz w:val="24"/>
          <w:szCs w:val="24"/>
        </w:rPr>
        <w:tab/>
        <w:t>9</w:t>
      </w:r>
    </w:p>
    <w:p w:rsidR="00383F6F" w:rsidRDefault="00383F6F" w:rsidP="00383F6F">
      <w:pPr>
        <w:pStyle w:val="Lijstalinea"/>
        <w:numPr>
          <w:ilvl w:val="1"/>
          <w:numId w:val="6"/>
        </w:numPr>
        <w:rPr>
          <w:sz w:val="24"/>
          <w:szCs w:val="24"/>
        </w:rPr>
      </w:pPr>
      <w:r>
        <w:rPr>
          <w:sz w:val="24"/>
          <w:szCs w:val="24"/>
        </w:rPr>
        <w:t>er is meer) samenhang</w:t>
      </w:r>
    </w:p>
    <w:p w:rsidR="00383F6F" w:rsidRDefault="00383F6F" w:rsidP="00383F6F">
      <w:pPr>
        <w:rPr>
          <w:sz w:val="24"/>
          <w:szCs w:val="24"/>
        </w:rPr>
      </w:pPr>
    </w:p>
    <w:p w:rsidR="00383F6F" w:rsidRDefault="00383F6F" w:rsidP="00383F6F">
      <w:pPr>
        <w:pStyle w:val="Lijstalinea"/>
        <w:numPr>
          <w:ilvl w:val="0"/>
          <w:numId w:val="6"/>
        </w:numPr>
        <w:rPr>
          <w:sz w:val="24"/>
          <w:szCs w:val="24"/>
        </w:rPr>
      </w:pPr>
      <w:r>
        <w:rPr>
          <w:sz w:val="24"/>
          <w:szCs w:val="24"/>
        </w:rPr>
        <w:t>Discussie en vervolg</w:t>
      </w:r>
      <w:r w:rsidR="00B83EBF">
        <w:rPr>
          <w:sz w:val="24"/>
          <w:szCs w:val="24"/>
        </w:rPr>
        <w:tab/>
      </w:r>
      <w:r w:rsidR="00B83EBF">
        <w:rPr>
          <w:sz w:val="24"/>
          <w:szCs w:val="24"/>
        </w:rPr>
        <w:tab/>
      </w:r>
      <w:r w:rsidR="00B83EBF">
        <w:rPr>
          <w:sz w:val="24"/>
          <w:szCs w:val="24"/>
        </w:rPr>
        <w:tab/>
      </w:r>
      <w:r w:rsidR="00B83EBF">
        <w:rPr>
          <w:sz w:val="24"/>
          <w:szCs w:val="24"/>
        </w:rPr>
        <w:tab/>
      </w:r>
      <w:r w:rsidR="00B83EBF">
        <w:rPr>
          <w:sz w:val="24"/>
          <w:szCs w:val="24"/>
        </w:rPr>
        <w:tab/>
      </w:r>
      <w:r w:rsidR="00B83EBF">
        <w:rPr>
          <w:sz w:val="24"/>
          <w:szCs w:val="24"/>
        </w:rPr>
        <w:tab/>
      </w:r>
      <w:r w:rsidR="00B83EBF">
        <w:rPr>
          <w:sz w:val="24"/>
          <w:szCs w:val="24"/>
        </w:rPr>
        <w:tab/>
      </w:r>
      <w:r w:rsidR="00D94575">
        <w:rPr>
          <w:sz w:val="24"/>
          <w:szCs w:val="24"/>
        </w:rPr>
        <w:t>9</w:t>
      </w:r>
    </w:p>
    <w:p w:rsidR="006D5669" w:rsidRDefault="006D5669" w:rsidP="006D5669">
      <w:pPr>
        <w:rPr>
          <w:sz w:val="24"/>
          <w:szCs w:val="24"/>
        </w:rPr>
      </w:pPr>
    </w:p>
    <w:p w:rsidR="006D5669" w:rsidRPr="006D5669" w:rsidRDefault="006D5669" w:rsidP="006D5669">
      <w:pPr>
        <w:rPr>
          <w:sz w:val="24"/>
          <w:szCs w:val="24"/>
        </w:rPr>
      </w:pPr>
    </w:p>
    <w:p w:rsidR="006D5669" w:rsidRDefault="006D5669" w:rsidP="006D5669">
      <w:pPr>
        <w:ind w:left="2124"/>
        <w:rPr>
          <w:sz w:val="24"/>
          <w:szCs w:val="24"/>
        </w:rPr>
      </w:pPr>
    </w:p>
    <w:p w:rsidR="006D5669" w:rsidRDefault="006D5669" w:rsidP="006D5669">
      <w:pPr>
        <w:ind w:left="2124"/>
        <w:rPr>
          <w:sz w:val="24"/>
          <w:szCs w:val="24"/>
        </w:rPr>
      </w:pPr>
      <w:r>
        <w:rPr>
          <w:noProof/>
          <w:color w:val="0000FF"/>
          <w:lang w:eastAsia="nl-NL"/>
        </w:rPr>
        <w:drawing>
          <wp:inline distT="0" distB="0" distL="0" distR="0" wp14:anchorId="141174BB" wp14:editId="7CB7E32D">
            <wp:extent cx="2194946" cy="1625600"/>
            <wp:effectExtent l="0" t="0" r="0" b="0"/>
            <wp:docPr id="14" name="irc_mi" descr="Afbeeldingsresultaat voor afbeeldingen sociaal dome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fbeeldingen sociaal dome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649" cy="1659448"/>
                    </a:xfrm>
                    <a:prstGeom prst="rect">
                      <a:avLst/>
                    </a:prstGeom>
                    <a:noFill/>
                    <a:ln>
                      <a:noFill/>
                    </a:ln>
                  </pic:spPr>
                </pic:pic>
              </a:graphicData>
            </a:graphic>
          </wp:inline>
        </w:drawing>
      </w:r>
    </w:p>
    <w:p w:rsidR="00596F7A" w:rsidRPr="00383F6F" w:rsidRDefault="00596F7A" w:rsidP="00596F7A">
      <w:pPr>
        <w:rPr>
          <w:sz w:val="24"/>
          <w:szCs w:val="24"/>
        </w:rPr>
      </w:pPr>
      <w:r w:rsidRPr="00383F6F">
        <w:rPr>
          <w:sz w:val="24"/>
          <w:szCs w:val="24"/>
        </w:rPr>
        <w:br w:type="page"/>
      </w:r>
    </w:p>
    <w:p w:rsidR="00596F7A" w:rsidRPr="00386F58" w:rsidRDefault="00F4195F" w:rsidP="00386F58">
      <w:pPr>
        <w:pStyle w:val="Lijstalinea"/>
        <w:numPr>
          <w:ilvl w:val="0"/>
          <w:numId w:val="1"/>
        </w:numPr>
        <w:rPr>
          <w:b/>
          <w:sz w:val="28"/>
          <w:szCs w:val="28"/>
        </w:rPr>
      </w:pPr>
      <w:r w:rsidRPr="00386F58">
        <w:rPr>
          <w:b/>
          <w:sz w:val="28"/>
          <w:szCs w:val="28"/>
        </w:rPr>
        <w:lastRenderedPageBreak/>
        <w:t>Inleiding</w:t>
      </w:r>
    </w:p>
    <w:p w:rsidR="00987A5E" w:rsidRDefault="00D2194E" w:rsidP="00F4195F">
      <w:r>
        <w:t>Wij zijn er in geslaagd om d</w:t>
      </w:r>
      <w:r w:rsidR="00987A5E" w:rsidRPr="00987A5E">
        <w:t xml:space="preserve">e decentralisaties in het sociaal domein </w:t>
      </w:r>
      <w:r>
        <w:t xml:space="preserve">in Alblasserdam vorm </w:t>
      </w:r>
      <w:r w:rsidR="003D38E3">
        <w:t xml:space="preserve">en inhoud </w:t>
      </w:r>
      <w:r>
        <w:t>te geven</w:t>
      </w:r>
      <w:r w:rsidR="00987A5E" w:rsidRPr="00987A5E">
        <w:t xml:space="preserve">. Met vereende krachten </w:t>
      </w:r>
      <w:r w:rsidR="00987A5E">
        <w:t xml:space="preserve">hebben we samen met de partners de nieuwe taken en </w:t>
      </w:r>
      <w:r>
        <w:t>v</w:t>
      </w:r>
      <w:r w:rsidR="00987A5E">
        <w:t xml:space="preserve">erantwoordelijkheden op het gebied van zorg, jeugdhulp, inkomen en werk opgepakt. </w:t>
      </w:r>
    </w:p>
    <w:p w:rsidR="00987A5E" w:rsidRDefault="00987A5E" w:rsidP="00F4195F">
      <w:r>
        <w:t xml:space="preserve">De eerste periode vanaf 2015 stond in het teken van de </w:t>
      </w:r>
      <w:r w:rsidR="007166AE">
        <w:t xml:space="preserve">continuïteit van hulp en zorg. </w:t>
      </w:r>
      <w:r>
        <w:t>Er zijn geen kinde</w:t>
      </w:r>
      <w:r w:rsidR="00557EAE">
        <w:t>r</w:t>
      </w:r>
      <w:r>
        <w:t>en, volwassenen of oudere</w:t>
      </w:r>
      <w:r w:rsidR="007166AE">
        <w:t xml:space="preserve">n tussen wal en schip geraakt. </w:t>
      </w:r>
      <w:r>
        <w:t>I</w:t>
      </w:r>
      <w:r w:rsidR="00557EAE">
        <w:t>e</w:t>
      </w:r>
      <w:r>
        <w:t>dereen heeft de hulp gekr</w:t>
      </w:r>
      <w:r w:rsidR="00557EAE">
        <w:t>e</w:t>
      </w:r>
      <w:r>
        <w:t>gen die hij of zij nodig had.</w:t>
      </w:r>
    </w:p>
    <w:p w:rsidR="00154399" w:rsidRPr="008F32B2" w:rsidRDefault="00987A5E" w:rsidP="00154399">
      <w:r>
        <w:t>Nu, in 2018, is het stof neergedaald en kunne</w:t>
      </w:r>
      <w:r w:rsidR="00557EAE">
        <w:t>n</w:t>
      </w:r>
      <w:r>
        <w:t xml:space="preserve"> we teru</w:t>
      </w:r>
      <w:r w:rsidR="00557EAE">
        <w:t>g</w:t>
      </w:r>
      <w:r>
        <w:t xml:space="preserve"> kijk</w:t>
      </w:r>
      <w:r w:rsidR="00557EAE">
        <w:t>e</w:t>
      </w:r>
      <w:r>
        <w:t>n op deze</w:t>
      </w:r>
      <w:r w:rsidR="00557EAE">
        <w:t xml:space="preserve"> eerste </w:t>
      </w:r>
      <w:r>
        <w:t xml:space="preserve">periode. </w:t>
      </w:r>
      <w:r w:rsidR="00154399">
        <w:t xml:space="preserve">En </w:t>
      </w:r>
      <w:r w:rsidR="00557EAE">
        <w:t xml:space="preserve">we </w:t>
      </w:r>
      <w:r w:rsidR="00154399">
        <w:t>consta</w:t>
      </w:r>
      <w:r w:rsidR="00557EAE">
        <w:t>t</w:t>
      </w:r>
      <w:r w:rsidR="00154399">
        <w:t>eren dat er al volop aandacht is voor de transformatie, de nieuwe integrale manier van denken en handelen. Waar de</w:t>
      </w:r>
      <w:r w:rsidR="00557EAE">
        <w:t xml:space="preserve"> </w:t>
      </w:r>
      <w:r w:rsidR="00154399">
        <w:t>inwoner en zijn of ha</w:t>
      </w:r>
      <w:r w:rsidR="00557EAE">
        <w:t>a</w:t>
      </w:r>
      <w:r w:rsidR="00154399">
        <w:t>r vraag cen</w:t>
      </w:r>
      <w:r w:rsidR="00557EAE">
        <w:t>t</w:t>
      </w:r>
      <w:r w:rsidR="007166AE">
        <w:t xml:space="preserve">raal staat. </w:t>
      </w:r>
      <w:r w:rsidR="00557EAE">
        <w:t xml:space="preserve">In plaats van </w:t>
      </w:r>
      <w:r w:rsidR="00FE028D">
        <w:t>het aanbod van hu</w:t>
      </w:r>
      <w:r w:rsidR="00557EAE">
        <w:t>l</w:t>
      </w:r>
      <w:r w:rsidR="00FE028D">
        <w:t>p dat voorh</w:t>
      </w:r>
      <w:r w:rsidR="00557EAE">
        <w:t>a</w:t>
      </w:r>
      <w:r w:rsidR="00FE028D">
        <w:t xml:space="preserve">nden is. </w:t>
      </w:r>
      <w:r w:rsidR="0004212E">
        <w:t xml:space="preserve">Het gaat hierbij om een nieuwe manier van werken: een nieuwe aanpak van vraagstukken en van de hulpverlening. Het vraagt ook om nieuwe competenties en om sturing. Zowel van beleidsmakers als van uitvoerders. </w:t>
      </w:r>
      <w:r w:rsidR="00154399">
        <w:t>Het rea</w:t>
      </w:r>
      <w:r w:rsidR="00557EAE">
        <w:t>l</w:t>
      </w:r>
      <w:r w:rsidR="00154399">
        <w:t xml:space="preserve">iseren van zo'n duurzame verandering </w:t>
      </w:r>
      <w:r w:rsidR="0004212E">
        <w:t xml:space="preserve">kost dan ook meer tijd </w:t>
      </w:r>
      <w:r w:rsidR="00606A00">
        <w:t xml:space="preserve">en een langere inzet </w:t>
      </w:r>
      <w:r w:rsidR="0004212E">
        <w:t>dan de drie jaar waarin we de nieuw</w:t>
      </w:r>
      <w:r w:rsidR="00606A00">
        <w:t>e</w:t>
      </w:r>
      <w:r w:rsidR="0004212E">
        <w:t xml:space="preserve"> taken uitvoeren. </w:t>
      </w:r>
      <w:r w:rsidR="00606A00">
        <w:t>We moeten de</w:t>
      </w:r>
      <w:r w:rsidR="00154399" w:rsidRPr="008F32B2">
        <w:t xml:space="preserve"> afzonderlijke domeinen </w:t>
      </w:r>
      <w:r w:rsidR="00606A00">
        <w:t>meer in samenhang zien en van "ver</w:t>
      </w:r>
      <w:r w:rsidR="00154399" w:rsidRPr="008F32B2">
        <w:t>kokerd" werken naar een "</w:t>
      </w:r>
      <w:proofErr w:type="spellStart"/>
      <w:r w:rsidR="00154399" w:rsidRPr="008F32B2">
        <w:t>ontschotte</w:t>
      </w:r>
      <w:proofErr w:type="spellEnd"/>
      <w:r w:rsidR="00154399" w:rsidRPr="008F32B2">
        <w:t>" &amp; integrale werkwijze.</w:t>
      </w:r>
      <w:r w:rsidR="00606A00">
        <w:t xml:space="preserve"> Meer gericht zijn op preventie en de hulp &amp; ondersteuning </w:t>
      </w:r>
      <w:r w:rsidR="0049259C">
        <w:t>die</w:t>
      </w:r>
      <w:r w:rsidR="00606A00">
        <w:t xml:space="preserve"> we onze inwoners geven normaliseren en </w:t>
      </w:r>
      <w:proofErr w:type="spellStart"/>
      <w:r w:rsidR="00606A00">
        <w:t>demedicaliseren</w:t>
      </w:r>
      <w:proofErr w:type="spellEnd"/>
      <w:r w:rsidR="00606A00">
        <w:t xml:space="preserve">. </w:t>
      </w:r>
      <w:r w:rsidR="00154399" w:rsidRPr="008F32B2">
        <w:t xml:space="preserve">Daarin zijn al verschillende stappen gezet en eerste resultaten van kruisbestuiving zijn zichtbaar. Zo hebben partners de handen ineen geslagen en </w:t>
      </w:r>
      <w:proofErr w:type="spellStart"/>
      <w:r w:rsidR="00606A00">
        <w:t>ParticiPand</w:t>
      </w:r>
      <w:proofErr w:type="spellEnd"/>
      <w:r w:rsidR="00606A00">
        <w:t xml:space="preserve"> </w:t>
      </w:r>
      <w:r w:rsidR="00154399" w:rsidRPr="008F32B2">
        <w:t xml:space="preserve">opgezet. </w:t>
      </w:r>
      <w:r w:rsidR="00606A00">
        <w:t>In het Centrum voor Jeugd en Gezin werken de professionals</w:t>
      </w:r>
      <w:r w:rsidR="0049259C">
        <w:t xml:space="preserve"> </w:t>
      </w:r>
      <w:r w:rsidR="00606A00">
        <w:t xml:space="preserve">nauw samen. Ook de mantelzorgaanpak is een </w:t>
      </w:r>
      <w:r w:rsidR="00154399" w:rsidRPr="008F32B2">
        <w:t xml:space="preserve">voorbeeld </w:t>
      </w:r>
      <w:r w:rsidR="00606A00">
        <w:t>van de nieuwe werkwijze</w:t>
      </w:r>
      <w:r w:rsidR="00154399" w:rsidRPr="008F32B2">
        <w:t xml:space="preserve">. </w:t>
      </w:r>
    </w:p>
    <w:p w:rsidR="00D816D0" w:rsidRDefault="00D816D0" w:rsidP="00D816D0">
      <w:pPr>
        <w:rPr>
          <w:iCs/>
        </w:rPr>
      </w:pPr>
      <w:r>
        <w:t xml:space="preserve">We hebben </w:t>
      </w:r>
      <w:r w:rsidRPr="008F32B2">
        <w:t>de uitdrukkelijke wens om het transformatieproces voort te zetten en daar expliciete aandacht aan te blijven besteden. Zo is onlangs het convenant tegen armoede getekend door een groot aantal organisaties met wie wij gezamenlijk een sluitende keten ontwikkelen van preventie, ondersteuning en hulp op alle domeinen die armoede en schulden raken.</w:t>
      </w:r>
      <w:r>
        <w:t xml:space="preserve"> Het Plan van Aanpak </w:t>
      </w:r>
      <w:r w:rsidRPr="008F32B2">
        <w:t xml:space="preserve"> </w:t>
      </w:r>
      <w:r>
        <w:t xml:space="preserve">Armoedebestrijding operationaliseert de samenwerking met een aantal concrete activiteiten. En rollen we Route 22 uit om </w:t>
      </w:r>
      <w:r w:rsidRPr="001F2249">
        <w:rPr>
          <w:iCs/>
        </w:rPr>
        <w:t xml:space="preserve">jongeren aan Alblasserdam </w:t>
      </w:r>
      <w:r>
        <w:rPr>
          <w:iCs/>
        </w:rPr>
        <w:t xml:space="preserve">te binden </w:t>
      </w:r>
      <w:r w:rsidRPr="001F2249">
        <w:rPr>
          <w:iCs/>
        </w:rPr>
        <w:t xml:space="preserve">door een positief jeugdbeleid te voeren en niet alleen aandacht te besteden aan problemen van de jongeren. </w:t>
      </w:r>
      <w:r>
        <w:rPr>
          <w:iCs/>
        </w:rPr>
        <w:t xml:space="preserve">Alblasserdam </w:t>
      </w:r>
      <w:r w:rsidRPr="001F2249">
        <w:rPr>
          <w:iCs/>
        </w:rPr>
        <w:t xml:space="preserve">wil </w:t>
      </w:r>
      <w:r>
        <w:rPr>
          <w:iCs/>
        </w:rPr>
        <w:t xml:space="preserve">ook </w:t>
      </w:r>
      <w:r w:rsidRPr="001F2249">
        <w:rPr>
          <w:iCs/>
        </w:rPr>
        <w:t>voor jongeren een zo aantrekkelijk mogelijk dorp zijn: een dorp waarin iedereen veilig kan wonen, werken en participeren en waarin genoeg te doen is voor de jeugd</w:t>
      </w:r>
      <w:r>
        <w:rPr>
          <w:iCs/>
        </w:rPr>
        <w:t>.</w:t>
      </w:r>
      <w:r w:rsidR="00EB5318">
        <w:rPr>
          <w:iCs/>
        </w:rPr>
        <w:t xml:space="preserve">  </w:t>
      </w:r>
    </w:p>
    <w:p w:rsidR="00464AD6" w:rsidRDefault="00D816D0" w:rsidP="00D816D0">
      <w:r>
        <w:t xml:space="preserve">Met deze notitie geven willen we een aanzet geven voor nog meer stappen in het transformatieproces. </w:t>
      </w:r>
      <w:r w:rsidR="002E7889">
        <w:t xml:space="preserve">We werken aan </w:t>
      </w:r>
      <w:r>
        <w:t>een samenhangend sociaal domein</w:t>
      </w:r>
      <w:r w:rsidR="00464AD6">
        <w:t>. Met een positieve aanpak waarbij we kijken naar de mogelijkheden van onze inwoners. Naar wat wel goed gaat en wat inwoners (nog) wel zelf kunnen om zelfstandig te blijven wonen. W</w:t>
      </w:r>
      <w:r w:rsidR="002E7889">
        <w:t xml:space="preserve">aarin het accent ligt op </w:t>
      </w:r>
      <w:r w:rsidR="00464AD6">
        <w:t xml:space="preserve">voorlichting en </w:t>
      </w:r>
      <w:r w:rsidR="002E7889">
        <w:t xml:space="preserve">preventie </w:t>
      </w:r>
      <w:r w:rsidR="00464AD6">
        <w:t xml:space="preserve">om ook daadwerkelijk te kunnen blijven meedoen. En </w:t>
      </w:r>
      <w:r w:rsidR="002E7889">
        <w:t xml:space="preserve">waarin we alert zijn en </w:t>
      </w:r>
      <w:r>
        <w:t xml:space="preserve">problemen </w:t>
      </w:r>
      <w:r w:rsidR="002E7889">
        <w:t xml:space="preserve">in een vroeg stadium </w:t>
      </w:r>
      <w:r>
        <w:t xml:space="preserve">oppakken. </w:t>
      </w:r>
    </w:p>
    <w:p w:rsidR="00D816D0" w:rsidRDefault="00464AD6" w:rsidP="00D816D0">
      <w:r>
        <w:t>O</w:t>
      </w:r>
      <w:r w:rsidR="00D816D0">
        <w:t>nze partners zijn daarbij onontbee</w:t>
      </w:r>
      <w:r w:rsidR="007166AE">
        <w:t>rlijk. George Bernard Shaw zegt</w:t>
      </w:r>
      <w:r w:rsidR="00D816D0">
        <w:t xml:space="preserve"> </w:t>
      </w:r>
      <w:r w:rsidR="00EB5318">
        <w:t>het zo: Als jij een appel hebt en ik heb er een en we ruilen die met elkaar, dan hebben we nog steeds allebei een appel. Als jij een  idee hebt en ik heb er een en we ruilen die met elkaar, dan heb</w:t>
      </w:r>
      <w:r>
        <w:t>b</w:t>
      </w:r>
      <w:r w:rsidR="00EB5318">
        <w:t xml:space="preserve">en we allebei twee </w:t>
      </w:r>
      <w:r w:rsidR="0048000F">
        <w:t>ideeën</w:t>
      </w:r>
      <w:r w:rsidR="00EB5318">
        <w:t xml:space="preserve">. </w:t>
      </w:r>
    </w:p>
    <w:p w:rsidR="00195198" w:rsidRDefault="00464AD6" w:rsidP="00D816D0">
      <w:r>
        <w:t>Vanuit dat perspectief zetten wi</w:t>
      </w:r>
      <w:r w:rsidR="00D05633">
        <w:t xml:space="preserve">j het transformatieproces door. </w:t>
      </w:r>
      <w:r w:rsidR="00386F58">
        <w:t>Samen met het brede scala van onze lokale en regionale part</w:t>
      </w:r>
      <w:r w:rsidR="00195198">
        <w:t>n</w:t>
      </w:r>
      <w:r w:rsidR="007166AE">
        <w:t>ers.</w:t>
      </w:r>
      <w:r w:rsidR="00386F58">
        <w:t xml:space="preserve"> </w:t>
      </w:r>
      <w:r w:rsidR="00195198">
        <w:t xml:space="preserve">Deze </w:t>
      </w:r>
      <w:r w:rsidR="00D05633">
        <w:t xml:space="preserve">notitie </w:t>
      </w:r>
      <w:r w:rsidR="00195198">
        <w:t>gaat over de richting die wij aan de</w:t>
      </w:r>
      <w:r w:rsidR="00D05633">
        <w:t xml:space="preserve"> transformatie</w:t>
      </w:r>
      <w:r w:rsidR="00195198">
        <w:t xml:space="preserve"> geven.</w:t>
      </w:r>
    </w:p>
    <w:p w:rsidR="00195198" w:rsidRDefault="00C02FE9" w:rsidP="00D816D0">
      <w:r>
        <w:lastRenderedPageBreak/>
        <w:tab/>
      </w:r>
      <w:r>
        <w:tab/>
      </w:r>
      <w:r>
        <w:tab/>
      </w:r>
      <w:r>
        <w:tab/>
      </w:r>
      <w:r>
        <w:rPr>
          <w:rFonts w:ascii="Arial" w:hAnsi="Arial" w:cs="Arial"/>
          <w:noProof/>
          <w:color w:val="0000FF"/>
          <w:sz w:val="27"/>
          <w:szCs w:val="27"/>
          <w:shd w:val="clear" w:color="auto" w:fill="FFFFFF"/>
          <w:lang w:eastAsia="nl-NL"/>
        </w:rPr>
        <w:drawing>
          <wp:inline distT="0" distB="0" distL="0" distR="0" wp14:anchorId="71E6DD45" wp14:editId="40C38F1C">
            <wp:extent cx="1714500" cy="1304925"/>
            <wp:effectExtent l="0" t="0" r="0" b="9525"/>
            <wp:docPr id="10" name="Afbeelding 10" descr="Afbeeldingsresultaat voor afbeeldingen sociaal dome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afbeeldingen sociaal domei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215" cy="1310797"/>
                    </a:xfrm>
                    <a:prstGeom prst="rect">
                      <a:avLst/>
                    </a:prstGeom>
                    <a:noFill/>
                    <a:ln>
                      <a:noFill/>
                    </a:ln>
                  </pic:spPr>
                </pic:pic>
              </a:graphicData>
            </a:graphic>
          </wp:inline>
        </w:drawing>
      </w:r>
    </w:p>
    <w:p w:rsidR="00987A5E" w:rsidRDefault="00C02FE9" w:rsidP="00386F58">
      <w:pPr>
        <w:pStyle w:val="Lijstalinea"/>
        <w:numPr>
          <w:ilvl w:val="0"/>
          <w:numId w:val="1"/>
        </w:numPr>
        <w:rPr>
          <w:b/>
          <w:sz w:val="28"/>
          <w:szCs w:val="28"/>
        </w:rPr>
      </w:pPr>
      <w:r>
        <w:rPr>
          <w:b/>
          <w:sz w:val="28"/>
          <w:szCs w:val="28"/>
        </w:rPr>
        <w:t>L</w:t>
      </w:r>
      <w:r w:rsidR="00386F58" w:rsidRPr="005673DF">
        <w:rPr>
          <w:b/>
          <w:sz w:val="28"/>
          <w:szCs w:val="28"/>
        </w:rPr>
        <w:t>eeswijzer</w:t>
      </w:r>
    </w:p>
    <w:p w:rsidR="007F0A47" w:rsidRDefault="00581BFA" w:rsidP="007F0A47">
      <w:r>
        <w:t xml:space="preserve">We willen de transformatie in het </w:t>
      </w:r>
      <w:r w:rsidR="005360D9">
        <w:t xml:space="preserve">sociaal </w:t>
      </w:r>
      <w:r>
        <w:t>domein door</w:t>
      </w:r>
      <w:r w:rsidR="005360D9">
        <w:t>ontwikkelen</w:t>
      </w:r>
      <w:r>
        <w:t xml:space="preserve"> en daarin volgend</w:t>
      </w:r>
      <w:r w:rsidR="005360D9">
        <w:t>e</w:t>
      </w:r>
      <w:r>
        <w:t xml:space="preserve"> stappen zet</w:t>
      </w:r>
      <w:r w:rsidR="005360D9">
        <w:t>t</w:t>
      </w:r>
      <w:r>
        <w:t>en. Dat wil</w:t>
      </w:r>
      <w:r w:rsidR="005360D9">
        <w:t>l</w:t>
      </w:r>
      <w:r>
        <w:t xml:space="preserve">en we </w:t>
      </w:r>
      <w:r w:rsidR="005360D9">
        <w:t>samen</w:t>
      </w:r>
      <w:r>
        <w:t xml:space="preserve"> met onz</w:t>
      </w:r>
      <w:r w:rsidR="005360D9">
        <w:t>e</w:t>
      </w:r>
      <w:r>
        <w:t xml:space="preserve"> </w:t>
      </w:r>
      <w:r w:rsidR="005360D9">
        <w:t>maatschappelijke</w:t>
      </w:r>
      <w:r>
        <w:t xml:space="preserve"> partners doen. Aan de h</w:t>
      </w:r>
      <w:r w:rsidR="005360D9">
        <w:t>a</w:t>
      </w:r>
      <w:r>
        <w:t xml:space="preserve">nd van deze notitie willen we het </w:t>
      </w:r>
      <w:r w:rsidR="005360D9">
        <w:t>gesprek</w:t>
      </w:r>
      <w:r w:rsidR="007166AE">
        <w:t xml:space="preserve"> met hen aangaan. </w:t>
      </w:r>
      <w:r>
        <w:t xml:space="preserve">In hoofdstuk 3 </w:t>
      </w:r>
      <w:r w:rsidR="005360D9">
        <w:t>brengen</w:t>
      </w:r>
      <w:r>
        <w:t xml:space="preserve"> we onze missie en visie </w:t>
      </w:r>
      <w:r w:rsidR="005360D9">
        <w:t xml:space="preserve">in beeld. In hoofdstuk 4 beschrijven we het sociaal domein en in het daaropvolgende hoofdstuk 5 formuleren we nieuwe aanvullende uitgangspunten. </w:t>
      </w:r>
      <w:r w:rsidR="00A5655C">
        <w:t>In hoofdstuk 6 benoemen we onze partners en geven we aan waar we in de samenwerking tegen aan lopen. I</w:t>
      </w:r>
      <w:r w:rsidR="005360D9">
        <w:t>n hoof</w:t>
      </w:r>
      <w:r w:rsidR="00DC7071">
        <w:t>d</w:t>
      </w:r>
      <w:r w:rsidR="005360D9">
        <w:t xml:space="preserve">stuk 6 </w:t>
      </w:r>
      <w:r w:rsidR="00A5655C">
        <w:t xml:space="preserve">bepalen we op basis van de uitgangspunten </w:t>
      </w:r>
      <w:r w:rsidR="005360D9">
        <w:t xml:space="preserve">onze richting waar wij in het sociale domein naar toe willen. In het </w:t>
      </w:r>
      <w:r w:rsidR="00DC7071">
        <w:t>laatste zevende</w:t>
      </w:r>
      <w:r w:rsidR="005360D9">
        <w:t xml:space="preserve"> </w:t>
      </w:r>
      <w:r w:rsidR="00DC7071">
        <w:t>hoofdstuk</w:t>
      </w:r>
      <w:r w:rsidR="005360D9">
        <w:t xml:space="preserve"> doen wij een beroep aan de </w:t>
      </w:r>
      <w:r w:rsidR="00A76EB2">
        <w:t>maatschappelijke</w:t>
      </w:r>
      <w:r w:rsidR="005360D9">
        <w:t xml:space="preserve"> </w:t>
      </w:r>
      <w:r w:rsidR="00A76EB2">
        <w:t>partners</w:t>
      </w:r>
      <w:r w:rsidR="005360D9">
        <w:t xml:space="preserve"> om daar met ons samen in op te </w:t>
      </w:r>
      <w:r w:rsidR="00A76EB2">
        <w:t>tr</w:t>
      </w:r>
      <w:r w:rsidR="005360D9">
        <w:t xml:space="preserve">ekken en </w:t>
      </w:r>
      <w:r w:rsidR="00A76EB2">
        <w:t>samen</w:t>
      </w:r>
      <w:r w:rsidR="005360D9">
        <w:t xml:space="preserve"> te werken.  </w:t>
      </w:r>
    </w:p>
    <w:p w:rsidR="00C02FE9" w:rsidRDefault="00C02FE9" w:rsidP="007F0A47"/>
    <w:p w:rsidR="00386F58" w:rsidRPr="005673DF" w:rsidRDefault="00386F58" w:rsidP="00386F58">
      <w:pPr>
        <w:pStyle w:val="Lijstalinea"/>
        <w:numPr>
          <w:ilvl w:val="0"/>
          <w:numId w:val="1"/>
        </w:numPr>
        <w:rPr>
          <w:b/>
          <w:sz w:val="28"/>
          <w:szCs w:val="28"/>
        </w:rPr>
      </w:pPr>
      <w:r w:rsidRPr="005673DF">
        <w:rPr>
          <w:b/>
          <w:sz w:val="28"/>
          <w:szCs w:val="28"/>
        </w:rPr>
        <w:t>Onze missie en visie</w:t>
      </w:r>
      <w:r w:rsidR="00D343AC" w:rsidRPr="005673DF">
        <w:rPr>
          <w:b/>
          <w:sz w:val="28"/>
          <w:szCs w:val="28"/>
        </w:rPr>
        <w:t>:</w:t>
      </w:r>
      <w:r w:rsidR="0097761B" w:rsidRPr="005673DF">
        <w:rPr>
          <w:b/>
          <w:sz w:val="28"/>
          <w:szCs w:val="28"/>
        </w:rPr>
        <w:t xml:space="preserve"> waar staan we voor en waar gaan we voor</w:t>
      </w:r>
    </w:p>
    <w:p w:rsidR="00675261" w:rsidRDefault="00D343AC" w:rsidP="00D343AC">
      <w:r>
        <w:t xml:space="preserve">Alblasserdam is een dorp waarin meedoen de norm is. En waarin mensen die niet vanzelf deelnemen zich uitgenodigd voelen om mee te doen. </w:t>
      </w:r>
      <w:r w:rsidR="0097761B">
        <w:t xml:space="preserve"> Het gaat om iedereen die in Alblasserdam woont. </w:t>
      </w:r>
    </w:p>
    <w:p w:rsidR="00D343AC" w:rsidRDefault="00D343AC" w:rsidP="00D343AC">
      <w:r>
        <w:t>In de Samenlevingsagenda</w:t>
      </w:r>
      <w:r w:rsidR="0097761B">
        <w:t xml:space="preserve"> "van samen doen naar samen versterken" </w:t>
      </w:r>
      <w:r w:rsidR="00675261">
        <w:t xml:space="preserve"> is het vooral spoor 1 "actiever en zorgzamer", dat met locomotieven en </w:t>
      </w:r>
      <w:r w:rsidR="00F07595">
        <w:t>wagons</w:t>
      </w:r>
      <w:r w:rsidR="00675261">
        <w:t xml:space="preserve"> </w:t>
      </w:r>
      <w:r w:rsidR="00F07595">
        <w:t xml:space="preserve">het </w:t>
      </w:r>
      <w:r w:rsidR="00675261">
        <w:t>socia</w:t>
      </w:r>
      <w:r w:rsidR="00F07595">
        <w:t>a</w:t>
      </w:r>
      <w:r w:rsidR="007166AE">
        <w:t xml:space="preserve">l domein in </w:t>
      </w:r>
      <w:r w:rsidR="00675261">
        <w:t xml:space="preserve">beeld brengt. De locomotieven </w:t>
      </w:r>
      <w:r w:rsidR="00F07595">
        <w:t xml:space="preserve">" meedoen </w:t>
      </w:r>
      <w:r w:rsidR="00675261">
        <w:t>in de sa</w:t>
      </w:r>
      <w:r w:rsidR="00F07595">
        <w:t>men</w:t>
      </w:r>
      <w:r w:rsidR="00675261">
        <w:t>l</w:t>
      </w:r>
      <w:r w:rsidR="00F07595">
        <w:t>e</w:t>
      </w:r>
      <w:r w:rsidR="00675261">
        <w:t>ving</w:t>
      </w:r>
      <w:r w:rsidR="00F07595">
        <w:t xml:space="preserve">" </w:t>
      </w:r>
      <w:r w:rsidR="00675261">
        <w:t xml:space="preserve">en </w:t>
      </w:r>
      <w:r w:rsidR="00F07595">
        <w:t>"</w:t>
      </w:r>
      <w:r w:rsidR="00675261">
        <w:t>preventie en ge</w:t>
      </w:r>
      <w:r w:rsidR="00F07595">
        <w:t>z</w:t>
      </w:r>
      <w:r w:rsidR="00675261">
        <w:t>o</w:t>
      </w:r>
      <w:r w:rsidR="00F07595">
        <w:t>n</w:t>
      </w:r>
      <w:r w:rsidR="00675261">
        <w:t>dheid</w:t>
      </w:r>
      <w:r w:rsidR="00F07595">
        <w:t>" dragen bij aan het toekomstperspectief dat meedoen voor iedereen bereikbaar is.</w:t>
      </w:r>
    </w:p>
    <w:p w:rsidR="00D343AC" w:rsidRDefault="00F07595" w:rsidP="00D343AC">
      <w:r>
        <w:t xml:space="preserve">Uitgangspunt is dat we </w:t>
      </w:r>
      <w:r w:rsidR="0097761B">
        <w:t>gebrui</w:t>
      </w:r>
      <w:r>
        <w:t xml:space="preserve">k </w:t>
      </w:r>
      <w:r w:rsidR="0097761B">
        <w:t>mak</w:t>
      </w:r>
      <w:r>
        <w:t>e</w:t>
      </w:r>
      <w:r w:rsidR="0097761B">
        <w:t xml:space="preserve">n van hetgeen er de afgelopen jaren </w:t>
      </w:r>
      <w:r>
        <w:t xml:space="preserve">is </w:t>
      </w:r>
      <w:r w:rsidR="0097761B">
        <w:t xml:space="preserve">opgebouwd en dat </w:t>
      </w:r>
      <w:r w:rsidR="008B4816">
        <w:t xml:space="preserve">we dat </w:t>
      </w:r>
      <w:r w:rsidR="0097761B">
        <w:t xml:space="preserve">verder verbeteren. </w:t>
      </w:r>
      <w:r w:rsidR="008B4816">
        <w:t xml:space="preserve">Dit uitgangspunt vormt </w:t>
      </w:r>
      <w:r w:rsidR="00A72623">
        <w:t xml:space="preserve">ook </w:t>
      </w:r>
      <w:r w:rsidR="008B4816">
        <w:t>de basis van de transformatie van het sociaal domein</w:t>
      </w:r>
      <w:r w:rsidR="00A72623">
        <w:t xml:space="preserve">. In 2015 was </w:t>
      </w:r>
      <w:r w:rsidR="007166AE">
        <w:t xml:space="preserve">het motto "iedereen doet mee". </w:t>
      </w:r>
      <w:r w:rsidR="00BB6E01">
        <w:t>Het in gang gezette beleid op het gebied van het socia</w:t>
      </w:r>
      <w:r w:rsidR="00AE5051">
        <w:t>al</w:t>
      </w:r>
      <w:r w:rsidR="00BB6E01">
        <w:t xml:space="preserve"> domein is met de voornoemde Samenlevingsagenda opnieuw bevestigd en onder invloed van het tra</w:t>
      </w:r>
      <w:r w:rsidR="007166AE">
        <w:t xml:space="preserve">nsformatieproces aangescherpt. </w:t>
      </w:r>
      <w:r w:rsidR="00AE5051">
        <w:t xml:space="preserve">Als gevolg hiervan kunnen we </w:t>
      </w:r>
      <w:r w:rsidR="00DA2133">
        <w:t xml:space="preserve">het toekomstperspectief </w:t>
      </w:r>
      <w:r w:rsidR="00AE5051">
        <w:t xml:space="preserve">in </w:t>
      </w:r>
      <w:r w:rsidR="00D343AC">
        <w:t xml:space="preserve">termen van </w:t>
      </w:r>
      <w:r w:rsidR="00195198">
        <w:t xml:space="preserve">de transformatie </w:t>
      </w:r>
      <w:r w:rsidR="00DA2133">
        <w:t>benoemen:</w:t>
      </w:r>
      <w:r w:rsidR="00D343AC">
        <w:t xml:space="preserve"> </w:t>
      </w:r>
    </w:p>
    <w:p w:rsidR="00D343AC" w:rsidRDefault="00D343AC" w:rsidP="00D343AC">
      <w:pPr>
        <w:pStyle w:val="Lijstalinea"/>
        <w:numPr>
          <w:ilvl w:val="0"/>
          <w:numId w:val="2"/>
        </w:numPr>
      </w:pPr>
      <w:r>
        <w:t>Inwoners steunen elkaar en zetten en zetten zich in voor hun omgeving;</w:t>
      </w:r>
    </w:p>
    <w:p w:rsidR="00D343AC" w:rsidRDefault="00D343AC" w:rsidP="00D343AC">
      <w:pPr>
        <w:pStyle w:val="Lijstalinea"/>
        <w:numPr>
          <w:ilvl w:val="0"/>
          <w:numId w:val="2"/>
        </w:numPr>
      </w:pPr>
      <w:r>
        <w:t>Iedereen doet mee en krijgt als dat nodig is ondersteuning om mee te doen;</w:t>
      </w:r>
    </w:p>
    <w:p w:rsidR="00D343AC" w:rsidRDefault="00D343AC" w:rsidP="00D343AC">
      <w:pPr>
        <w:pStyle w:val="Lijstalinea"/>
        <w:numPr>
          <w:ilvl w:val="0"/>
          <w:numId w:val="2"/>
        </w:numPr>
      </w:pPr>
      <w:r>
        <w:t>Iedereen heeft gelijke ontwikkelkansen;</w:t>
      </w:r>
    </w:p>
    <w:p w:rsidR="00D343AC" w:rsidRDefault="00D343AC" w:rsidP="00D343AC">
      <w:pPr>
        <w:pStyle w:val="Lijstalinea"/>
        <w:numPr>
          <w:ilvl w:val="0"/>
          <w:numId w:val="2"/>
        </w:numPr>
      </w:pPr>
      <w:r>
        <w:t>De gemeente heeft een goed vangnet.</w:t>
      </w:r>
    </w:p>
    <w:p w:rsidR="005673DF" w:rsidRDefault="00C65694" w:rsidP="00D343AC">
      <w:r>
        <w:t xml:space="preserve">Op deze wijze </w:t>
      </w:r>
      <w:r w:rsidR="00DA2133">
        <w:t xml:space="preserve">bestrijken </w:t>
      </w:r>
      <w:r>
        <w:t xml:space="preserve">we </w:t>
      </w:r>
      <w:r w:rsidR="00DA2133">
        <w:t xml:space="preserve">het gehele sociaal domein. </w:t>
      </w:r>
      <w:r>
        <w:t>Het v</w:t>
      </w:r>
      <w:r w:rsidR="00DA2133">
        <w:t>orm</w:t>
      </w:r>
      <w:r>
        <w:t>t</w:t>
      </w:r>
      <w:r w:rsidR="00DA2133">
        <w:t xml:space="preserve"> tegelijker</w:t>
      </w:r>
      <w:r>
        <w:t xml:space="preserve">tijd de </w:t>
      </w:r>
      <w:r w:rsidR="00D343AC">
        <w:t xml:space="preserve">paraplu waar </w:t>
      </w:r>
      <w:r>
        <w:t xml:space="preserve">we </w:t>
      </w:r>
      <w:r w:rsidR="00D343AC">
        <w:t>alle onderwerpen in en rond het socia</w:t>
      </w:r>
      <w:r>
        <w:t>a</w:t>
      </w:r>
      <w:r w:rsidR="00D343AC">
        <w:t xml:space="preserve">l domein onder hangen. </w:t>
      </w:r>
      <w:r>
        <w:t xml:space="preserve">Het sociaal </w:t>
      </w:r>
      <w:r w:rsidR="0082108B">
        <w:t xml:space="preserve">domein </w:t>
      </w:r>
      <w:r>
        <w:t xml:space="preserve">is immers heel complex. Het bestaat uit verschillende velden. Juist daarom is het is belangrijk om de samenhang </w:t>
      </w:r>
      <w:r w:rsidR="00D343AC">
        <w:t>tussen onderwerpen inzichtelijk te maken.</w:t>
      </w:r>
    </w:p>
    <w:p w:rsidR="005673DF" w:rsidRDefault="005673DF" w:rsidP="00D343AC"/>
    <w:p w:rsidR="00960641" w:rsidRDefault="00960641" w:rsidP="00D343AC"/>
    <w:p w:rsidR="005673DF" w:rsidRPr="005673DF" w:rsidRDefault="005673DF" w:rsidP="005673DF">
      <w:pPr>
        <w:pStyle w:val="Lijstalinea"/>
        <w:numPr>
          <w:ilvl w:val="0"/>
          <w:numId w:val="1"/>
        </w:numPr>
        <w:rPr>
          <w:b/>
          <w:sz w:val="28"/>
          <w:szCs w:val="28"/>
        </w:rPr>
      </w:pPr>
      <w:r w:rsidRPr="005673DF">
        <w:rPr>
          <w:b/>
          <w:sz w:val="28"/>
          <w:szCs w:val="28"/>
        </w:rPr>
        <w:lastRenderedPageBreak/>
        <w:t>Wat is het sociaal domein</w:t>
      </w:r>
    </w:p>
    <w:p w:rsidR="0028062E" w:rsidRDefault="005673DF" w:rsidP="005673DF">
      <w:r>
        <w:t>De nieuwe omvangrijke taken op het gebied van de jeugd en de volwassenen b</w:t>
      </w:r>
      <w:r w:rsidR="007B48BA">
        <w:t xml:space="preserve">ehoren tot het sociaal domein. </w:t>
      </w:r>
      <w:r>
        <w:t xml:space="preserve">Het gaat dan om de </w:t>
      </w:r>
      <w:r w:rsidR="0028062E">
        <w:t xml:space="preserve">hulp aan onze jeugd en aan hun ouders die op grond van de </w:t>
      </w:r>
      <w:r>
        <w:t>Jeugdwet</w:t>
      </w:r>
      <w:r w:rsidR="0028062E">
        <w:t xml:space="preserve"> wordt gegeven. Om de ondersteuning van volwassenen en ouderen in het kader van de </w:t>
      </w:r>
      <w:r>
        <w:t xml:space="preserve">Wet </w:t>
      </w:r>
      <w:r w:rsidR="0028062E">
        <w:t>maatschappelijke</w:t>
      </w:r>
      <w:r>
        <w:t xml:space="preserve"> ondersteun</w:t>
      </w:r>
      <w:r w:rsidR="0028062E">
        <w:t>i</w:t>
      </w:r>
      <w:r>
        <w:t>ng</w:t>
      </w:r>
      <w:r w:rsidR="0028062E">
        <w:t>. (</w:t>
      </w:r>
      <w:proofErr w:type="spellStart"/>
      <w:r w:rsidR="0028062E">
        <w:t>Wmo</w:t>
      </w:r>
      <w:proofErr w:type="spellEnd"/>
      <w:r w:rsidR="0028062E">
        <w:t xml:space="preserve">). Op </w:t>
      </w:r>
      <w:r w:rsidR="00AC7311">
        <w:t>g</w:t>
      </w:r>
      <w:r w:rsidR="0028062E">
        <w:t xml:space="preserve">rond van diezelfde wet voeren we de Maatschappelijke Opvang uit voor </w:t>
      </w:r>
      <w:proofErr w:type="spellStart"/>
      <w:r w:rsidR="0028062E">
        <w:t>dak-en</w:t>
      </w:r>
      <w:proofErr w:type="spellEnd"/>
      <w:r w:rsidR="0028062E">
        <w:t xml:space="preserve"> thuislozen en de Vrouwenopvang voor vrouwen en hun kinderen die vanwege huiselijk geweld ondersteuning nodig hebben. Ook het Beschermd Wonen voor mensen met een psychiatrische beperking die een vorm van beschut wonen nodig hebben, krijgen dat op basis van de </w:t>
      </w:r>
      <w:proofErr w:type="spellStart"/>
      <w:r w:rsidR="0028062E">
        <w:t>Wmo</w:t>
      </w:r>
      <w:proofErr w:type="spellEnd"/>
      <w:r w:rsidR="0028062E">
        <w:t xml:space="preserve">. In de derde plaats ondersteunen we mensen met een inkomen en het verkrijgen van (betaald) werk op grond van de Participatiewet. </w:t>
      </w:r>
    </w:p>
    <w:p w:rsidR="00D3745F" w:rsidRDefault="0028062E" w:rsidP="005673DF">
      <w:r>
        <w:t>Maar er zijn no</w:t>
      </w:r>
      <w:r w:rsidR="00D3745F">
        <w:t>g</w:t>
      </w:r>
      <w:r>
        <w:t xml:space="preserve"> meer </w:t>
      </w:r>
      <w:r w:rsidR="00EB40DF">
        <w:t>beleidsvelden</w:t>
      </w:r>
      <w:r>
        <w:t xml:space="preserve"> die </w:t>
      </w:r>
      <w:r w:rsidR="00EB40DF">
        <w:t>t</w:t>
      </w:r>
      <w:r w:rsidR="005673DF">
        <w:t>ot het sociaal domein</w:t>
      </w:r>
      <w:r w:rsidR="00EB40DF">
        <w:t xml:space="preserve"> behoren, </w:t>
      </w:r>
      <w:r w:rsidR="005673DF">
        <w:t>zoals het Passend Onderwijs en de gevolgen van de extramuralisering</w:t>
      </w:r>
      <w:r w:rsidR="00EB40DF">
        <w:t xml:space="preserve">. Met het Passend Onderwijs willen we bereiken dat kinderen een plek op een school krijgen die bij hun kwaliteiten en mogelijkheden past. Met de extramuralisering </w:t>
      </w:r>
      <w:r w:rsidR="00D3745F">
        <w:t xml:space="preserve">is de beweging naar langer thuis gemaakt en </w:t>
      </w:r>
      <w:r w:rsidR="00EB40DF">
        <w:t xml:space="preserve">zijn </w:t>
      </w:r>
      <w:r w:rsidR="00D3745F">
        <w:t>de woon- en de zorgcomponent van elkaar gescheiden</w:t>
      </w:r>
      <w:r w:rsidR="005673DF">
        <w:t xml:space="preserve">. </w:t>
      </w:r>
      <w:r w:rsidR="00D3745F">
        <w:t xml:space="preserve">Het aantal intramurale voorzieningen is daardoor afgenomen. Zoals bijvoorbeeld </w:t>
      </w:r>
      <w:r w:rsidR="00EB40DF">
        <w:t xml:space="preserve">het aantal verzorgingshuisplaatsen voor ouderen. </w:t>
      </w:r>
      <w:r w:rsidR="00D3745F">
        <w:t xml:space="preserve">De vanzelfsprekende gelegenheid voor ontmoeting en gezelligheid is daarmee fors minder geworden en wordt nu door de gemeente en de maatschappelijke partners georganiseerd. </w:t>
      </w:r>
    </w:p>
    <w:p w:rsidR="005673DF" w:rsidRDefault="005673DF" w:rsidP="005673DF">
      <w:r>
        <w:t>En of dat al niet complex genoeg is, heeft de gemeente van het rijk ook de opdracht om verbindingen te maken met aanpalende beleidsvelden</w:t>
      </w:r>
      <w:r w:rsidR="008C366B">
        <w:t>,</w:t>
      </w:r>
      <w:r>
        <w:t xml:space="preserve"> zoals met de openbare orde en veiligheid, volkshuisvesting en de inrichting van de openbare ruimte. </w:t>
      </w:r>
      <w:r w:rsidR="008C366B">
        <w:t xml:space="preserve">Immers, er wonen er door de extramuralisering meer mensen in het dorp met een verhoogd risico op onveilig gedrag. Voor zichzelf en voor de buurt. Voorts is er voor al die diverse groepen inwoners geschikte huisvesting nodig en </w:t>
      </w:r>
      <w:r w:rsidR="00AC7311">
        <w:t xml:space="preserve">het </w:t>
      </w:r>
      <w:r w:rsidR="008C366B">
        <w:t>vereist ook  aanpas</w:t>
      </w:r>
      <w:r w:rsidR="00AC7311">
        <w:t>singen van de openbare ruimten</w:t>
      </w:r>
      <w:r w:rsidR="008C366B">
        <w:t xml:space="preserve"> </w:t>
      </w:r>
    </w:p>
    <w:p w:rsidR="005673DF" w:rsidRDefault="00270076" w:rsidP="005673DF">
      <w:r>
        <w:t>Wanneer we de inwoners centraal stellen en op de nieuwe manier vanuit de inwoner aan de slag gaan, is de d</w:t>
      </w:r>
      <w:r w:rsidR="00756B91">
        <w:t>efini</w:t>
      </w:r>
      <w:r>
        <w:t>tie van</w:t>
      </w:r>
      <w:r w:rsidR="00756B91">
        <w:t xml:space="preserve"> het sociaal domein i</w:t>
      </w:r>
      <w:r w:rsidR="005673DF">
        <w:t xml:space="preserve">n </w:t>
      </w:r>
      <w:r>
        <w:t xml:space="preserve">de </w:t>
      </w:r>
      <w:r w:rsidR="005673DF">
        <w:t>oude termen van de verschillende wetten</w:t>
      </w:r>
      <w:r>
        <w:t xml:space="preserve"> niet langer toereikend. Bij de transformatie horen begrippen als samenhang en integraliteit. Als</w:t>
      </w:r>
      <w:r w:rsidR="00756B91">
        <w:t xml:space="preserve"> </w:t>
      </w:r>
      <w:r>
        <w:t xml:space="preserve">we het sociaal domein </w:t>
      </w:r>
      <w:r w:rsidR="00756B91">
        <w:t>definiëren i</w:t>
      </w:r>
      <w:r w:rsidR="005673DF">
        <w:t>n termen van de transformatie</w:t>
      </w:r>
      <w:r>
        <w:t xml:space="preserve">, behelst het </w:t>
      </w:r>
      <w:r w:rsidR="00E63A4C">
        <w:t xml:space="preserve">levensgebieden en wel </w:t>
      </w:r>
      <w:r w:rsidR="005673DF">
        <w:t xml:space="preserve">de </w:t>
      </w:r>
      <w:r>
        <w:t>volgende</w:t>
      </w:r>
      <w:r w:rsidR="005673DF">
        <w:t>:</w:t>
      </w:r>
    </w:p>
    <w:p w:rsidR="005673DF" w:rsidRDefault="005673DF" w:rsidP="005673DF">
      <w:pPr>
        <w:pStyle w:val="Lijstalinea"/>
        <w:numPr>
          <w:ilvl w:val="0"/>
          <w:numId w:val="3"/>
        </w:numPr>
      </w:pPr>
      <w:r>
        <w:t>Welzijn en zorg</w:t>
      </w:r>
      <w:r w:rsidR="00AC7311">
        <w:t>;</w:t>
      </w:r>
    </w:p>
    <w:p w:rsidR="005673DF" w:rsidRDefault="005673DF" w:rsidP="005673DF">
      <w:pPr>
        <w:pStyle w:val="Lijstalinea"/>
        <w:numPr>
          <w:ilvl w:val="0"/>
          <w:numId w:val="3"/>
        </w:numPr>
      </w:pPr>
      <w:r>
        <w:t>Werk en inkomen</w:t>
      </w:r>
      <w:r w:rsidR="00AC7311">
        <w:t>;</w:t>
      </w:r>
    </w:p>
    <w:p w:rsidR="005673DF" w:rsidRDefault="005673DF" w:rsidP="005673DF">
      <w:pPr>
        <w:pStyle w:val="Lijstalinea"/>
        <w:numPr>
          <w:ilvl w:val="0"/>
          <w:numId w:val="3"/>
        </w:numPr>
      </w:pPr>
      <w:r>
        <w:t>Wonen en veiligheid</w:t>
      </w:r>
      <w:r w:rsidR="00AC7311">
        <w:t>;</w:t>
      </w:r>
    </w:p>
    <w:p w:rsidR="005673DF" w:rsidRDefault="005673DF" w:rsidP="005673DF">
      <w:pPr>
        <w:pStyle w:val="Lijstalinea"/>
        <w:numPr>
          <w:ilvl w:val="0"/>
          <w:numId w:val="3"/>
        </w:numPr>
      </w:pPr>
      <w:r>
        <w:t>Armoede en schulden</w:t>
      </w:r>
      <w:r w:rsidR="00AC7311">
        <w:t>;</w:t>
      </w:r>
      <w:r>
        <w:t xml:space="preserve"> </w:t>
      </w:r>
    </w:p>
    <w:p w:rsidR="005673DF" w:rsidRDefault="005673DF" w:rsidP="005673DF">
      <w:pPr>
        <w:pStyle w:val="Lijstalinea"/>
        <w:numPr>
          <w:ilvl w:val="0"/>
          <w:numId w:val="3"/>
        </w:numPr>
      </w:pPr>
      <w:r>
        <w:t>Onderwijs</w:t>
      </w:r>
      <w:r w:rsidR="00D07423">
        <w:t xml:space="preserve"> en opvoeden</w:t>
      </w:r>
      <w:r w:rsidR="00AC7311">
        <w:t>;</w:t>
      </w:r>
    </w:p>
    <w:p w:rsidR="005673DF" w:rsidRDefault="005673DF" w:rsidP="005673DF">
      <w:pPr>
        <w:pStyle w:val="Lijstalinea"/>
        <w:numPr>
          <w:ilvl w:val="0"/>
          <w:numId w:val="3"/>
        </w:numPr>
      </w:pPr>
      <w:r>
        <w:t>Gezondheid.</w:t>
      </w:r>
    </w:p>
    <w:p w:rsidR="002E6C9A" w:rsidRDefault="00E63A4C" w:rsidP="005673DF">
      <w:r>
        <w:t>L</w:t>
      </w:r>
      <w:r w:rsidR="005673DF">
        <w:t>evensgebieden</w:t>
      </w:r>
      <w:r>
        <w:t xml:space="preserve"> betreffen vaak meerdere wetten en meerdere beleidsterreinen</w:t>
      </w:r>
      <w:r w:rsidR="005673DF">
        <w:t xml:space="preserve">. </w:t>
      </w:r>
      <w:r w:rsidR="005D7E4C">
        <w:t xml:space="preserve">Ze </w:t>
      </w:r>
      <w:r w:rsidR="002E6C9A">
        <w:t>beïnvloeden</w:t>
      </w:r>
      <w:r w:rsidR="005D7E4C">
        <w:t xml:space="preserve"> elkaar en kunnen </w:t>
      </w:r>
      <w:r w:rsidR="002E6C9A">
        <w:t xml:space="preserve">problemen vergroten en nog meer complex maken. </w:t>
      </w:r>
      <w:r>
        <w:t xml:space="preserve">Zo hebben kinderen te maken met onderwijs en met gezondheid, maar ook wel met de gevolgen van armoede, ongeschikte huisvesting en een onveilige omgeving. </w:t>
      </w:r>
    </w:p>
    <w:p w:rsidR="00C02FE9" w:rsidRDefault="00E63A4C" w:rsidP="005673DF">
      <w:r>
        <w:t xml:space="preserve">En </w:t>
      </w:r>
      <w:r w:rsidR="005673DF">
        <w:t xml:space="preserve">raakt </w:t>
      </w:r>
      <w:r>
        <w:t xml:space="preserve">het beleidsveld </w:t>
      </w:r>
      <w:r w:rsidR="005673DF">
        <w:t xml:space="preserve">leefbaarheid </w:t>
      </w:r>
      <w:r>
        <w:t>bijvoorbeeld</w:t>
      </w:r>
      <w:r w:rsidR="002E6C9A">
        <w:t>,</w:t>
      </w:r>
      <w:r>
        <w:t xml:space="preserve"> </w:t>
      </w:r>
      <w:r w:rsidR="005673DF">
        <w:t xml:space="preserve">in elk geval de levensgebieden "wonen en veiligheid" en "welzijn en zorg". Het beleidsveld sport en bewegen schiet </w:t>
      </w:r>
      <w:r w:rsidR="002E6C9A">
        <w:t xml:space="preserve">zelfs </w:t>
      </w:r>
      <w:r w:rsidR="005673DF">
        <w:t xml:space="preserve">door alle levensgebieden heen. Het is immers ook een middel om elkaar te </w:t>
      </w:r>
      <w:r w:rsidR="00BF741D">
        <w:t xml:space="preserve">ontmoeten (welzijn en zorg) en </w:t>
      </w:r>
      <w:r w:rsidR="005673DF">
        <w:t>het is belangrijk voor de fysieke en geestelijke gezondheid van iedereen (ook kinderen en volwassenen die in armoede leven).</w:t>
      </w:r>
    </w:p>
    <w:p w:rsidR="00C02FE9" w:rsidRDefault="00C02FE9" w:rsidP="005673DF">
      <w:r>
        <w:lastRenderedPageBreak/>
        <w:tab/>
      </w:r>
      <w:r>
        <w:tab/>
      </w:r>
      <w:r>
        <w:tab/>
      </w:r>
      <w:r>
        <w:tab/>
      </w:r>
      <w:r>
        <w:tab/>
      </w:r>
      <w:r>
        <w:tab/>
      </w:r>
      <w:r>
        <w:tab/>
      </w:r>
      <w:r>
        <w:rPr>
          <w:rFonts w:ascii="Arial" w:hAnsi="Arial" w:cs="Arial"/>
          <w:noProof/>
          <w:color w:val="0000FF"/>
          <w:sz w:val="27"/>
          <w:szCs w:val="27"/>
          <w:lang w:eastAsia="nl-NL"/>
        </w:rPr>
        <w:drawing>
          <wp:inline distT="0" distB="0" distL="0" distR="0" wp14:anchorId="36A5D819" wp14:editId="135FFB6B">
            <wp:extent cx="1560195" cy="1335022"/>
            <wp:effectExtent l="0" t="0" r="1905" b="0"/>
            <wp:docPr id="4" name="Afbeelding 4" descr="Afbeeldingsresultaat voor afbeeldingen sociaal dome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fbeeldingen sociaal domei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6339" cy="1340279"/>
                    </a:xfrm>
                    <a:prstGeom prst="rect">
                      <a:avLst/>
                    </a:prstGeom>
                    <a:noFill/>
                    <a:ln>
                      <a:noFill/>
                    </a:ln>
                  </pic:spPr>
                </pic:pic>
              </a:graphicData>
            </a:graphic>
          </wp:inline>
        </w:drawing>
      </w:r>
    </w:p>
    <w:p w:rsidR="00960641" w:rsidRDefault="00960641" w:rsidP="005673DF"/>
    <w:p w:rsidR="008A2C70" w:rsidRDefault="008A2C70" w:rsidP="008A2C70">
      <w:pPr>
        <w:pStyle w:val="Lijstalinea"/>
        <w:numPr>
          <w:ilvl w:val="0"/>
          <w:numId w:val="1"/>
        </w:numPr>
        <w:rPr>
          <w:b/>
          <w:sz w:val="28"/>
          <w:szCs w:val="28"/>
        </w:rPr>
      </w:pPr>
      <w:r w:rsidRPr="004F1D3C">
        <w:rPr>
          <w:b/>
          <w:sz w:val="28"/>
          <w:szCs w:val="28"/>
        </w:rPr>
        <w:t>Wa</w:t>
      </w:r>
      <w:r w:rsidR="007F6036">
        <w:rPr>
          <w:b/>
          <w:sz w:val="28"/>
          <w:szCs w:val="28"/>
        </w:rPr>
        <w:t>ar</w:t>
      </w:r>
      <w:r w:rsidRPr="004F1D3C">
        <w:rPr>
          <w:b/>
          <w:sz w:val="28"/>
          <w:szCs w:val="28"/>
        </w:rPr>
        <w:t xml:space="preserve"> </w:t>
      </w:r>
      <w:r w:rsidR="004E753F">
        <w:rPr>
          <w:b/>
          <w:sz w:val="28"/>
          <w:szCs w:val="28"/>
        </w:rPr>
        <w:t xml:space="preserve">gaan we vanuit in </w:t>
      </w:r>
      <w:r w:rsidRPr="004F1D3C">
        <w:rPr>
          <w:b/>
          <w:sz w:val="28"/>
          <w:szCs w:val="28"/>
        </w:rPr>
        <w:t>het sociaal domein</w:t>
      </w:r>
    </w:p>
    <w:p w:rsidR="003A425C" w:rsidRPr="004F1D3C" w:rsidRDefault="003A425C" w:rsidP="003A425C">
      <w:pPr>
        <w:pStyle w:val="Lijstalinea"/>
        <w:rPr>
          <w:b/>
          <w:sz w:val="28"/>
          <w:szCs w:val="28"/>
        </w:rPr>
      </w:pPr>
    </w:p>
    <w:p w:rsidR="009B27A2" w:rsidRPr="003A425C" w:rsidRDefault="009B27A2" w:rsidP="008A2C70">
      <w:pPr>
        <w:rPr>
          <w:b/>
        </w:rPr>
      </w:pPr>
      <w:r w:rsidRPr="003A425C">
        <w:rPr>
          <w:b/>
        </w:rPr>
        <w:t>5.1. Bestaande uitgangspunten</w:t>
      </w:r>
    </w:p>
    <w:p w:rsidR="008A2C70" w:rsidRDefault="008A2C70" w:rsidP="008A2C70">
      <w:r>
        <w:t xml:space="preserve">In aanloop naar de inwerkingtreding van de </w:t>
      </w:r>
      <w:r w:rsidR="007D1947">
        <w:t>J</w:t>
      </w:r>
      <w:r>
        <w:t xml:space="preserve">eugdwet en de Wet maatschappelijke ondersteuning 2015 heeft de gemeenteraad beleid op het sociale domein geformuleerd vanuit de volgende uitgangspunten: </w:t>
      </w:r>
    </w:p>
    <w:p w:rsidR="006C08D8" w:rsidRDefault="006C08D8" w:rsidP="008A2C70">
      <w:r>
        <w:rPr>
          <w:noProof/>
        </w:rPr>
        <mc:AlternateContent>
          <mc:Choice Requires="wps">
            <w:drawing>
              <wp:anchor distT="45720" distB="45720" distL="114300" distR="114300" simplePos="0" relativeHeight="251661312" behindDoc="0" locked="0" layoutInCell="1" allowOverlap="1">
                <wp:simplePos x="0" y="0"/>
                <wp:positionH relativeFrom="margin">
                  <wp:posOffset>325120</wp:posOffset>
                </wp:positionH>
                <wp:positionV relativeFrom="paragraph">
                  <wp:posOffset>205740</wp:posOffset>
                </wp:positionV>
                <wp:extent cx="3968115" cy="1115060"/>
                <wp:effectExtent l="0" t="0" r="13335"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115060"/>
                        </a:xfrm>
                        <a:prstGeom prst="rect">
                          <a:avLst/>
                        </a:prstGeom>
                        <a:solidFill>
                          <a:srgbClr val="FFFFFF"/>
                        </a:solidFill>
                        <a:ln w="9525">
                          <a:solidFill>
                            <a:srgbClr val="000000"/>
                          </a:solidFill>
                          <a:miter lim="800000"/>
                          <a:headEnd/>
                          <a:tailEnd/>
                        </a:ln>
                      </wps:spPr>
                      <wps:txbx>
                        <w:txbxContent>
                          <w:p w:rsidR="006C08D8" w:rsidRDefault="006C08D8" w:rsidP="006C08D8">
                            <w:pPr>
                              <w:pStyle w:val="Lijstalinea"/>
                              <w:numPr>
                                <w:ilvl w:val="0"/>
                                <w:numId w:val="3"/>
                              </w:numPr>
                            </w:pPr>
                            <w:r>
                              <w:t>Gericht op participatie "iedereen doet mee";</w:t>
                            </w:r>
                          </w:p>
                          <w:p w:rsidR="006C08D8" w:rsidRDefault="006C08D8" w:rsidP="006C08D8">
                            <w:pPr>
                              <w:pStyle w:val="Lijstalinea"/>
                              <w:numPr>
                                <w:ilvl w:val="0"/>
                                <w:numId w:val="3"/>
                              </w:numPr>
                            </w:pPr>
                            <w:r>
                              <w:t>Vanuit het perspectief van de inwoner;</w:t>
                            </w:r>
                          </w:p>
                          <w:p w:rsidR="006C08D8" w:rsidRDefault="006C08D8" w:rsidP="006C08D8">
                            <w:pPr>
                              <w:pStyle w:val="Lijstalinea"/>
                              <w:numPr>
                                <w:ilvl w:val="0"/>
                                <w:numId w:val="3"/>
                              </w:numPr>
                            </w:pPr>
                            <w:r>
                              <w:t>Volgens het principe van "één huishouden, één plan, één regisseur";</w:t>
                            </w:r>
                          </w:p>
                          <w:p w:rsidR="006C08D8" w:rsidRDefault="006C08D8" w:rsidP="006C08D8">
                            <w:pPr>
                              <w:pStyle w:val="Lijstalinea"/>
                              <w:numPr>
                                <w:ilvl w:val="0"/>
                                <w:numId w:val="3"/>
                              </w:numPr>
                            </w:pPr>
                            <w:r>
                              <w:t>Van zware zorg naar lichte zorg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6pt;margin-top:16.2pt;width:312.45pt;height:8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">
                <v:textbox>
                  <w:txbxContent>
                    <w:p w:rsidR="006C08D8" w:rsidRDefault="006C08D8" w:rsidP="006C08D8">
                      <w:pPr>
                        <w:pStyle w:val="Lijstalinea"/>
                        <w:numPr>
                          <w:ilvl w:val="0"/>
                          <w:numId w:val="3"/>
                        </w:numPr>
                      </w:pPr>
                      <w:r>
                        <w:t>Gericht op participatie "iedereen doet mee";</w:t>
                      </w:r>
                    </w:p>
                    <w:p w:rsidR="006C08D8" w:rsidRDefault="006C08D8" w:rsidP="006C08D8">
                      <w:pPr>
                        <w:pStyle w:val="Lijstalinea"/>
                        <w:numPr>
                          <w:ilvl w:val="0"/>
                          <w:numId w:val="3"/>
                        </w:numPr>
                      </w:pPr>
                      <w:r>
                        <w:t>Vanuit het perspectief van de inwoner;</w:t>
                      </w:r>
                    </w:p>
                    <w:p w:rsidR="006C08D8" w:rsidRDefault="006C08D8" w:rsidP="006C08D8">
                      <w:pPr>
                        <w:pStyle w:val="Lijstalinea"/>
                        <w:numPr>
                          <w:ilvl w:val="0"/>
                          <w:numId w:val="3"/>
                        </w:numPr>
                      </w:pPr>
                      <w:r>
                        <w:t>Volgens het principe van "één huishouden, één plan, één regisseur";</w:t>
                      </w:r>
                    </w:p>
                    <w:p w:rsidR="006C08D8" w:rsidRDefault="006C08D8" w:rsidP="006C08D8">
                      <w:pPr>
                        <w:pStyle w:val="Lijstalinea"/>
                        <w:numPr>
                          <w:ilvl w:val="0"/>
                          <w:numId w:val="3"/>
                        </w:numPr>
                      </w:pPr>
                      <w:r>
                        <w:t>Van zware zorg naar lichte zorg</w:t>
                      </w:r>
                      <w:r>
                        <w:t>.</w:t>
                      </w:r>
                    </w:p>
                  </w:txbxContent>
                </v:textbox>
                <w10:wrap type="square" anchorx="margin"/>
              </v:shape>
            </w:pict>
          </mc:Fallback>
        </mc:AlternateContent>
      </w:r>
    </w:p>
    <w:p w:rsidR="006C08D8" w:rsidRDefault="006C08D8" w:rsidP="008A2C70"/>
    <w:p w:rsidR="006C08D8" w:rsidRDefault="006C08D8" w:rsidP="008A2C70"/>
    <w:p w:rsidR="006C08D8" w:rsidRDefault="006C08D8" w:rsidP="008A2C70"/>
    <w:p w:rsidR="006C08D8" w:rsidRDefault="006C08D8" w:rsidP="008A2C70"/>
    <w:p w:rsidR="006C08D8" w:rsidRDefault="006C08D8" w:rsidP="008A2C70"/>
    <w:p w:rsidR="008A2C70" w:rsidRDefault="007D1947" w:rsidP="008A2C70">
      <w:r>
        <w:t xml:space="preserve">Nu, een paar jaar later, kunnen we </w:t>
      </w:r>
      <w:r w:rsidR="008A2C70">
        <w:t>juist in de</w:t>
      </w:r>
      <w:r w:rsidR="00FF7B9E">
        <w:t xml:space="preserve"> fase van de transf</w:t>
      </w:r>
      <w:r w:rsidR="008A2C70">
        <w:t>ormatie</w:t>
      </w:r>
      <w:r w:rsidR="00FF7B9E">
        <w:t xml:space="preserve"> waarin we ons nu bevinden, constateren dat</w:t>
      </w:r>
      <w:r>
        <w:t xml:space="preserve"> deze uitgangspunten </w:t>
      </w:r>
      <w:r w:rsidR="008A2C70">
        <w:t>onverminderd van kracht</w:t>
      </w:r>
      <w:r>
        <w:t xml:space="preserve"> zijn</w:t>
      </w:r>
      <w:r w:rsidR="00BF741D">
        <w:t xml:space="preserve">. </w:t>
      </w:r>
      <w:r w:rsidR="008A2C70">
        <w:t xml:space="preserve">Ze maken </w:t>
      </w:r>
      <w:r w:rsidR="00FF7B9E">
        <w:t xml:space="preserve">dan ook </w:t>
      </w:r>
      <w:r w:rsidR="008A2C70">
        <w:t xml:space="preserve">onderdeel uit </w:t>
      </w:r>
      <w:r w:rsidR="00FF7B9E">
        <w:t>van het Coalitieakkoord en van de Samenlevingsagenda  en zijn daarin opgenomen in de sporen "</w:t>
      </w:r>
      <w:r w:rsidR="008A2C70">
        <w:t xml:space="preserve">actiever en zorgzamer", " beter wonen" en " beter buiten". </w:t>
      </w:r>
    </w:p>
    <w:p w:rsidR="003A425C" w:rsidRDefault="003A425C" w:rsidP="008A2C70"/>
    <w:p w:rsidR="009B27A2" w:rsidRPr="003A425C" w:rsidRDefault="009B27A2" w:rsidP="008A2C70">
      <w:pPr>
        <w:rPr>
          <w:b/>
        </w:rPr>
      </w:pPr>
      <w:r w:rsidRPr="003A425C">
        <w:rPr>
          <w:b/>
        </w:rPr>
        <w:t>5.2. nieuwe, aanvullende uitgangspunten</w:t>
      </w:r>
    </w:p>
    <w:p w:rsidR="00086234" w:rsidRDefault="008A2C70" w:rsidP="008A2C70">
      <w:r>
        <w:t xml:space="preserve">In 2015 waren de taken nog nieuw, nu hebben we daar een aantal jaren ervaring mee. Dat geeft ook nieuwe inzichten. Preventie is een taak die heel belangrijk is om te voorkomen dat mensen hulp nodig hebben. </w:t>
      </w:r>
      <w:r w:rsidR="00AC7311">
        <w:t xml:space="preserve">En om erger te voorkomen. Voorlichting en het geven van </w:t>
      </w:r>
      <w:r w:rsidR="00086234">
        <w:t>informatie</w:t>
      </w:r>
      <w:r w:rsidR="00AC7311">
        <w:t xml:space="preserve"> en advies dragen bij aan de versterking van de </w:t>
      </w:r>
      <w:r w:rsidR="00086234">
        <w:t>mogelijkheden</w:t>
      </w:r>
      <w:r w:rsidR="00AC7311">
        <w:t xml:space="preserve"> van mensen. I</w:t>
      </w:r>
      <w:r w:rsidR="00086234">
        <w:t>e</w:t>
      </w:r>
      <w:r w:rsidR="00AC7311">
        <w:t>dereen loopt zijn of haar haar leven wel tegen vragen aan en tegen z</w:t>
      </w:r>
      <w:r w:rsidR="001468F7">
        <w:t xml:space="preserve">aken op waar je even hulp en steun nodig hebt. Het is dan belangrijk om te weten waar je met </w:t>
      </w:r>
      <w:r w:rsidR="00086234">
        <w:t>die vragen</w:t>
      </w:r>
      <w:r w:rsidR="001468F7">
        <w:t xml:space="preserve"> terecht kunt. Of je </w:t>
      </w:r>
      <w:r w:rsidR="00086234">
        <w:t xml:space="preserve">hebt zelf geen vraag, maar je </w:t>
      </w:r>
      <w:r w:rsidR="001468F7">
        <w:t xml:space="preserve">kunt iemand uit je </w:t>
      </w:r>
      <w:r w:rsidR="00086234">
        <w:t>sociale omgeving h</w:t>
      </w:r>
      <w:r w:rsidR="001468F7">
        <w:t xml:space="preserve">elpen met </w:t>
      </w:r>
      <w:r w:rsidR="00086234">
        <w:t>informatie</w:t>
      </w:r>
      <w:r w:rsidR="001468F7">
        <w:t xml:space="preserve"> die hij</w:t>
      </w:r>
      <w:r w:rsidR="00086234">
        <w:t xml:space="preserve"> of zij no</w:t>
      </w:r>
      <w:r w:rsidR="001468F7">
        <w:t>d</w:t>
      </w:r>
      <w:r w:rsidR="00086234">
        <w:t>i</w:t>
      </w:r>
      <w:r w:rsidR="001468F7">
        <w:t xml:space="preserve">g heeft. </w:t>
      </w:r>
      <w:r w:rsidR="00AC7311" w:rsidRPr="009B27A2">
        <w:rPr>
          <w:u w:val="single"/>
        </w:rPr>
        <w:t>Preventie</w:t>
      </w:r>
      <w:r w:rsidR="00AC7311">
        <w:t xml:space="preserve"> kan vel</w:t>
      </w:r>
      <w:r w:rsidR="001468F7">
        <w:t>e</w:t>
      </w:r>
      <w:r w:rsidR="00AC7311">
        <w:t xml:space="preserve"> gedaanten aannem</w:t>
      </w:r>
      <w:r w:rsidR="001468F7">
        <w:t xml:space="preserve">en en is voor al onze </w:t>
      </w:r>
      <w:r w:rsidR="00086234">
        <w:t>maatschappelijke</w:t>
      </w:r>
      <w:r w:rsidR="001468F7">
        <w:t xml:space="preserve"> partners een belangrijke taak. Ook voor onze maatschappelijk p</w:t>
      </w:r>
      <w:r w:rsidR="00086234">
        <w:t>a</w:t>
      </w:r>
      <w:r w:rsidR="001468F7">
        <w:t>rtners die zich vooral met het welzijn, het welbevinden van onze inwo</w:t>
      </w:r>
      <w:r w:rsidR="00086234">
        <w:t>n</w:t>
      </w:r>
      <w:r w:rsidR="001468F7">
        <w:t xml:space="preserve">ers bezig houden. </w:t>
      </w:r>
      <w:r w:rsidR="00086234">
        <w:t>Juist deze welzijnspartners hebben met b</w:t>
      </w:r>
      <w:r w:rsidR="00BF741D">
        <w:t xml:space="preserve">rede groepen inwoners contact. </w:t>
      </w:r>
      <w:r w:rsidR="00086234">
        <w:t xml:space="preserve">Denk daarbij niet alleen naar de welzijnsorganisatie, maar ook aan de vele vrijwilligersorganisaties in het dorp waar mensen elkaar ontmoeten. </w:t>
      </w:r>
    </w:p>
    <w:p w:rsidR="001468F7" w:rsidRDefault="001468F7" w:rsidP="008A2C70">
      <w:r w:rsidRPr="009B27A2">
        <w:rPr>
          <w:u w:val="single"/>
        </w:rPr>
        <w:lastRenderedPageBreak/>
        <w:t xml:space="preserve">Vroegsignalering </w:t>
      </w:r>
      <w:r>
        <w:t xml:space="preserve">sluit naadloos </w:t>
      </w:r>
      <w:r w:rsidR="00086234">
        <w:t>op deze ontwikkeling aan</w:t>
      </w:r>
      <w:r w:rsidR="00BF741D">
        <w:t xml:space="preserve">. </w:t>
      </w:r>
      <w:r>
        <w:t xml:space="preserve">Het is een vroeg stadium signaleren van een vraagstuk en daar waar je niet zelf </w:t>
      </w:r>
      <w:r w:rsidR="00086234">
        <w:t>a</w:t>
      </w:r>
      <w:r>
        <w:t xml:space="preserve">an zet bent, de hulp inschakelen van een </w:t>
      </w:r>
      <w:r w:rsidR="00086234">
        <w:t>collega</w:t>
      </w:r>
      <w:r>
        <w:t xml:space="preserve"> is essentieel om onze inwoners </w:t>
      </w:r>
      <w:r w:rsidR="00086234">
        <w:t xml:space="preserve">adequaat en in vroegtijdig </w:t>
      </w:r>
      <w:r>
        <w:t>te help</w:t>
      </w:r>
      <w:r w:rsidR="00086234">
        <w:t>e</w:t>
      </w:r>
      <w:r>
        <w:t xml:space="preserve">n. </w:t>
      </w:r>
    </w:p>
    <w:p w:rsidR="00976CF2" w:rsidRDefault="008A2C70" w:rsidP="00976CF2">
      <w:r>
        <w:t>Verder is in de loop van de tijd duidelijk geworden dat transformatie en innovatie bij elkaar horen en hand in hand gaan. Wanneer we uitgaan van de vraag van de inwoner, kijken we naar wat de inwoner nodig heeft en waar hij/zij baat heeft. D</w:t>
      </w:r>
      <w:r w:rsidR="001468F7">
        <w:t xml:space="preserve">e aanpak van </w:t>
      </w:r>
      <w:r w:rsidRPr="009B27A2">
        <w:rPr>
          <w:u w:val="single"/>
        </w:rPr>
        <w:t>vraaggericht werken</w:t>
      </w:r>
      <w:r>
        <w:t xml:space="preserve"> kijkt daarmee </w:t>
      </w:r>
      <w:r w:rsidR="001468F7">
        <w:t xml:space="preserve">naar wat mensen nodig hebben, </w:t>
      </w:r>
      <w:r>
        <w:t xml:space="preserve">naar </w:t>
      </w:r>
      <w:r w:rsidR="001468F7">
        <w:t xml:space="preserve">de </w:t>
      </w:r>
      <w:r>
        <w:t>functies die nodig zijn</w:t>
      </w:r>
      <w:r w:rsidR="00086234">
        <w:t>. En</w:t>
      </w:r>
      <w:r>
        <w:t xml:space="preserve"> niet naar het aanbod dat </w:t>
      </w:r>
      <w:r w:rsidR="00086234">
        <w:t xml:space="preserve">vanuit de </w:t>
      </w:r>
      <w:r w:rsidR="00946D59">
        <w:t>verschillende</w:t>
      </w:r>
      <w:r w:rsidR="00086234">
        <w:t xml:space="preserve"> </w:t>
      </w:r>
      <w:r w:rsidR="00946D59">
        <w:t>maatschappelijke</w:t>
      </w:r>
      <w:r w:rsidR="00086234">
        <w:t xml:space="preserve"> </w:t>
      </w:r>
      <w:r w:rsidR="00946D59">
        <w:t>organisaties</w:t>
      </w:r>
      <w:r w:rsidR="00086234">
        <w:t xml:space="preserve"> </w:t>
      </w:r>
      <w:r>
        <w:t xml:space="preserve">voorhanden is. </w:t>
      </w:r>
      <w:r w:rsidR="00976CF2">
        <w:t xml:space="preserve">De vraag van de inwoner is leidend en niet het aanbod van de organisatie. </w:t>
      </w:r>
    </w:p>
    <w:p w:rsidR="008A2C70" w:rsidRDefault="008A2C70" w:rsidP="008A2C70">
      <w:r>
        <w:t>Met de volgende  aanvullende uitgangspunten ontwikkelen we beleid in die richting:</w:t>
      </w:r>
    </w:p>
    <w:p w:rsidR="006C08D8" w:rsidRDefault="006C08D8" w:rsidP="008A2C70">
      <w:r>
        <w:rPr>
          <w:noProof/>
        </w:rPr>
        <mc:AlternateContent>
          <mc:Choice Requires="wps">
            <w:drawing>
              <wp:anchor distT="45720" distB="45720" distL="114300" distR="114300" simplePos="0" relativeHeight="251663360" behindDoc="0" locked="0" layoutInCell="1" allowOverlap="1">
                <wp:simplePos x="0" y="0"/>
                <wp:positionH relativeFrom="column">
                  <wp:posOffset>489585</wp:posOffset>
                </wp:positionH>
                <wp:positionV relativeFrom="paragraph">
                  <wp:posOffset>234315</wp:posOffset>
                </wp:positionV>
                <wp:extent cx="3570605" cy="914400"/>
                <wp:effectExtent l="0" t="0" r="1079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914400"/>
                        </a:xfrm>
                        <a:prstGeom prst="rect">
                          <a:avLst/>
                        </a:prstGeom>
                        <a:solidFill>
                          <a:srgbClr val="FFFFFF"/>
                        </a:solidFill>
                        <a:ln w="9525">
                          <a:solidFill>
                            <a:srgbClr val="000000"/>
                          </a:solidFill>
                          <a:miter lim="800000"/>
                          <a:headEnd/>
                          <a:tailEnd/>
                        </a:ln>
                      </wps:spPr>
                      <wps:txbx>
                        <w:txbxContent>
                          <w:p w:rsidR="006C08D8" w:rsidRDefault="006C08D8" w:rsidP="006C08D8">
                            <w:pPr>
                              <w:pStyle w:val="Lijstalinea"/>
                              <w:numPr>
                                <w:ilvl w:val="0"/>
                                <w:numId w:val="3"/>
                              </w:numPr>
                            </w:pPr>
                            <w:r>
                              <w:t>van zware zorg naar lichte zorg én van lichte zorg naar welzijn &amp; preventie;</w:t>
                            </w:r>
                          </w:p>
                          <w:p w:rsidR="006C08D8" w:rsidRDefault="006C08D8" w:rsidP="006C08D8">
                            <w:pPr>
                              <w:pStyle w:val="Lijstalinea"/>
                              <w:numPr>
                                <w:ilvl w:val="0"/>
                                <w:numId w:val="3"/>
                              </w:numPr>
                            </w:pPr>
                            <w:r>
                              <w:t>dicht bij huis;</w:t>
                            </w:r>
                            <w:r w:rsidRPr="00C02FE9">
                              <w:rPr>
                                <w:noProof/>
                                <w:color w:val="0000FF"/>
                                <w:lang w:eastAsia="nl-NL"/>
                              </w:rPr>
                              <w:t xml:space="preserve"> </w:t>
                            </w:r>
                          </w:p>
                          <w:p w:rsidR="006C08D8" w:rsidRPr="00C02FE9" w:rsidRDefault="006C08D8" w:rsidP="006C08D8">
                            <w:pPr>
                              <w:pStyle w:val="Lijstalinea"/>
                              <w:numPr>
                                <w:ilvl w:val="0"/>
                                <w:numId w:val="3"/>
                              </w:numPr>
                            </w:pPr>
                            <w:r>
                              <w:t xml:space="preserve">gericht op de functie </w:t>
                            </w:r>
                            <w:proofErr w:type="spellStart"/>
                            <w:r>
                              <w:t>ipv</w:t>
                            </w:r>
                            <w:proofErr w:type="spellEnd"/>
                            <w:r>
                              <w:t xml:space="preserve"> op de organisatie.</w:t>
                            </w:r>
                            <w:r w:rsidRPr="00C02FE9">
                              <w:rPr>
                                <w:noProof/>
                                <w:color w:val="0000FF"/>
                                <w:lang w:eastAsia="nl-NL"/>
                              </w:rPr>
                              <w:t xml:space="preserve"> </w:t>
                            </w:r>
                          </w:p>
                          <w:p w:rsidR="006C08D8" w:rsidRDefault="006C08D8"/>
                          <w:p w:rsidR="006C08D8" w:rsidRDefault="006C0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5pt;margin-top:18.45pt;width:281.15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">
                <v:textbox>
                  <w:txbxContent>
                    <w:p w:rsidR="006C08D8" w:rsidRDefault="006C08D8" w:rsidP="006C08D8">
                      <w:pPr>
                        <w:pStyle w:val="Lijstalinea"/>
                        <w:numPr>
                          <w:ilvl w:val="0"/>
                          <w:numId w:val="3"/>
                        </w:numPr>
                      </w:pPr>
                      <w:r>
                        <w:t>van zware zorg naar lichte zorg én van lichte zorg naar welzijn &amp; preventie;</w:t>
                      </w:r>
                    </w:p>
                    <w:p w:rsidR="006C08D8" w:rsidRDefault="006C08D8" w:rsidP="006C08D8">
                      <w:pPr>
                        <w:pStyle w:val="Lijstalinea"/>
                        <w:numPr>
                          <w:ilvl w:val="0"/>
                          <w:numId w:val="3"/>
                        </w:numPr>
                      </w:pPr>
                      <w:r>
                        <w:t>dicht bij huis;</w:t>
                      </w:r>
                      <w:r w:rsidRPr="00C02FE9">
                        <w:rPr>
                          <w:noProof/>
                          <w:color w:val="0000FF"/>
                          <w:lang w:eastAsia="nl-NL"/>
                        </w:rPr>
                        <w:t xml:space="preserve"> </w:t>
                      </w:r>
                    </w:p>
                    <w:p w:rsidR="006C08D8" w:rsidRPr="00C02FE9" w:rsidRDefault="006C08D8" w:rsidP="006C08D8">
                      <w:pPr>
                        <w:pStyle w:val="Lijstalinea"/>
                        <w:numPr>
                          <w:ilvl w:val="0"/>
                          <w:numId w:val="3"/>
                        </w:numPr>
                      </w:pPr>
                      <w:r>
                        <w:t xml:space="preserve">gericht op de functie </w:t>
                      </w:r>
                      <w:proofErr w:type="spellStart"/>
                      <w:r>
                        <w:t>ipv</w:t>
                      </w:r>
                      <w:proofErr w:type="spellEnd"/>
                      <w:r>
                        <w:t xml:space="preserve"> op de organisatie.</w:t>
                      </w:r>
                      <w:r w:rsidRPr="00C02FE9">
                        <w:rPr>
                          <w:noProof/>
                          <w:color w:val="0000FF"/>
                          <w:lang w:eastAsia="nl-NL"/>
                        </w:rPr>
                        <w:t xml:space="preserve"> </w:t>
                      </w:r>
                    </w:p>
                    <w:p w:rsidR="006C08D8" w:rsidRDefault="006C08D8"/>
                    <w:p w:rsidR="006C08D8" w:rsidRDefault="006C08D8"/>
                  </w:txbxContent>
                </v:textbox>
                <w10:wrap type="square"/>
              </v:shape>
            </w:pict>
          </mc:Fallback>
        </mc:AlternateContent>
      </w:r>
    </w:p>
    <w:p w:rsidR="006C08D8" w:rsidRDefault="006C08D8" w:rsidP="008A2C70"/>
    <w:p w:rsidR="006C08D8" w:rsidRDefault="006C08D8" w:rsidP="008A2C70"/>
    <w:p w:rsidR="006C08D8" w:rsidRDefault="006C08D8" w:rsidP="008A2C70"/>
    <w:p w:rsidR="006C08D8" w:rsidRDefault="006C08D8" w:rsidP="008A2C70"/>
    <w:p w:rsidR="006D5669" w:rsidRDefault="006D5669" w:rsidP="00C02FE9">
      <w:pPr>
        <w:pStyle w:val="Lijstalinea"/>
        <w:ind w:left="5664"/>
      </w:pPr>
    </w:p>
    <w:p w:rsidR="00136C5D" w:rsidRPr="00DB6D8B" w:rsidRDefault="00136C5D" w:rsidP="00DB6D8B">
      <w:pPr>
        <w:pStyle w:val="Lijstalinea"/>
        <w:numPr>
          <w:ilvl w:val="0"/>
          <w:numId w:val="1"/>
        </w:numPr>
        <w:rPr>
          <w:b/>
          <w:sz w:val="28"/>
          <w:szCs w:val="28"/>
        </w:rPr>
      </w:pPr>
      <w:r w:rsidRPr="00DB6D8B">
        <w:rPr>
          <w:b/>
          <w:sz w:val="28"/>
          <w:szCs w:val="28"/>
        </w:rPr>
        <w:t>Waar staan we nu</w:t>
      </w:r>
      <w:r w:rsidR="007B6D67" w:rsidRPr="00DB6D8B">
        <w:rPr>
          <w:b/>
          <w:sz w:val="28"/>
          <w:szCs w:val="28"/>
        </w:rPr>
        <w:t>: onze partners</w:t>
      </w:r>
    </w:p>
    <w:p w:rsidR="00136C5D" w:rsidRDefault="002D6564" w:rsidP="00136C5D">
      <w:r>
        <w:t>Om volgende stappen in het transformatieproces te kunnen maken, is h</w:t>
      </w:r>
      <w:r w:rsidR="00BF741D">
        <w:t xml:space="preserve">et goed om in beeld te brengen waar we nu staan. </w:t>
      </w:r>
      <w:r w:rsidR="007F6036">
        <w:t>H</w:t>
      </w:r>
      <w:r w:rsidR="00136C5D">
        <w:t>oe vreemd het ook klinkt, het sociaal domein is nieuw</w:t>
      </w:r>
      <w:r w:rsidR="00BF741D">
        <w:t>.</w:t>
      </w:r>
      <w:r w:rsidR="00136C5D">
        <w:t xml:space="preserve"> De verschillende beleidsterreinen en de organisaties die daarin werkzaam waren, hebben hun ontstaansgeschiedenis en zijn gegroeid in een tijd waarin de maatschappij gefragmenteerd tegen vraagstukken aan keek. En voor elke probleem een andere (wettelijke) oplossing zocht. De decentralisaties zijn een harde scheiding geweest tussen dit oude gefragmenteerde denken, en een nieuwe werkelijkheid met nieuwe spelers. Want niet alleen heeft de gemeente nieuwe partners gekregen, ook voor veel aanbieders van hulp en ondersteuning zijn de gemeenten een nieuwe partner. </w:t>
      </w:r>
      <w:r w:rsidR="007F6036">
        <w:t>W</w:t>
      </w:r>
      <w:r w:rsidR="00136C5D">
        <w:t xml:space="preserve">e </w:t>
      </w:r>
      <w:r w:rsidR="007F6036">
        <w:t xml:space="preserve">hebben </w:t>
      </w:r>
      <w:r w:rsidR="00136C5D">
        <w:t xml:space="preserve">de afgelopen jaren al </w:t>
      </w:r>
      <w:r w:rsidR="007F6036">
        <w:t>v</w:t>
      </w:r>
      <w:r w:rsidR="00136C5D">
        <w:t>eel met elkaar bereikt</w:t>
      </w:r>
      <w:r w:rsidR="007F6036">
        <w:t>.</w:t>
      </w:r>
      <w:r>
        <w:t xml:space="preserve"> </w:t>
      </w:r>
    </w:p>
    <w:p w:rsidR="00AE4C72" w:rsidRDefault="002D6564" w:rsidP="00136C5D">
      <w:r>
        <w:t xml:space="preserve">We werken met heel veel verschillende partners in verschillende structuren en netwerken samen. </w:t>
      </w:r>
      <w:r w:rsidR="00E1305B">
        <w:t xml:space="preserve"> </w:t>
      </w:r>
      <w:r w:rsidR="00D312DB">
        <w:t>Dat maakt het s</w:t>
      </w:r>
      <w:r w:rsidR="00BF741D">
        <w:t>amenwerken extra gecompliceerd.</w:t>
      </w:r>
      <w:r w:rsidR="00D312DB">
        <w:t xml:space="preserve"> In </w:t>
      </w:r>
      <w:r w:rsidR="00965C0A">
        <w:t>Gemeenschappelijke</w:t>
      </w:r>
      <w:r w:rsidR="00D312DB">
        <w:t xml:space="preserve"> </w:t>
      </w:r>
      <w:r w:rsidR="00965C0A">
        <w:t>R</w:t>
      </w:r>
      <w:r w:rsidR="00D312DB">
        <w:t xml:space="preserve">egelingen met de </w:t>
      </w:r>
      <w:r w:rsidR="00965C0A">
        <w:t>partner</w:t>
      </w:r>
      <w:r w:rsidR="00D312DB">
        <w:t xml:space="preserve"> gemeenten in de regio Drechtsteden en </w:t>
      </w:r>
      <w:r w:rsidR="00BF741D">
        <w:t xml:space="preserve">in de regio Zuid-Holland Zuid. </w:t>
      </w:r>
      <w:r w:rsidR="00D312DB">
        <w:t xml:space="preserve">Met de </w:t>
      </w:r>
      <w:r w:rsidR="00965C0A">
        <w:t>gecontracteerde</w:t>
      </w:r>
      <w:r w:rsidR="00D312DB">
        <w:t xml:space="preserve"> zorgaanbieders van de </w:t>
      </w:r>
      <w:r w:rsidR="007F6036">
        <w:t>maat</w:t>
      </w:r>
      <w:r w:rsidR="00D312DB">
        <w:t xml:space="preserve">werkvoorzieningen </w:t>
      </w:r>
      <w:proofErr w:type="spellStart"/>
      <w:r w:rsidR="00D312DB">
        <w:t>Wmo</w:t>
      </w:r>
      <w:proofErr w:type="spellEnd"/>
      <w:r w:rsidR="00D312DB">
        <w:t xml:space="preserve"> en van de in</w:t>
      </w:r>
      <w:r w:rsidR="00965C0A">
        <w:t>dividue</w:t>
      </w:r>
      <w:r w:rsidR="00D312DB">
        <w:t>l</w:t>
      </w:r>
      <w:r w:rsidR="00965C0A">
        <w:t>e</w:t>
      </w:r>
      <w:r w:rsidR="00D312DB">
        <w:t xml:space="preserve"> </w:t>
      </w:r>
      <w:r w:rsidR="00965C0A">
        <w:t>voorzieningen</w:t>
      </w:r>
      <w:r w:rsidR="00D312DB">
        <w:t xml:space="preserve"> Jeugd. Met de Sociale Dienst Drechtsteden. Met de zorg- en </w:t>
      </w:r>
      <w:r w:rsidR="001F721F">
        <w:t>welzijnsorganisaties</w:t>
      </w:r>
      <w:r w:rsidR="00D312DB">
        <w:t xml:space="preserve"> </w:t>
      </w:r>
      <w:r w:rsidR="00A55D12">
        <w:t>die lichte hu</w:t>
      </w:r>
      <w:r w:rsidR="001F721F">
        <w:t>l</w:t>
      </w:r>
      <w:r w:rsidR="00A55D12">
        <w:t xml:space="preserve">p en ondersteuning geven en </w:t>
      </w:r>
      <w:r w:rsidR="001F721F">
        <w:t xml:space="preserve">met wie we op basis </w:t>
      </w:r>
      <w:r w:rsidR="00D312DB">
        <w:t xml:space="preserve">van </w:t>
      </w:r>
      <w:r w:rsidR="001F721F">
        <w:t>subsidies</w:t>
      </w:r>
      <w:r w:rsidR="00BF741D">
        <w:t xml:space="preserve"> afspraken maken. </w:t>
      </w:r>
      <w:r w:rsidR="00D312DB">
        <w:t xml:space="preserve">Met de </w:t>
      </w:r>
      <w:r w:rsidR="001F721F">
        <w:t>woningcorporaties</w:t>
      </w:r>
      <w:r w:rsidR="00D312DB">
        <w:t xml:space="preserve"> en met de zorgverzekeraar</w:t>
      </w:r>
      <w:r w:rsidR="001F721F">
        <w:t>s</w:t>
      </w:r>
      <w:r w:rsidR="00D312DB">
        <w:t xml:space="preserve">. Met de lokale aanbieders van </w:t>
      </w:r>
      <w:r w:rsidR="00A55D12">
        <w:t>zorg  en werk zoals de huisartsen en het leerwerkbedrijf. En de veel lokale (vrijwilligers)</w:t>
      </w:r>
      <w:r w:rsidR="001F721F">
        <w:t>o</w:t>
      </w:r>
      <w:r w:rsidR="00A55D12">
        <w:t>rga</w:t>
      </w:r>
      <w:r w:rsidR="001F721F">
        <w:t xml:space="preserve">nisaties </w:t>
      </w:r>
      <w:r w:rsidR="00A55D12">
        <w:t>op het gebied van welzijn, v</w:t>
      </w:r>
      <w:r w:rsidR="00BF741D">
        <w:t xml:space="preserve">an sport &amp; bewegen en cultuur. </w:t>
      </w:r>
      <w:r w:rsidR="00A55D12">
        <w:t xml:space="preserve">En tot </w:t>
      </w:r>
      <w:r w:rsidR="001F721F">
        <w:t>slot</w:t>
      </w:r>
      <w:r w:rsidR="00A55D12">
        <w:t xml:space="preserve"> m</w:t>
      </w:r>
      <w:r w:rsidR="001F721F">
        <w:t>a</w:t>
      </w:r>
      <w:r w:rsidR="00A55D12">
        <w:t>ar zeker niet in</w:t>
      </w:r>
      <w:r w:rsidR="007F6036">
        <w:t xml:space="preserve"> </w:t>
      </w:r>
      <w:r w:rsidR="00A55D12">
        <w:t>de laats</w:t>
      </w:r>
      <w:r w:rsidR="001F721F">
        <w:t>t</w:t>
      </w:r>
      <w:r w:rsidR="00A55D12">
        <w:t xml:space="preserve">e </w:t>
      </w:r>
      <w:r w:rsidR="001F721F">
        <w:t>plaats</w:t>
      </w:r>
      <w:r w:rsidR="00A55D12">
        <w:t xml:space="preserve"> </w:t>
      </w:r>
      <w:r w:rsidR="007F6036">
        <w:t xml:space="preserve">met </w:t>
      </w:r>
      <w:r w:rsidR="00A55D12">
        <w:t>de scholen</w:t>
      </w:r>
      <w:r w:rsidR="001F721F">
        <w:t xml:space="preserve">, </w:t>
      </w:r>
      <w:r w:rsidR="007F6036">
        <w:t xml:space="preserve">met </w:t>
      </w:r>
      <w:r w:rsidR="001F721F">
        <w:t xml:space="preserve">de </w:t>
      </w:r>
      <w:r w:rsidR="007F6036">
        <w:t xml:space="preserve">lokale </w:t>
      </w:r>
      <w:r w:rsidR="001F721F">
        <w:t xml:space="preserve">ondernemers </w:t>
      </w:r>
      <w:r w:rsidR="007F6036">
        <w:t>voor w</w:t>
      </w:r>
      <w:r w:rsidR="001F721F">
        <w:t>erkervaringsplaatsen</w:t>
      </w:r>
      <w:r w:rsidR="00A55D12">
        <w:t xml:space="preserve"> </w:t>
      </w:r>
      <w:r w:rsidR="007F6036">
        <w:t>&amp; s</w:t>
      </w:r>
      <w:r w:rsidR="00A55D12">
        <w:t xml:space="preserve">tages </w:t>
      </w:r>
      <w:r w:rsidR="001F721F">
        <w:t xml:space="preserve">en </w:t>
      </w:r>
      <w:r w:rsidR="007F6036">
        <w:t xml:space="preserve">met de </w:t>
      </w:r>
      <w:r w:rsidR="001F721F">
        <w:t>Adviesraad Sociaal Domein</w:t>
      </w:r>
      <w:r w:rsidR="00A55D12">
        <w:t>.</w:t>
      </w:r>
      <w:r w:rsidR="00965C0A">
        <w:t xml:space="preserve"> </w:t>
      </w:r>
      <w:r w:rsidR="007B6D67">
        <w:t xml:space="preserve">Met dit </w:t>
      </w:r>
      <w:r w:rsidR="00965C0A">
        <w:t>gehel</w:t>
      </w:r>
      <w:r w:rsidR="001F721F">
        <w:t>e</w:t>
      </w:r>
      <w:r w:rsidR="007B6D67">
        <w:t xml:space="preserve">, kleurrijker </w:t>
      </w:r>
      <w:r w:rsidR="001F721F">
        <w:t xml:space="preserve"> palet van deze uiteenlopende maatschappelijke</w:t>
      </w:r>
      <w:r w:rsidR="00965C0A">
        <w:t xml:space="preserve"> partners </w:t>
      </w:r>
      <w:r w:rsidR="007B6D67">
        <w:t xml:space="preserve">is het niet verwonderlijk dat we hobbels in de samenwerking tegen komen. </w:t>
      </w:r>
      <w:r w:rsidR="00965C0A">
        <w:t xml:space="preserve"> </w:t>
      </w:r>
    </w:p>
    <w:p w:rsidR="002D6564" w:rsidRDefault="00AE4C72" w:rsidP="00136C5D">
      <w:r>
        <w:t xml:space="preserve">Zo maar een bloemlezing van </w:t>
      </w:r>
      <w:r w:rsidR="00BF741D">
        <w:t>zaken waar we tegen aan lopen en waarover we met onze partners in gesprek will</w:t>
      </w:r>
      <w:r w:rsidR="00965C0A">
        <w:t>e</w:t>
      </w:r>
      <w:r w:rsidR="00BF741D">
        <w:t>n:</w:t>
      </w:r>
      <w:r w:rsidR="00965C0A">
        <w:t xml:space="preserve"> </w:t>
      </w:r>
      <w:r w:rsidR="00BF741D">
        <w:t xml:space="preserve">we </w:t>
      </w:r>
      <w:r w:rsidR="00965C0A">
        <w:t>werken voor het eerst met e</w:t>
      </w:r>
      <w:r w:rsidR="001F721F">
        <w:t>l</w:t>
      </w:r>
      <w:r w:rsidR="00965C0A">
        <w:t xml:space="preserve">kaar samen. </w:t>
      </w:r>
      <w:r w:rsidR="00E1305B">
        <w:t xml:space="preserve">We </w:t>
      </w:r>
      <w:r>
        <w:t xml:space="preserve">spreken nog lang niet altijd </w:t>
      </w:r>
      <w:r w:rsidR="00E1305B">
        <w:t xml:space="preserve">één gemeenschappelijke taal. </w:t>
      </w:r>
      <w:r w:rsidR="00965C0A">
        <w:t xml:space="preserve">Soms zien </w:t>
      </w:r>
      <w:r w:rsidR="001F721F">
        <w:t>organisaties</w:t>
      </w:r>
      <w:r w:rsidR="00965C0A">
        <w:t xml:space="preserve"> zichzelf als een </w:t>
      </w:r>
      <w:r w:rsidR="001F721F">
        <w:t xml:space="preserve">zelfstandig </w:t>
      </w:r>
      <w:r w:rsidR="00965C0A">
        <w:t>koninkrijkje</w:t>
      </w:r>
      <w:r w:rsidR="001F721F">
        <w:t>,</w:t>
      </w:r>
      <w:r w:rsidR="00965C0A">
        <w:t xml:space="preserve"> die </w:t>
      </w:r>
      <w:r w:rsidR="001F721F">
        <w:t xml:space="preserve">alleen op hun voorwaarden willen samenwerken </w:t>
      </w:r>
      <w:r w:rsidR="00965C0A">
        <w:t xml:space="preserve">en zitten </w:t>
      </w:r>
      <w:r w:rsidR="001F721F">
        <w:t>inste</w:t>
      </w:r>
      <w:r w:rsidR="00965C0A">
        <w:t>llingsbela</w:t>
      </w:r>
      <w:r w:rsidR="001F721F">
        <w:t>n</w:t>
      </w:r>
      <w:r w:rsidR="00BF741D">
        <w:t xml:space="preserve">gen ons in de weg. </w:t>
      </w:r>
      <w:r w:rsidR="001F721F">
        <w:t xml:space="preserve">Hulpverleners </w:t>
      </w:r>
      <w:r w:rsidR="000032ED">
        <w:lastRenderedPageBreak/>
        <w:t xml:space="preserve">die </w:t>
      </w:r>
      <w:r w:rsidR="001F721F">
        <w:t>moeten leren op hun handen te gaan zitten en de regie bij de in</w:t>
      </w:r>
      <w:r>
        <w:t>w</w:t>
      </w:r>
      <w:r w:rsidR="001F721F">
        <w:t xml:space="preserve">oner te laten. </w:t>
      </w:r>
      <w:r w:rsidR="00965C0A">
        <w:t>Geldstr</w:t>
      </w:r>
      <w:r w:rsidR="001F721F">
        <w:t>o</w:t>
      </w:r>
      <w:r w:rsidR="00965C0A">
        <w:t>men</w:t>
      </w:r>
      <w:r w:rsidR="000032ED">
        <w:t xml:space="preserve"> die</w:t>
      </w:r>
      <w:r w:rsidR="001F721F">
        <w:t xml:space="preserve"> </w:t>
      </w:r>
      <w:r w:rsidR="00965C0A">
        <w:t>niet altijd mee</w:t>
      </w:r>
      <w:r w:rsidR="000032ED">
        <w:t xml:space="preserve"> werken</w:t>
      </w:r>
      <w:r w:rsidR="00BF741D">
        <w:t xml:space="preserve">. </w:t>
      </w:r>
      <w:r w:rsidR="000032ED">
        <w:t>Wij a</w:t>
      </w:r>
      <w:r w:rsidR="001F721F">
        <w:t xml:space="preserve">ls overheid </w:t>
      </w:r>
      <w:r w:rsidR="000032ED">
        <w:t xml:space="preserve">die wel eens </w:t>
      </w:r>
      <w:r w:rsidR="00DA61E0">
        <w:t>tegen de afweging maatwerk versus gelijkheid aan</w:t>
      </w:r>
      <w:r w:rsidR="000032ED">
        <w:t xml:space="preserve">lopen </w:t>
      </w:r>
      <w:r w:rsidR="00DA61E0">
        <w:t xml:space="preserve">en </w:t>
      </w:r>
      <w:r w:rsidR="000032ED">
        <w:t xml:space="preserve">ons daardoor </w:t>
      </w:r>
      <w:r w:rsidR="00DA61E0">
        <w:t xml:space="preserve">"ineens" </w:t>
      </w:r>
      <w:r w:rsidR="00965C0A">
        <w:t xml:space="preserve">bureaucratisch </w:t>
      </w:r>
      <w:r w:rsidR="000032ED">
        <w:t xml:space="preserve">gaan </w:t>
      </w:r>
      <w:r w:rsidR="00DA61E0">
        <w:t>opstellen.</w:t>
      </w:r>
    </w:p>
    <w:p w:rsidR="000E74D9" w:rsidRDefault="00AE4C72" w:rsidP="00136C5D">
      <w:r>
        <w:t xml:space="preserve">Al met al hebben we </w:t>
      </w:r>
      <w:r w:rsidR="000E74D9">
        <w:t xml:space="preserve">met elkaar </w:t>
      </w:r>
      <w:r>
        <w:t xml:space="preserve">nog veel te leren en zullen we ons </w:t>
      </w:r>
      <w:r w:rsidR="000E74D9">
        <w:t xml:space="preserve">allemaal </w:t>
      </w:r>
      <w:r>
        <w:t xml:space="preserve">lerend moeten opstellen.  </w:t>
      </w:r>
      <w:r w:rsidR="000E74D9">
        <w:t>N</w:t>
      </w:r>
      <w:r>
        <w:t xml:space="preserve">aar elkaar kijken en voortdurend monitoren of we met elkaar op de goede weg zitten. </w:t>
      </w:r>
      <w:r w:rsidR="000E74D9">
        <w:t xml:space="preserve">Dan kunnen we </w:t>
      </w:r>
      <w:r>
        <w:t xml:space="preserve">elkaar scherp houden. </w:t>
      </w:r>
    </w:p>
    <w:p w:rsidR="00AE4C72" w:rsidRDefault="00AE4C72" w:rsidP="00136C5D">
      <w:r>
        <w:t xml:space="preserve">De mogelijkheid om bij te sturen op beleid of in de </w:t>
      </w:r>
      <w:r w:rsidR="00D23A64">
        <w:t>uitvoering</w:t>
      </w:r>
      <w:r>
        <w:t xml:space="preserve"> hoort daar bij en is </w:t>
      </w:r>
      <w:r w:rsidR="00D23A64">
        <w:t>onderdeel</w:t>
      </w:r>
      <w:r>
        <w:t xml:space="preserve"> van het </w:t>
      </w:r>
      <w:r w:rsidR="00D23A64">
        <w:t>leerproces</w:t>
      </w:r>
      <w:r>
        <w:t xml:space="preserve">. Er zijn de nodige hobbels te nemen. Maar het </w:t>
      </w:r>
      <w:r w:rsidR="00465AC9">
        <w:t xml:space="preserve">nemen van die hobbels </w:t>
      </w:r>
      <w:r w:rsidR="000E74D9">
        <w:t xml:space="preserve">zijn </w:t>
      </w:r>
      <w:r>
        <w:t>belangrijke voorwaarde</w:t>
      </w:r>
      <w:r w:rsidR="000E74D9">
        <w:t>n</w:t>
      </w:r>
      <w:r>
        <w:t xml:space="preserve"> </w:t>
      </w:r>
      <w:r w:rsidR="00D23A64">
        <w:t>om met het proces van</w:t>
      </w:r>
      <w:r>
        <w:t xml:space="preserve"> de </w:t>
      </w:r>
      <w:r w:rsidR="00D23A64">
        <w:t>transformatie</w:t>
      </w:r>
      <w:r>
        <w:t xml:space="preserve"> door te kunne</w:t>
      </w:r>
      <w:r w:rsidR="00D23A64">
        <w:t>n</w:t>
      </w:r>
      <w:r>
        <w:t xml:space="preserve"> gaan.</w:t>
      </w:r>
    </w:p>
    <w:p w:rsidR="00AA2024" w:rsidRDefault="006C08D8" w:rsidP="00136C5D">
      <w:r>
        <w:tab/>
      </w:r>
      <w:r>
        <w:tab/>
      </w:r>
      <w:r>
        <w:tab/>
      </w:r>
      <w:r>
        <w:tab/>
      </w:r>
      <w:r>
        <w:rPr>
          <w:noProof/>
          <w:color w:val="0000FF"/>
          <w:lang w:eastAsia="nl-NL"/>
        </w:rPr>
        <w:drawing>
          <wp:inline distT="0" distB="0" distL="0" distR="0" wp14:anchorId="73A605AE" wp14:editId="4334EB88">
            <wp:extent cx="2663952" cy="1243286"/>
            <wp:effectExtent l="0" t="0" r="3175" b="0"/>
            <wp:docPr id="15" name="irc_mi" descr="Afbeeldingsresultaat voor afbeeldingen sociaal dome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fbeeldingen sociaal domei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8779" cy="1273541"/>
                    </a:xfrm>
                    <a:prstGeom prst="rect">
                      <a:avLst/>
                    </a:prstGeom>
                    <a:noFill/>
                    <a:ln>
                      <a:noFill/>
                    </a:ln>
                  </pic:spPr>
                </pic:pic>
              </a:graphicData>
            </a:graphic>
          </wp:inline>
        </w:drawing>
      </w:r>
    </w:p>
    <w:p w:rsidR="00AE4C72" w:rsidRDefault="00AE4C72" w:rsidP="00136C5D"/>
    <w:p w:rsidR="006D0BB2" w:rsidRPr="00136C5D" w:rsidRDefault="00306807" w:rsidP="00136C5D">
      <w:pPr>
        <w:pStyle w:val="Lijstalinea"/>
        <w:numPr>
          <w:ilvl w:val="0"/>
          <w:numId w:val="1"/>
        </w:numPr>
        <w:rPr>
          <w:b/>
          <w:sz w:val="28"/>
          <w:szCs w:val="28"/>
        </w:rPr>
      </w:pPr>
      <w:r w:rsidRPr="00136C5D">
        <w:rPr>
          <w:b/>
          <w:sz w:val="28"/>
          <w:szCs w:val="28"/>
        </w:rPr>
        <w:t>De richting bepaald: w</w:t>
      </w:r>
      <w:r w:rsidR="006D0BB2" w:rsidRPr="00136C5D">
        <w:rPr>
          <w:b/>
          <w:sz w:val="28"/>
          <w:szCs w:val="28"/>
        </w:rPr>
        <w:t>at gaan we doen</w:t>
      </w:r>
    </w:p>
    <w:p w:rsidR="00915C7E" w:rsidRDefault="008413FD" w:rsidP="00306807">
      <w:r>
        <w:t>In Alblasserdam zijn men</w:t>
      </w:r>
      <w:r w:rsidR="00EF6F8D">
        <w:t>sen</w:t>
      </w:r>
      <w:r>
        <w:t xml:space="preserve"> bij elkaar betrokken en vormen een levendige gemeenschap. Het is er goed opgroeien, wonen en werken. </w:t>
      </w:r>
      <w:r w:rsidR="00EF6F8D">
        <w:t>Meedoen is normaa</w:t>
      </w:r>
      <w:r w:rsidR="006E12F9">
        <w:t xml:space="preserve">l via onder meer het sport- en </w:t>
      </w:r>
      <w:r w:rsidR="00EF6F8D">
        <w:t xml:space="preserve">verenigingsleven. </w:t>
      </w:r>
      <w:r w:rsidR="00A11B03">
        <w:t xml:space="preserve">De sociale, kerkelijke en </w:t>
      </w:r>
      <w:r>
        <w:t>maatschappelijke</w:t>
      </w:r>
      <w:r w:rsidR="00A11B03">
        <w:t xml:space="preserve"> netwerken bloeien volop</w:t>
      </w:r>
      <w:r>
        <w:t>.</w:t>
      </w:r>
      <w:r w:rsidRPr="008413FD">
        <w:t xml:space="preserve"> </w:t>
      </w:r>
      <w:r>
        <w:t xml:space="preserve">De sociale infrastructuur is hecht en de maatschappelijke organisaties spelen een grote rol. In deze context willen we de transformatie in het sociale domein </w:t>
      </w:r>
      <w:r w:rsidR="00EF6F8D">
        <w:t>door ontwikkelen</w:t>
      </w:r>
      <w:r>
        <w:t xml:space="preserve">. </w:t>
      </w:r>
      <w:r w:rsidR="00EF6F8D">
        <w:t xml:space="preserve">De </w:t>
      </w:r>
      <w:r w:rsidR="008852C3">
        <w:t xml:space="preserve">inhoudelijke opgave staat </w:t>
      </w:r>
      <w:r w:rsidR="008343B3">
        <w:t xml:space="preserve">daarbij voorop en </w:t>
      </w:r>
      <w:r w:rsidR="00EF6F8D">
        <w:t xml:space="preserve">we </w:t>
      </w:r>
      <w:r w:rsidR="00D53332">
        <w:t>l</w:t>
      </w:r>
      <w:r w:rsidR="00EF6F8D">
        <w:t>eggen het accen</w:t>
      </w:r>
      <w:r w:rsidR="00D53332">
        <w:t>t op de hulp en ondersteuning dicht bij hu</w:t>
      </w:r>
      <w:r w:rsidR="008343B3">
        <w:t xml:space="preserve">is. En we </w:t>
      </w:r>
      <w:r w:rsidR="00D53332">
        <w:t xml:space="preserve">stimuleren de samenhang </w:t>
      </w:r>
      <w:r w:rsidR="008343B3">
        <w:t xml:space="preserve">tussen wet- en regelgeving en organisaties. </w:t>
      </w:r>
    </w:p>
    <w:p w:rsidR="008343B3" w:rsidRDefault="008343B3" w:rsidP="00306807"/>
    <w:p w:rsidR="00915C7E" w:rsidRPr="0078003C" w:rsidRDefault="00915C7E" w:rsidP="00915C7E">
      <w:pPr>
        <w:pStyle w:val="Lijstalinea"/>
        <w:numPr>
          <w:ilvl w:val="1"/>
          <w:numId w:val="1"/>
        </w:numPr>
        <w:rPr>
          <w:b/>
        </w:rPr>
      </w:pPr>
      <w:r w:rsidRPr="0078003C">
        <w:rPr>
          <w:b/>
        </w:rPr>
        <w:t>de inhoudelijke opgave staat voorop</w:t>
      </w:r>
    </w:p>
    <w:p w:rsidR="00306807" w:rsidRDefault="00915C7E" w:rsidP="00306807">
      <w:r>
        <w:t>We zijn in Alblasserdam positief met werk</w:t>
      </w:r>
      <w:r w:rsidR="00306807">
        <w:t>, zorg en jeugd bezig. Ondanks de omvangrijke decentralisatie hebben we de zorg gecontinueerd, hebben we binnen de verantwoordingscyclus de rechtmatigheid geborgd en zijn we binnen de kaders van de beschikbare budgetten gebleven.</w:t>
      </w:r>
    </w:p>
    <w:p w:rsidR="00637391" w:rsidRDefault="00306807" w:rsidP="00637391">
      <w:r>
        <w:t>In dat laatste dreigt nu verandering te komen. De maatwerkvoorzieningen op grond van de Wet maatschappelijke ondersteuning (</w:t>
      </w:r>
      <w:proofErr w:type="spellStart"/>
      <w:r>
        <w:t>Wmo</w:t>
      </w:r>
      <w:proofErr w:type="spellEnd"/>
      <w:r>
        <w:t xml:space="preserve">) en de specialistische jeugdzorg laten beide een stijgende lijn zien in gebruik. Dat heeft er in geresulteerd dat er voor beide type voorzieningen een tekort in het budget wordt verwacht. </w:t>
      </w:r>
      <w:r w:rsidR="00915C7E">
        <w:t xml:space="preserve">Ook op het gebied van de Participatiewet zijn er financiële risico's. De </w:t>
      </w:r>
      <w:r w:rsidR="00491A21">
        <w:t>transformatie</w:t>
      </w:r>
      <w:r w:rsidR="00915C7E">
        <w:t xml:space="preserve"> van het sociale domein mo</w:t>
      </w:r>
      <w:r w:rsidR="00491A21">
        <w:t>e</w:t>
      </w:r>
      <w:r w:rsidR="00915C7E">
        <w:t xml:space="preserve">t als gevolg hebben dat er minder </w:t>
      </w:r>
      <w:r w:rsidR="00491A21">
        <w:t>middelen nodig zijn, maar</w:t>
      </w:r>
      <w:r w:rsidR="00915C7E">
        <w:t xml:space="preserve"> </w:t>
      </w:r>
      <w:r w:rsidR="00491A21">
        <w:t>heeft eerst</w:t>
      </w:r>
      <w:r w:rsidR="00915C7E">
        <w:t xml:space="preserve"> en vooral als doel </w:t>
      </w:r>
      <w:r w:rsidR="00976CF2">
        <w:t>d</w:t>
      </w:r>
      <w:r w:rsidR="00491A21">
        <w:t xml:space="preserve">at de </w:t>
      </w:r>
      <w:r w:rsidR="00915C7E">
        <w:t xml:space="preserve">hulp en ondersteuning dichtbij, laagdrempelig, </w:t>
      </w:r>
      <w:r w:rsidR="00491A21">
        <w:t>vroegtijdig</w:t>
      </w:r>
      <w:r w:rsidR="00915C7E">
        <w:t xml:space="preserve"> en effectief is. </w:t>
      </w:r>
      <w:r w:rsidR="004F3C9E">
        <w:t>We hebb</w:t>
      </w:r>
      <w:r w:rsidR="00740AB8">
        <w:t>e</w:t>
      </w:r>
      <w:r w:rsidR="004F3C9E">
        <w:t xml:space="preserve">n gezien dat het sociaal </w:t>
      </w:r>
      <w:r w:rsidR="00740AB8">
        <w:t>domein</w:t>
      </w:r>
      <w:r w:rsidR="004F3C9E">
        <w:t xml:space="preserve"> zeer complex is. Dat </w:t>
      </w:r>
      <w:r w:rsidR="00491A21">
        <w:t>zor</w:t>
      </w:r>
      <w:r w:rsidR="00976CF2">
        <w:t>gt er ook voor dat het onduidel</w:t>
      </w:r>
      <w:r w:rsidR="00491A21">
        <w:t xml:space="preserve">ijk is wat het effect is </w:t>
      </w:r>
      <w:r w:rsidR="00976CF2">
        <w:t xml:space="preserve">als </w:t>
      </w:r>
      <w:r w:rsidR="00491A21">
        <w:t>je a</w:t>
      </w:r>
      <w:r w:rsidR="00976CF2">
        <w:t>a</w:t>
      </w:r>
      <w:r w:rsidR="00491A21">
        <w:t xml:space="preserve">n van de vele touwtjes trekt of op een van de deelgebieden een interventie doet. We bezien het </w:t>
      </w:r>
      <w:r w:rsidR="00976CF2">
        <w:t>sociaal</w:t>
      </w:r>
      <w:r w:rsidR="00491A21">
        <w:t xml:space="preserve"> </w:t>
      </w:r>
      <w:r w:rsidR="00976CF2">
        <w:t>d</w:t>
      </w:r>
      <w:r w:rsidR="00491A21">
        <w:t xml:space="preserve">omein daarom op alle </w:t>
      </w:r>
      <w:r w:rsidR="00976CF2">
        <w:t>niveaus</w:t>
      </w:r>
      <w:r w:rsidR="00491A21">
        <w:t xml:space="preserve">, die van de gemeente en de lokale </w:t>
      </w:r>
      <w:r w:rsidR="00976CF2">
        <w:t>organisaties,</w:t>
      </w:r>
      <w:r w:rsidR="00491A21">
        <w:t xml:space="preserve"> de toegang- en </w:t>
      </w:r>
      <w:r w:rsidR="00976CF2">
        <w:t>toeleiding</w:t>
      </w:r>
      <w:r w:rsidR="00491A21">
        <w:t xml:space="preserve"> alsook de voorzieningen die op regionaal niveau zijn </w:t>
      </w:r>
      <w:r w:rsidR="00976CF2">
        <w:t>georganiseerd</w:t>
      </w:r>
      <w:r w:rsidR="00491A21">
        <w:t xml:space="preserve"> en worden uitg</w:t>
      </w:r>
      <w:r w:rsidR="00976CF2">
        <w:t>e</w:t>
      </w:r>
      <w:r w:rsidR="008B4B4E">
        <w:t xml:space="preserve">voerd. </w:t>
      </w:r>
      <w:r w:rsidR="00491A21">
        <w:t>Wij stimuleren het g</w:t>
      </w:r>
      <w:r w:rsidR="00976CF2">
        <w:t>es</w:t>
      </w:r>
      <w:r w:rsidR="00491A21">
        <w:t>prek</w:t>
      </w:r>
      <w:r w:rsidR="00976CF2">
        <w:t xml:space="preserve"> en de gezamenlijke zoektocht naa</w:t>
      </w:r>
      <w:r w:rsidR="00637391">
        <w:t>r nieuwe wegen en verbindingen.</w:t>
      </w:r>
    </w:p>
    <w:p w:rsidR="00637391" w:rsidRDefault="00637391" w:rsidP="00637391"/>
    <w:p w:rsidR="00306807" w:rsidRDefault="00637391" w:rsidP="00637391">
      <w:r>
        <w:t xml:space="preserve">     </w:t>
      </w:r>
      <w:r w:rsidRPr="00637391">
        <w:rPr>
          <w:b/>
        </w:rPr>
        <w:t>7.</w:t>
      </w:r>
      <w:r w:rsidR="00976CF2" w:rsidRPr="00637391">
        <w:rPr>
          <w:b/>
        </w:rPr>
        <w:t>2</w:t>
      </w:r>
      <w:r w:rsidR="00976CF2">
        <w:t>.</w:t>
      </w:r>
      <w:r>
        <w:t xml:space="preserve"> </w:t>
      </w:r>
      <w:r w:rsidR="00A31E49" w:rsidRPr="0078003C">
        <w:rPr>
          <w:b/>
        </w:rPr>
        <w:t>h</w:t>
      </w:r>
      <w:r w:rsidR="00740AB8" w:rsidRPr="0078003C">
        <w:rPr>
          <w:b/>
        </w:rPr>
        <w:t>et accent ligt lokaal</w:t>
      </w:r>
      <w:r w:rsidR="00F628BB" w:rsidRPr="0078003C">
        <w:rPr>
          <w:b/>
        </w:rPr>
        <w:t xml:space="preserve"> en op de verbinding</w:t>
      </w:r>
    </w:p>
    <w:p w:rsidR="00775113" w:rsidRDefault="00AA2024" w:rsidP="00110AC3">
      <w:r>
        <w:t>In het vorige hoofdstuk hebben we geconstateerd dat we nog een aantal hobbels op onze weg weten</w:t>
      </w:r>
      <w:r w:rsidR="00C81346">
        <w:t xml:space="preserve">. Desondanks krijgen </w:t>
      </w:r>
      <w:r w:rsidR="00C371F6">
        <w:t xml:space="preserve">onze inwoners </w:t>
      </w:r>
      <w:r w:rsidR="00C81346">
        <w:t xml:space="preserve">meer dan voorheen </w:t>
      </w:r>
      <w:r w:rsidR="00C371F6">
        <w:t xml:space="preserve">hulp en ondersteuning dicht bij huis.  Om een goede aansluiting te kunnen maken van de regionale hulp op de lokale activiteiten wordt op moment van het schrijven van deze notitie een zogenaamde foto gemaakt, een cijfermatig beeld van het lokale sociaal domein. </w:t>
      </w:r>
      <w:r w:rsidR="00C81346">
        <w:t xml:space="preserve">De foto wordt gebruikt beleid te ontwikkelen, om te bezien waar samenhang is en samenhangende activiteiten nodig en gewenst zijn. </w:t>
      </w:r>
    </w:p>
    <w:p w:rsidR="00F628BB" w:rsidRDefault="00775113" w:rsidP="00110AC3">
      <w:r>
        <w:t xml:space="preserve">We hebben de afgelopen jaren veel bereikt. Dat </w:t>
      </w:r>
      <w:r w:rsidR="00564064">
        <w:t xml:space="preserve">geeft </w:t>
      </w:r>
      <w:r w:rsidR="00A31E49">
        <w:t>vertrouwen</w:t>
      </w:r>
      <w:r w:rsidR="00564064">
        <w:t xml:space="preserve"> in </w:t>
      </w:r>
      <w:r w:rsidR="00EA0D3C">
        <w:t>de periode</w:t>
      </w:r>
      <w:r w:rsidR="00A31E49">
        <w:t xml:space="preserve"> die voor ons ligt, de </w:t>
      </w:r>
      <w:r w:rsidR="00EA0D3C">
        <w:t>stappen</w:t>
      </w:r>
      <w:r w:rsidR="00A31E49">
        <w:t xml:space="preserve"> die we </w:t>
      </w:r>
      <w:r w:rsidR="00EA0D3C">
        <w:t>in het trans</w:t>
      </w:r>
      <w:r w:rsidR="00A31E49">
        <w:t>formatie</w:t>
      </w:r>
      <w:r w:rsidR="00EA0D3C">
        <w:t>p</w:t>
      </w:r>
      <w:r w:rsidR="00A31E49">
        <w:t>r</w:t>
      </w:r>
      <w:r w:rsidR="00EA0D3C">
        <w:t xml:space="preserve">oces </w:t>
      </w:r>
      <w:r w:rsidR="00A31E49">
        <w:t>willen zetten. G</w:t>
      </w:r>
      <w:r w:rsidR="00EA0D3C">
        <w:t>ericht zijn op de verste</w:t>
      </w:r>
      <w:r w:rsidR="00A31E49">
        <w:t>r</w:t>
      </w:r>
      <w:r w:rsidR="00EA0D3C">
        <w:t xml:space="preserve">king van de hulp dicht bij huis en </w:t>
      </w:r>
      <w:r w:rsidR="00A31E49">
        <w:t xml:space="preserve">op </w:t>
      </w:r>
      <w:r w:rsidR="00EA0D3C">
        <w:t>pre</w:t>
      </w:r>
      <w:r w:rsidR="00A31E49">
        <w:t>ventie</w:t>
      </w:r>
      <w:r w:rsidR="00EA0D3C">
        <w:t xml:space="preserve"> en vroegsignale</w:t>
      </w:r>
      <w:r w:rsidR="00A31E49">
        <w:t>r</w:t>
      </w:r>
      <w:r w:rsidR="00EA0D3C">
        <w:t>ing</w:t>
      </w:r>
      <w:r w:rsidR="00A31E49">
        <w:t>.</w:t>
      </w:r>
      <w:r w:rsidR="00EA0D3C">
        <w:t xml:space="preserve"> Het heeft tot gevolg dat we een hernieuwd beroep op onze partners doen om deze beweging </w:t>
      </w:r>
      <w:r w:rsidR="00A31E49">
        <w:t>samen</w:t>
      </w:r>
      <w:r w:rsidR="00EA0D3C">
        <w:t xml:space="preserve"> met ons te zetten en de aansluiting van de lokale hulp op de regionale zorg </w:t>
      </w:r>
      <w:r w:rsidR="00A31E49">
        <w:t>adequaat</w:t>
      </w:r>
      <w:r w:rsidR="00EA0D3C">
        <w:t xml:space="preserve"> en </w:t>
      </w:r>
      <w:r w:rsidR="00A31E49">
        <w:t>efficiënt</w:t>
      </w:r>
      <w:r w:rsidR="00EA0D3C">
        <w:t xml:space="preserve"> te </w:t>
      </w:r>
      <w:r w:rsidR="00A31E49">
        <w:t>organiseren</w:t>
      </w:r>
      <w:r w:rsidR="00EA0D3C">
        <w:t xml:space="preserve"> en uit te voeren. </w:t>
      </w:r>
      <w:r w:rsidR="00A31E49">
        <w:t>En daarbij soms de grenzen op te zoeken.</w:t>
      </w:r>
    </w:p>
    <w:p w:rsidR="00637391" w:rsidRDefault="00637391" w:rsidP="00637391"/>
    <w:p w:rsidR="00A31E49" w:rsidRDefault="00637391" w:rsidP="00637391">
      <w:r>
        <w:t xml:space="preserve">      </w:t>
      </w:r>
      <w:r w:rsidRPr="00637391">
        <w:rPr>
          <w:b/>
        </w:rPr>
        <w:t>7.3</w:t>
      </w:r>
      <w:r>
        <w:t xml:space="preserve">. </w:t>
      </w:r>
      <w:r w:rsidR="00A31E49" w:rsidRPr="003B7CD1">
        <w:rPr>
          <w:b/>
        </w:rPr>
        <w:t>er is (meer) samenhang</w:t>
      </w:r>
      <w:r w:rsidR="00A31E49">
        <w:t xml:space="preserve"> </w:t>
      </w:r>
    </w:p>
    <w:p w:rsidR="00D00AFA" w:rsidRDefault="008A68AA" w:rsidP="00A31E49">
      <w:r>
        <w:t>Het centraal stellen van de inwoner en zijn of haar vraag impliceert integraal denken en werken.</w:t>
      </w:r>
      <w:r w:rsidR="004A2C7C">
        <w:t xml:space="preserve"> </w:t>
      </w:r>
      <w:r>
        <w:t xml:space="preserve">We hebben in vorengaande gezien dat dat nog niet zo werkt. We voeren verschillende wetten uit en allemaal onze eigen deskundigheid. En lopen vervolgens tegen grenzen aan. Grenzen van wet- en regelgeving en grenzen van eigen mogelijkheden. Samenhang en samenwerking is daarom geboden. De vraag van de </w:t>
      </w:r>
      <w:r w:rsidR="00D00AFA">
        <w:t>inwoner</w:t>
      </w:r>
      <w:r>
        <w:t xml:space="preserve"> i</w:t>
      </w:r>
      <w:r w:rsidR="00D00AFA">
        <w:t>s</w:t>
      </w:r>
      <w:r>
        <w:t xml:space="preserve"> immers niet op</w:t>
      </w:r>
      <w:r w:rsidR="008B4B4E">
        <w:t>geknipt in verschillende wetten</w:t>
      </w:r>
      <w:r>
        <w:t xml:space="preserve"> en </w:t>
      </w:r>
      <w:r w:rsidR="00D00AFA">
        <w:t>deskundigheden</w:t>
      </w:r>
      <w:r>
        <w:t xml:space="preserve">. </w:t>
      </w:r>
      <w:r w:rsidR="002E560A">
        <w:t xml:space="preserve">Een concreet </w:t>
      </w:r>
      <w:r w:rsidR="00D00AFA">
        <w:t xml:space="preserve">actueel </w:t>
      </w:r>
      <w:r w:rsidR="002E560A">
        <w:t>voorbeeld daarvan is de 18</w:t>
      </w:r>
      <w:r w:rsidR="002E560A" w:rsidRPr="002E560A">
        <w:rPr>
          <w:vertAlign w:val="superscript"/>
        </w:rPr>
        <w:t>de</w:t>
      </w:r>
      <w:r w:rsidR="002E560A">
        <w:t xml:space="preserve"> verjaardag van jongeren. De Jeugdwet is er voor jongeren tot 18 jaar. Als zij daarna nog hulp en ondersteuning nodig hebben, zijn zij aangewezen op de </w:t>
      </w:r>
      <w:proofErr w:type="spellStart"/>
      <w:r w:rsidR="002E560A">
        <w:t>Wmo</w:t>
      </w:r>
      <w:proofErr w:type="spellEnd"/>
      <w:r w:rsidR="002E560A">
        <w:t xml:space="preserve"> en op de (GGZ)zorg die zij met hun zorgverzekering kunnen krijgen. In de praktijk ontstaan hier zoveel problemen mee dat er wordt gesproken van de 18-/18+ problematiek. </w:t>
      </w:r>
    </w:p>
    <w:p w:rsidR="00A31E49" w:rsidRDefault="00D00AFA" w:rsidP="00A31E49">
      <w:r>
        <w:t>Wij zien kansen om voor dergelijke schotten of knippen oplossingen te vinden</w:t>
      </w:r>
      <w:r w:rsidR="007F0A47">
        <w:t>,</w:t>
      </w:r>
      <w:r>
        <w:t xml:space="preserve"> samenhang in het sociaal domein te bewerkstellingen</w:t>
      </w:r>
      <w:r w:rsidR="007F0A47">
        <w:t xml:space="preserve"> en beleidsvelden met elkaar te verknopen</w:t>
      </w:r>
      <w:r>
        <w:t xml:space="preserve">. Uiteraard hebben we daar onze partners voor nodig. Samenwerking is noodzakelijk. </w:t>
      </w:r>
      <w:r w:rsidR="00FC6CA3">
        <w:t>Enerzijds vliegen we dat aan door doende te zijn met structuur oplossingen. We moeten zeker ook denken in termen van het gezamenlijk vinden van een maatwerk oplossingen, vanuit de vraag. Gericht op dié vraag van dié inwoner.</w:t>
      </w:r>
      <w:r w:rsidR="00903EF1">
        <w:t xml:space="preserve"> </w:t>
      </w:r>
      <w:r w:rsidR="00A30AE3">
        <w:t>Dat betekent i</w:t>
      </w:r>
      <w:r w:rsidR="00903EF1">
        <w:t xml:space="preserve">n de bestrijding van armoede bijvoorbeeld </w:t>
      </w:r>
      <w:r w:rsidR="00A30AE3">
        <w:t xml:space="preserve">nauwe samenwerking op casusniveau tussen verschillende professionals. We </w:t>
      </w:r>
      <w:r w:rsidR="00903EF1">
        <w:t xml:space="preserve">hebben </w:t>
      </w:r>
      <w:r w:rsidR="00A30AE3">
        <w:t>in de armoedebestrijding m</w:t>
      </w:r>
      <w:r w:rsidR="00903EF1">
        <w:t>et verschillende levensgebi</w:t>
      </w:r>
      <w:r w:rsidR="00A30AE3">
        <w:t>eden</w:t>
      </w:r>
      <w:r w:rsidR="00903EF1">
        <w:t xml:space="preserve"> e</w:t>
      </w:r>
      <w:r w:rsidR="00A30AE3">
        <w:t>n</w:t>
      </w:r>
      <w:r w:rsidR="00903EF1">
        <w:t xml:space="preserve"> b</w:t>
      </w:r>
      <w:r w:rsidR="00A30AE3">
        <w:t>e</w:t>
      </w:r>
      <w:r w:rsidR="00903EF1">
        <w:t>leidsvelden te maken. Vraagstuk</w:t>
      </w:r>
      <w:r w:rsidR="00A30AE3">
        <w:t>k</w:t>
      </w:r>
      <w:r w:rsidR="00903EF1">
        <w:t>en zijn vaak complex en er zijn meerder</w:t>
      </w:r>
      <w:r w:rsidR="00A30AE3">
        <w:t>e, soms zelfs veel,</w:t>
      </w:r>
      <w:r w:rsidR="00903EF1">
        <w:t xml:space="preserve"> </w:t>
      </w:r>
      <w:r w:rsidR="00A30AE3">
        <w:t>partners</w:t>
      </w:r>
      <w:r w:rsidR="00903EF1">
        <w:t xml:space="preserve"> bij betrokken. Door </w:t>
      </w:r>
      <w:r w:rsidR="00A30AE3">
        <w:t>samen met de inwoner te zoeken naar oplossingen</w:t>
      </w:r>
      <w:r w:rsidR="00903EF1">
        <w:t xml:space="preserve">, </w:t>
      </w:r>
      <w:r w:rsidR="00A30AE3">
        <w:t>als partners samen</w:t>
      </w:r>
      <w:r w:rsidR="00903EF1">
        <w:t xml:space="preserve"> te </w:t>
      </w:r>
      <w:r w:rsidR="00A30AE3">
        <w:t>werken</w:t>
      </w:r>
      <w:r w:rsidR="00903EF1">
        <w:t xml:space="preserve"> en het werk op </w:t>
      </w:r>
      <w:r w:rsidR="00A30AE3">
        <w:t>elkaar</w:t>
      </w:r>
      <w:r w:rsidR="00903EF1">
        <w:t xml:space="preserve"> af</w:t>
      </w:r>
      <w:r w:rsidR="00A30AE3">
        <w:t xml:space="preserve"> te </w:t>
      </w:r>
      <w:r w:rsidR="00903EF1">
        <w:t>stem</w:t>
      </w:r>
      <w:r w:rsidR="00A30AE3">
        <w:t>men</w:t>
      </w:r>
      <w:r w:rsidR="00903EF1">
        <w:t xml:space="preserve">, ontstaat </w:t>
      </w:r>
      <w:r w:rsidR="00A30AE3">
        <w:t>er een persoons</w:t>
      </w:r>
      <w:r w:rsidR="00903EF1">
        <w:t xml:space="preserve">gerichte aanpak die </w:t>
      </w:r>
      <w:r w:rsidR="00A30AE3">
        <w:t xml:space="preserve">juist vanwege de samenhang meer </w:t>
      </w:r>
      <w:r w:rsidR="00903EF1">
        <w:t xml:space="preserve">effect </w:t>
      </w:r>
      <w:r w:rsidR="00A30AE3">
        <w:t>sorteert.</w:t>
      </w:r>
      <w:r w:rsidR="00903EF1">
        <w:t xml:space="preserve">  </w:t>
      </w:r>
    </w:p>
    <w:p w:rsidR="00A31E49" w:rsidRDefault="00A31E49" w:rsidP="00110AC3"/>
    <w:p w:rsidR="00826ACD" w:rsidRPr="0078003C" w:rsidRDefault="008343B3" w:rsidP="00826ACD">
      <w:pPr>
        <w:pStyle w:val="Lijstalinea"/>
        <w:numPr>
          <w:ilvl w:val="0"/>
          <w:numId w:val="1"/>
        </w:numPr>
        <w:rPr>
          <w:b/>
          <w:sz w:val="28"/>
          <w:szCs w:val="28"/>
        </w:rPr>
      </w:pPr>
      <w:r w:rsidRPr="0078003C">
        <w:rPr>
          <w:b/>
          <w:sz w:val="28"/>
          <w:szCs w:val="28"/>
        </w:rPr>
        <w:t>Discussie</w:t>
      </w:r>
      <w:r w:rsidR="006078BB">
        <w:rPr>
          <w:b/>
          <w:sz w:val="28"/>
          <w:szCs w:val="28"/>
        </w:rPr>
        <w:t xml:space="preserve"> en vervolg</w:t>
      </w:r>
    </w:p>
    <w:p w:rsidR="00982DC4" w:rsidRDefault="00982DC4" w:rsidP="00982DC4">
      <w:r>
        <w:t>We willen de transformatie doorontwikkelen en volgende stappen in dat proces zetten. We willen dat nadrukkelijk samen doen met onze maatschappelijke partners. Heel breed en op alle niveaus. Daarom hebben wij in deze notitie de richting beschreven waar wij naar toe willen.</w:t>
      </w:r>
    </w:p>
    <w:p w:rsidR="006C08D8" w:rsidRDefault="006C08D8" w:rsidP="00982DC4"/>
    <w:p w:rsidR="00982DC4" w:rsidRDefault="00982DC4" w:rsidP="00982DC4">
      <w:r>
        <w:lastRenderedPageBreak/>
        <w:t>In het kort is dat:</w:t>
      </w:r>
    </w:p>
    <w:p w:rsidR="007B450D" w:rsidRPr="007B450D" w:rsidRDefault="00982DC4" w:rsidP="007B450D">
      <w:pPr>
        <w:rPr>
          <w:rFonts w:cs="Arial"/>
        </w:rPr>
      </w:pPr>
      <w:r w:rsidRPr="007B450D">
        <w:t xml:space="preserve">Met de transformatie en het ontwikkelen van nog meer samenhang in het sociale domein, stimuleren we dat iedereen mee doet, langer zelfstandig blijft wonen en actief deelneemt </w:t>
      </w:r>
      <w:r w:rsidR="007B450D" w:rsidRPr="007B450D">
        <w:rPr>
          <w:rFonts w:cs="Arial"/>
        </w:rPr>
        <w:t xml:space="preserve">Alblasserdamse samenleving. We werken integraal, bieden hulp en ondersteuning dicht bij huis en zo licht als mogelijk. En zetten in op preventie en vroegsignalering. De vraag van de inwoner is leidend. </w:t>
      </w:r>
    </w:p>
    <w:p w:rsidR="00E643F0" w:rsidRDefault="00E1082A" w:rsidP="00982DC4">
      <w:r>
        <w:t xml:space="preserve">Deze richting </w:t>
      </w:r>
      <w:r w:rsidR="00E643F0">
        <w:t xml:space="preserve">waarin we de transformatie willen doorontwikkelen </w:t>
      </w:r>
      <w:r>
        <w:t>en de geformuleerde uitgangspunten vormen de aanzet voor de discussie die wij de komende periode willen voeren met onze brede</w:t>
      </w:r>
      <w:r w:rsidR="00E643F0">
        <w:t xml:space="preserve"> </w:t>
      </w:r>
      <w:r>
        <w:t>en diverse groep van maatschappelijke partners</w:t>
      </w:r>
      <w:r w:rsidR="00E643F0">
        <w:t xml:space="preserve">. We gaan in  gesprek over manier waarop we deze transformatie verder willen vormgeven. En welke termijnen we </w:t>
      </w:r>
      <w:bookmarkStart w:id="0" w:name="_GoBack"/>
      <w:bookmarkEnd w:id="0"/>
      <w:r w:rsidR="00E643F0">
        <w:t xml:space="preserve">elkaar daarbij stellen. </w:t>
      </w:r>
      <w:r w:rsidR="00E47575">
        <w:t xml:space="preserve"> </w:t>
      </w:r>
    </w:p>
    <w:p w:rsidR="00982DC4" w:rsidRDefault="00E47575" w:rsidP="00982DC4">
      <w:r>
        <w:t>Het is immers gemakkelijker gezegd dan gedaan. We hebben elkaar nodig en zullen de opgave gezamenlijk moeten uitwerken en concretiseren. Vanuit de positieve grondhouding dat we ons met elkaar lerend opstellen en dat elkaar prikkelen mag.</w:t>
      </w:r>
    </w:p>
    <w:p w:rsidR="00E47575" w:rsidRDefault="00E47575" w:rsidP="00E47575">
      <w:r>
        <w:t>De uitkomst van de gesprekken, de input vanuit het veld, worden neergelegd in de beleidsnota, die we in het eerste kwartaal volgend jaar aan de raad aanbieden.</w:t>
      </w:r>
    </w:p>
    <w:p w:rsidR="00E643F0" w:rsidRDefault="00E643F0" w:rsidP="00E47575"/>
    <w:p w:rsidR="00E643F0" w:rsidRDefault="00E643F0" w:rsidP="00E47575"/>
    <w:p w:rsidR="00E643F0" w:rsidRDefault="00E643F0" w:rsidP="00E47575"/>
    <w:p w:rsidR="00386F58" w:rsidRPr="00987A5E" w:rsidRDefault="00A0084C" w:rsidP="00F4195F">
      <w:r>
        <w:tab/>
      </w:r>
      <w:r>
        <w:tab/>
      </w:r>
      <w:r>
        <w:tab/>
      </w:r>
      <w:r>
        <w:rPr>
          <w:rFonts w:ascii="Arial" w:hAnsi="Arial" w:cs="Arial"/>
          <w:noProof/>
          <w:color w:val="0000FF"/>
          <w:sz w:val="27"/>
          <w:szCs w:val="27"/>
          <w:shd w:val="clear" w:color="auto" w:fill="FFFFFF"/>
          <w:lang w:eastAsia="nl-NL"/>
        </w:rPr>
        <w:drawing>
          <wp:inline distT="0" distB="0" distL="0" distR="0" wp14:anchorId="29BBFBB2" wp14:editId="2BB3A731">
            <wp:extent cx="2278143" cy="1704975"/>
            <wp:effectExtent l="0" t="0" r="8255" b="0"/>
            <wp:docPr id="8" name="Afbeelding 8" descr="Afbeeldingsresultaat voor afbeeldingen sociaal dome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afbeeldingen sociaal domei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3547" cy="1731472"/>
                    </a:xfrm>
                    <a:prstGeom prst="rect">
                      <a:avLst/>
                    </a:prstGeom>
                    <a:noFill/>
                    <a:ln>
                      <a:noFill/>
                    </a:ln>
                  </pic:spPr>
                </pic:pic>
              </a:graphicData>
            </a:graphic>
          </wp:inline>
        </w:drawing>
      </w:r>
    </w:p>
    <w:sectPr w:rsidR="00386F58" w:rsidRPr="00987A5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5F" w:rsidRDefault="00F4195F" w:rsidP="00F4195F">
      <w:pPr>
        <w:spacing w:after="0" w:line="240" w:lineRule="auto"/>
      </w:pPr>
      <w:r>
        <w:separator/>
      </w:r>
    </w:p>
  </w:endnote>
  <w:endnote w:type="continuationSeparator" w:id="0">
    <w:p w:rsidR="00F4195F" w:rsidRDefault="00F4195F" w:rsidP="00F4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0655"/>
      <w:docPartObj>
        <w:docPartGallery w:val="Page Numbers (Bottom of Page)"/>
        <w:docPartUnique/>
      </w:docPartObj>
    </w:sdtPr>
    <w:sdtEndPr/>
    <w:sdtContent>
      <w:p w:rsidR="00F4195F" w:rsidRDefault="00F4195F">
        <w:pPr>
          <w:pStyle w:val="Voettekst"/>
          <w:jc w:val="center"/>
        </w:pPr>
        <w:r>
          <w:fldChar w:fldCharType="begin"/>
        </w:r>
        <w:r>
          <w:instrText>PAGE   \* MERGEFORMAT</w:instrText>
        </w:r>
        <w:r>
          <w:fldChar w:fldCharType="separate"/>
        </w:r>
        <w:r w:rsidR="00F50307">
          <w:rPr>
            <w:noProof/>
          </w:rPr>
          <w:t>10</w:t>
        </w:r>
        <w:r>
          <w:fldChar w:fldCharType="end"/>
        </w:r>
      </w:p>
    </w:sdtContent>
  </w:sdt>
  <w:p w:rsidR="00F4195F" w:rsidRDefault="00F419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5F" w:rsidRDefault="00F4195F" w:rsidP="00F4195F">
      <w:pPr>
        <w:spacing w:after="0" w:line="240" w:lineRule="auto"/>
      </w:pPr>
      <w:r>
        <w:separator/>
      </w:r>
    </w:p>
  </w:footnote>
  <w:footnote w:type="continuationSeparator" w:id="0">
    <w:p w:rsidR="00F4195F" w:rsidRDefault="00F4195F" w:rsidP="00F4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45788"/>
    <w:multiLevelType w:val="multilevel"/>
    <w:tmpl w:val="8BE0999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2FE21E91"/>
    <w:multiLevelType w:val="hybridMultilevel"/>
    <w:tmpl w:val="3072D7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36B4F94"/>
    <w:multiLevelType w:val="multilevel"/>
    <w:tmpl w:val="2CDC7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FD754D9"/>
    <w:multiLevelType w:val="hybridMultilevel"/>
    <w:tmpl w:val="8C96DC0A"/>
    <w:lvl w:ilvl="0" w:tplc="E7D6C07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D1F3A"/>
    <w:multiLevelType w:val="multilevel"/>
    <w:tmpl w:val="2CDC7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FD41DC3"/>
    <w:multiLevelType w:val="hybridMultilevel"/>
    <w:tmpl w:val="082E4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78"/>
    <w:rsid w:val="000032ED"/>
    <w:rsid w:val="00022BDB"/>
    <w:rsid w:val="0004212E"/>
    <w:rsid w:val="00086234"/>
    <w:rsid w:val="000E74D9"/>
    <w:rsid w:val="00110AC3"/>
    <w:rsid w:val="00136C5D"/>
    <w:rsid w:val="001418C8"/>
    <w:rsid w:val="001468F7"/>
    <w:rsid w:val="00154399"/>
    <w:rsid w:val="00195198"/>
    <w:rsid w:val="001F721F"/>
    <w:rsid w:val="00270076"/>
    <w:rsid w:val="0028062E"/>
    <w:rsid w:val="00291678"/>
    <w:rsid w:val="0029511B"/>
    <w:rsid w:val="002D6564"/>
    <w:rsid w:val="002E560A"/>
    <w:rsid w:val="002E6C9A"/>
    <w:rsid w:val="002E7889"/>
    <w:rsid w:val="00306807"/>
    <w:rsid w:val="00383F6F"/>
    <w:rsid w:val="00386F58"/>
    <w:rsid w:val="003A425C"/>
    <w:rsid w:val="003B7CD1"/>
    <w:rsid w:val="003D38E3"/>
    <w:rsid w:val="00464AD6"/>
    <w:rsid w:val="00465AC9"/>
    <w:rsid w:val="0048000F"/>
    <w:rsid w:val="00491A21"/>
    <w:rsid w:val="0049259C"/>
    <w:rsid w:val="004A2C7C"/>
    <w:rsid w:val="004C686E"/>
    <w:rsid w:val="004E753F"/>
    <w:rsid w:val="004F1D3C"/>
    <w:rsid w:val="004F3C9E"/>
    <w:rsid w:val="005107C9"/>
    <w:rsid w:val="005360D9"/>
    <w:rsid w:val="00557EAE"/>
    <w:rsid w:val="00564064"/>
    <w:rsid w:val="005673DF"/>
    <w:rsid w:val="00571AF0"/>
    <w:rsid w:val="00581BFA"/>
    <w:rsid w:val="00596F7A"/>
    <w:rsid w:val="005C6F14"/>
    <w:rsid w:val="005D7E4C"/>
    <w:rsid w:val="00606A00"/>
    <w:rsid w:val="006078BB"/>
    <w:rsid w:val="00637391"/>
    <w:rsid w:val="00675261"/>
    <w:rsid w:val="006C08D8"/>
    <w:rsid w:val="006D0BB2"/>
    <w:rsid w:val="006D5669"/>
    <w:rsid w:val="006E12F9"/>
    <w:rsid w:val="00703E3A"/>
    <w:rsid w:val="007166AE"/>
    <w:rsid w:val="00740AB8"/>
    <w:rsid w:val="00756B91"/>
    <w:rsid w:val="00775113"/>
    <w:rsid w:val="0078003C"/>
    <w:rsid w:val="007906A1"/>
    <w:rsid w:val="007B450D"/>
    <w:rsid w:val="007B48BA"/>
    <w:rsid w:val="007B6D67"/>
    <w:rsid w:val="007D1947"/>
    <w:rsid w:val="007F0A47"/>
    <w:rsid w:val="007F6036"/>
    <w:rsid w:val="00801C2B"/>
    <w:rsid w:val="0082108B"/>
    <w:rsid w:val="00826ACD"/>
    <w:rsid w:val="008343B3"/>
    <w:rsid w:val="008413FD"/>
    <w:rsid w:val="008852C3"/>
    <w:rsid w:val="008A2C70"/>
    <w:rsid w:val="008A68AA"/>
    <w:rsid w:val="008B4816"/>
    <w:rsid w:val="008B4B4E"/>
    <w:rsid w:val="008C1081"/>
    <w:rsid w:val="008C366B"/>
    <w:rsid w:val="00903EF1"/>
    <w:rsid w:val="00915C7E"/>
    <w:rsid w:val="00932938"/>
    <w:rsid w:val="00934949"/>
    <w:rsid w:val="00946D59"/>
    <w:rsid w:val="00960641"/>
    <w:rsid w:val="00965C0A"/>
    <w:rsid w:val="00976CF2"/>
    <w:rsid w:val="00976E4D"/>
    <w:rsid w:val="0097761B"/>
    <w:rsid w:val="00982DC4"/>
    <w:rsid w:val="00987A5E"/>
    <w:rsid w:val="009B27A2"/>
    <w:rsid w:val="009C354F"/>
    <w:rsid w:val="009E5687"/>
    <w:rsid w:val="00A0084C"/>
    <w:rsid w:val="00A11B03"/>
    <w:rsid w:val="00A30AE3"/>
    <w:rsid w:val="00A31E49"/>
    <w:rsid w:val="00A45E96"/>
    <w:rsid w:val="00A55D12"/>
    <w:rsid w:val="00A5655C"/>
    <w:rsid w:val="00A72623"/>
    <w:rsid w:val="00A76EB2"/>
    <w:rsid w:val="00AA2024"/>
    <w:rsid w:val="00AB42E8"/>
    <w:rsid w:val="00AC6B77"/>
    <w:rsid w:val="00AC7311"/>
    <w:rsid w:val="00AE4C72"/>
    <w:rsid w:val="00AE5051"/>
    <w:rsid w:val="00B2428D"/>
    <w:rsid w:val="00B61C9D"/>
    <w:rsid w:val="00B83EBF"/>
    <w:rsid w:val="00BA1BBC"/>
    <w:rsid w:val="00BB6E01"/>
    <w:rsid w:val="00BF741D"/>
    <w:rsid w:val="00C02FE9"/>
    <w:rsid w:val="00C371F6"/>
    <w:rsid w:val="00C65694"/>
    <w:rsid w:val="00C76669"/>
    <w:rsid w:val="00C81346"/>
    <w:rsid w:val="00D00AFA"/>
    <w:rsid w:val="00D05633"/>
    <w:rsid w:val="00D07423"/>
    <w:rsid w:val="00D2194E"/>
    <w:rsid w:val="00D23A64"/>
    <w:rsid w:val="00D312DB"/>
    <w:rsid w:val="00D343AC"/>
    <w:rsid w:val="00D3745F"/>
    <w:rsid w:val="00D53332"/>
    <w:rsid w:val="00D602BD"/>
    <w:rsid w:val="00D816D0"/>
    <w:rsid w:val="00D94575"/>
    <w:rsid w:val="00DA2133"/>
    <w:rsid w:val="00DA61E0"/>
    <w:rsid w:val="00DB6D8B"/>
    <w:rsid w:val="00DC7071"/>
    <w:rsid w:val="00DE2652"/>
    <w:rsid w:val="00E1082A"/>
    <w:rsid w:val="00E1305B"/>
    <w:rsid w:val="00E47575"/>
    <w:rsid w:val="00E63A4C"/>
    <w:rsid w:val="00E643F0"/>
    <w:rsid w:val="00E926B8"/>
    <w:rsid w:val="00EA0D3C"/>
    <w:rsid w:val="00EB3194"/>
    <w:rsid w:val="00EB40DF"/>
    <w:rsid w:val="00EB5318"/>
    <w:rsid w:val="00EE55FC"/>
    <w:rsid w:val="00EF6F8D"/>
    <w:rsid w:val="00F07595"/>
    <w:rsid w:val="00F4195F"/>
    <w:rsid w:val="00F50307"/>
    <w:rsid w:val="00F5251C"/>
    <w:rsid w:val="00F57754"/>
    <w:rsid w:val="00F6051C"/>
    <w:rsid w:val="00F6211F"/>
    <w:rsid w:val="00F628BB"/>
    <w:rsid w:val="00FC6CA3"/>
    <w:rsid w:val="00FE028D"/>
    <w:rsid w:val="00FF0706"/>
    <w:rsid w:val="00FF7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55490D5-9CCA-4FBE-B69E-53139611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2D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19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195F"/>
  </w:style>
  <w:style w:type="paragraph" w:styleId="Voettekst">
    <w:name w:val="footer"/>
    <w:basedOn w:val="Standaard"/>
    <w:link w:val="VoettekstChar"/>
    <w:uiPriority w:val="99"/>
    <w:unhideWhenUsed/>
    <w:rsid w:val="00F419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195F"/>
  </w:style>
  <w:style w:type="paragraph" w:styleId="Lijstalinea">
    <w:name w:val="List Paragraph"/>
    <w:basedOn w:val="Standaard"/>
    <w:uiPriority w:val="34"/>
    <w:qFormat/>
    <w:rsid w:val="0038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google.nl/imgres?imgurl=http://www.provenpartners.nl/wp-content/uploads/2014/04/to-do-300x265.jpg&amp;imgrefurl=http://www.provenpartners.nl/tag/organisatieontwikkeling&amp;docid=_7lwPwOr4qlvhM&amp;tbnid=1eU5GxnHGJLsqM:&amp;vet=12ahUKEwjtv7fE2PHcAhXLsaQKHelJD804oAYQMygVMBV6BAgBEBY..i&amp;w=300&amp;h=265&amp;safe=active&amp;bih=1411&amp;biw=2743&amp;q=afbeeldingen%20sociaal%20domein&amp;ved=2ahUKEwjtv7fE2PHcAhXLsaQKHelJD804oAYQMygVMBV6BAgBEBY&amp;iact=mrc&amp;uact=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ogle.nl/imgres?imgurl=http://www.progressiefzoeterwoude.nl/wp-content/uploads/2017/01/Logo-Sociaal-Domein.jpg&amp;imgrefurl=http://www.progressiefzoeterwoude.nl/archief-2/&amp;docid=ngLPUIpmPOvm3M&amp;tbnid=l1Dp-QyBMzNAGM:&amp;vet=12ahUKEwiR-4y_2PHcAhWFDuwKHb6VBVI4vAUQMyhYMFh6BAgBEFo..i&amp;w=427&amp;h=336&amp;safe=active&amp;bih=1411&amp;biw=2743&amp;q=afbeeldingen%20sociaal%20domein&amp;ved=2ahUKEwiR-4y_2PHcAhWFDuwKHb6VBVI4vAUQMyhYMFh6BAgBEFo&amp;iact=mrc&amp;uact=8"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google.nl/url?sa=i&amp;rct=j&amp;q=&amp;esrc=s&amp;source=images&amp;cd=&amp;ved=2ahUKEwiN_4Od2_HcAhWnsqQKHUX1BUYQjRx6BAgBEAU&amp;url=https://www.metgerry.nl/en/&amp;psig=AOvVaw2JZ7DYzPn8TuQmKH2vHXxG&amp;ust=153451371349134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google.nl/url?sa=i&amp;rct=j&amp;q=&amp;esrc=s&amp;source=images&amp;cd=&amp;cad=rja&amp;uact=8&amp;ved=2ahUKEwiWws2p2vHcAhVRKuwKHfyHDx4QjRx6BAgBEAU&amp;url=https://www.simpelveld.nl/actueel/nieuws_3359/item/wie-wil-ons-klankbord-zijn-in-het-sociaal-domein_15790.html&amp;psig=AOvVaw2Eoyz5ZWLVbemSKCSLKrjr&amp;ust=1534512540125374"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cid:image002.jpg@01D42E34.2DD221B0" TargetMode="External"/><Relationship Id="rId14" Type="http://schemas.openxmlformats.org/officeDocument/2006/relationships/hyperlink" Target="https://www.google.nl/imgres?imgurl=https://i.pinimg.com/736x/d5/2e/8b/d52e8bce578e891e6532534b5c3d664e--wet.jpg&amp;imgrefurl=https://nl.pinterest.com/gronden2/sociaal-domein-plaatjes/&amp;docid=SdgHUzim_q6JgM&amp;tbnid=yyWdLQU_ULgCjM:&amp;vet=12ahUKEwiZn6qY1_HcAhUFI1AKHUgNDwU4rAIQMyheMF56BAgBEF8..i&amp;w=220&amp;h=165&amp;safe=active&amp;bih=1040&amp;biw=2021&amp;q=afbeeldingen%20sociaal%20domein&amp;ved=2ahUKEwiZn6qY1_HcAhUFI1AKHUgNDwU4rAIQMyheMF56BAgBEF8&amp;iact=mrc&amp;uact=8"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10</Pages>
  <Words>3418</Words>
  <Characters>18802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MA (Mia)</dc:creator>
  <cp:keywords/>
  <dc:description/>
  <cp:lastModifiedBy>Hagen, MA (Mia)</cp:lastModifiedBy>
  <cp:revision>30</cp:revision>
  <dcterms:created xsi:type="dcterms:W3CDTF">2018-08-19T13:55:00Z</dcterms:created>
  <dcterms:modified xsi:type="dcterms:W3CDTF">2018-09-10T19:20:00Z</dcterms:modified>
</cp:coreProperties>
</file>