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E40BE0" w14:textId="77777777" w:rsidR="00F02B1F" w:rsidRDefault="00F02B1F" w:rsidP="00E62DCB">
      <w:pPr>
        <w:pStyle w:val="Geenafstand"/>
        <w:rPr>
          <w:rFonts w:ascii="Verdana" w:eastAsia="Arial Unicode MS" w:hAnsi="Verdana" w:cs="Arial"/>
          <w:b/>
          <w:sz w:val="18"/>
          <w:szCs w:val="18"/>
        </w:rPr>
      </w:pPr>
      <w:bookmarkStart w:id="0" w:name="_GoBack"/>
      <w:bookmarkEnd w:id="0"/>
      <w:r>
        <w:rPr>
          <w:rFonts w:ascii="Verdana" w:eastAsia="Arial Unicode MS" w:hAnsi="Verdana" w:cs="Arial"/>
          <w:b/>
          <w:sz w:val="18"/>
          <w:szCs w:val="18"/>
        </w:rPr>
        <w:t>TASKFORCE SOCIAAL DOMEIN</w:t>
      </w:r>
    </w:p>
    <w:p w14:paraId="56A8657E" w14:textId="77777777" w:rsidR="00F02B1F" w:rsidRDefault="00F02B1F" w:rsidP="00E62DCB">
      <w:pPr>
        <w:pStyle w:val="Geenafstand"/>
        <w:rPr>
          <w:rFonts w:ascii="Verdana" w:eastAsia="Arial Unicode MS" w:hAnsi="Verdana" w:cs="Arial"/>
          <w:b/>
          <w:sz w:val="18"/>
          <w:szCs w:val="18"/>
        </w:rPr>
      </w:pPr>
    </w:p>
    <w:p w14:paraId="154A79CE" w14:textId="77777777" w:rsidR="00F02B1F" w:rsidRPr="00F02B1F" w:rsidRDefault="00F02B1F" w:rsidP="00E62DCB">
      <w:pPr>
        <w:pStyle w:val="Geenafstand"/>
        <w:rPr>
          <w:rFonts w:ascii="Verdana" w:eastAsia="Arial Unicode MS" w:hAnsi="Verdana" w:cs="Arial"/>
          <w:b/>
          <w:sz w:val="18"/>
          <w:szCs w:val="18"/>
        </w:rPr>
      </w:pPr>
      <w:r>
        <w:rPr>
          <w:rFonts w:ascii="Verdana" w:eastAsia="Arial Unicode MS" w:hAnsi="Verdana" w:cs="Arial"/>
          <w:b/>
          <w:sz w:val="18"/>
          <w:szCs w:val="18"/>
        </w:rPr>
        <w:t>DEELOPDRACHT 3 vervolg</w:t>
      </w:r>
    </w:p>
    <w:p w14:paraId="652F7DF2" w14:textId="77777777" w:rsidR="00F02B1F" w:rsidRDefault="00F02B1F" w:rsidP="00E62DCB">
      <w:pPr>
        <w:pStyle w:val="Geenafstand"/>
        <w:rPr>
          <w:rFonts w:ascii="Verdana" w:eastAsia="Arial Unicode MS" w:hAnsi="Verdana" w:cs="Arial"/>
          <w:b/>
          <w:sz w:val="18"/>
          <w:szCs w:val="18"/>
          <w:u w:val="single"/>
        </w:rPr>
      </w:pPr>
    </w:p>
    <w:p w14:paraId="69FF89E6" w14:textId="77777777" w:rsidR="00F02B1F" w:rsidRDefault="00F02B1F" w:rsidP="00E62DCB">
      <w:pPr>
        <w:pStyle w:val="Geenafstand"/>
        <w:rPr>
          <w:rFonts w:ascii="Verdana" w:eastAsia="Arial Unicode MS" w:hAnsi="Verdana" w:cs="Arial"/>
          <w:b/>
          <w:sz w:val="18"/>
          <w:szCs w:val="18"/>
          <w:u w:val="single"/>
        </w:rPr>
      </w:pPr>
    </w:p>
    <w:p w14:paraId="0B5A265B" w14:textId="77777777" w:rsidR="008B62A2" w:rsidRDefault="008B62A2" w:rsidP="00E62DCB">
      <w:pPr>
        <w:pStyle w:val="Geenafstand"/>
        <w:rPr>
          <w:rFonts w:ascii="Verdana" w:eastAsia="Arial Unicode MS" w:hAnsi="Verdana" w:cs="Arial"/>
          <w:sz w:val="18"/>
          <w:szCs w:val="18"/>
          <w:u w:val="single"/>
        </w:rPr>
      </w:pPr>
    </w:p>
    <w:p w14:paraId="1C7E36D2" w14:textId="77777777" w:rsidR="008B62A2" w:rsidRDefault="008B62A2" w:rsidP="00E62DCB">
      <w:pPr>
        <w:pStyle w:val="Geenafstand"/>
        <w:rPr>
          <w:rFonts w:ascii="Verdana" w:eastAsia="Arial Unicode MS" w:hAnsi="Verdana" w:cs="Arial"/>
          <w:sz w:val="18"/>
          <w:szCs w:val="18"/>
          <w:u w:val="single"/>
        </w:rPr>
      </w:pPr>
    </w:p>
    <w:p w14:paraId="3109CDE3" w14:textId="77777777" w:rsidR="00E62DCB" w:rsidRPr="00A846F4" w:rsidRDefault="00E4448A" w:rsidP="00E62DCB">
      <w:pPr>
        <w:pStyle w:val="Geenafstand"/>
        <w:rPr>
          <w:rFonts w:ascii="Verdana" w:eastAsia="Arial Unicode MS" w:hAnsi="Verdana" w:cs="Arial"/>
          <w:sz w:val="18"/>
          <w:szCs w:val="18"/>
          <w:u w:val="single"/>
        </w:rPr>
      </w:pPr>
      <w:r w:rsidRPr="00A846F4">
        <w:rPr>
          <w:rFonts w:ascii="Verdana" w:eastAsia="Arial Unicode MS" w:hAnsi="Verdana" w:cs="Arial"/>
          <w:sz w:val="18"/>
          <w:szCs w:val="18"/>
          <w:u w:val="single"/>
        </w:rPr>
        <w:t>AANLEIDING</w:t>
      </w:r>
    </w:p>
    <w:p w14:paraId="602C4EC3" w14:textId="77777777" w:rsidR="00E4448A" w:rsidRDefault="00E4448A" w:rsidP="00E62DCB">
      <w:pPr>
        <w:pStyle w:val="Geenafstand"/>
        <w:rPr>
          <w:rFonts w:ascii="Verdana" w:eastAsia="Arial Unicode MS" w:hAnsi="Verdana" w:cs="Arial"/>
          <w:b/>
          <w:sz w:val="18"/>
          <w:szCs w:val="18"/>
          <w:u w:val="single"/>
        </w:rPr>
      </w:pPr>
    </w:p>
    <w:p w14:paraId="1ED66BC1" w14:textId="77777777" w:rsidR="00E4448A" w:rsidRDefault="00E4448A" w:rsidP="00E62DCB">
      <w:pPr>
        <w:pStyle w:val="Geenafstand"/>
        <w:rPr>
          <w:rFonts w:ascii="Verdana" w:eastAsia="Arial Unicode MS" w:hAnsi="Verdana" w:cs="Arial"/>
          <w:sz w:val="18"/>
          <w:szCs w:val="18"/>
        </w:rPr>
      </w:pPr>
      <w:r>
        <w:rPr>
          <w:rFonts w:ascii="Verdana" w:eastAsia="Arial Unicode MS" w:hAnsi="Verdana" w:cs="Arial"/>
          <w:sz w:val="18"/>
          <w:szCs w:val="18"/>
        </w:rPr>
        <w:t xml:space="preserve">In de stuurgroep vergadering van de taskforce sociaal domein op vrijdag 7 juni is met herkenning kennis genomen van het overzicht van tijdslijnen en planning van de huidige bestuurlijke en ambtelijke gremia en besluitvormingsmomenten. Afgesproken is dat deze gedeeld wordt met de colleges </w:t>
      </w:r>
      <w:r w:rsidR="008B62A2">
        <w:rPr>
          <w:rFonts w:ascii="Verdana" w:eastAsia="Arial Unicode MS" w:hAnsi="Verdana" w:cs="Arial"/>
          <w:sz w:val="18"/>
          <w:szCs w:val="18"/>
        </w:rPr>
        <w:t>van de 7 D</w:t>
      </w:r>
      <w:r>
        <w:rPr>
          <w:rFonts w:ascii="Verdana" w:eastAsia="Arial Unicode MS" w:hAnsi="Verdana" w:cs="Arial"/>
          <w:sz w:val="18"/>
          <w:szCs w:val="18"/>
        </w:rPr>
        <w:t xml:space="preserve">rechtsteden. </w:t>
      </w:r>
    </w:p>
    <w:p w14:paraId="22F08795" w14:textId="77777777" w:rsidR="00E4448A" w:rsidRDefault="00E4448A" w:rsidP="00E62DCB">
      <w:pPr>
        <w:pStyle w:val="Geenafstand"/>
        <w:rPr>
          <w:rFonts w:ascii="Verdana" w:eastAsia="Arial Unicode MS" w:hAnsi="Verdana" w:cs="Arial"/>
          <w:sz w:val="18"/>
          <w:szCs w:val="18"/>
        </w:rPr>
      </w:pPr>
    </w:p>
    <w:p w14:paraId="008E2903" w14:textId="77777777" w:rsidR="005C5940" w:rsidRDefault="00E4448A" w:rsidP="00E62DCB">
      <w:pPr>
        <w:pStyle w:val="Geenafstand"/>
        <w:rPr>
          <w:rFonts w:ascii="Verdana" w:eastAsia="Arial Unicode MS" w:hAnsi="Verdana" w:cs="Arial"/>
          <w:sz w:val="18"/>
          <w:szCs w:val="18"/>
        </w:rPr>
      </w:pPr>
      <w:r>
        <w:rPr>
          <w:rFonts w:ascii="Verdana" w:eastAsia="Arial Unicode MS" w:hAnsi="Verdana" w:cs="Arial"/>
          <w:sz w:val="18"/>
          <w:szCs w:val="18"/>
        </w:rPr>
        <w:t>Daarnaast is verzocht om inzicht in de (</w:t>
      </w:r>
      <w:proofErr w:type="spellStart"/>
      <w:r>
        <w:rPr>
          <w:rFonts w:ascii="Verdana" w:eastAsia="Arial Unicode MS" w:hAnsi="Verdana" w:cs="Arial"/>
          <w:sz w:val="18"/>
          <w:szCs w:val="18"/>
        </w:rPr>
        <w:t>versnellings</w:t>
      </w:r>
      <w:proofErr w:type="spellEnd"/>
      <w:r>
        <w:rPr>
          <w:rFonts w:ascii="Verdana" w:eastAsia="Arial Unicode MS" w:hAnsi="Verdana" w:cs="Arial"/>
          <w:sz w:val="18"/>
          <w:szCs w:val="18"/>
        </w:rPr>
        <w:t>) mogelijkheden die bepalend zijn voor het (financieel) kunnen verwerken van maatregelen of taakstelling</w:t>
      </w:r>
      <w:r w:rsidR="00A846F4">
        <w:rPr>
          <w:rFonts w:ascii="Verdana" w:eastAsia="Arial Unicode MS" w:hAnsi="Verdana" w:cs="Arial"/>
          <w:sz w:val="18"/>
          <w:szCs w:val="18"/>
        </w:rPr>
        <w:t>en op het sociaal domein in de B</w:t>
      </w:r>
      <w:r>
        <w:rPr>
          <w:rFonts w:ascii="Verdana" w:eastAsia="Arial Unicode MS" w:hAnsi="Verdana" w:cs="Arial"/>
          <w:sz w:val="18"/>
          <w:szCs w:val="18"/>
        </w:rPr>
        <w:t>egrotingen 2020 van de gemeenten.</w:t>
      </w:r>
    </w:p>
    <w:p w14:paraId="68C80F4F" w14:textId="77777777" w:rsidR="008B62A2" w:rsidRDefault="008B62A2" w:rsidP="00E62DCB">
      <w:pPr>
        <w:pStyle w:val="Geenafstand"/>
        <w:rPr>
          <w:rFonts w:ascii="Verdana" w:eastAsia="Arial Unicode MS" w:hAnsi="Verdana" w:cs="Arial"/>
          <w:sz w:val="18"/>
          <w:szCs w:val="18"/>
        </w:rPr>
      </w:pPr>
    </w:p>
    <w:p w14:paraId="5E0044E2" w14:textId="77777777" w:rsidR="005C5940" w:rsidRDefault="005C5940" w:rsidP="00E62DCB">
      <w:pPr>
        <w:pStyle w:val="Geenafstand"/>
        <w:rPr>
          <w:rFonts w:ascii="Verdana" w:eastAsia="Arial Unicode MS" w:hAnsi="Verdana" w:cs="Arial"/>
          <w:sz w:val="18"/>
          <w:szCs w:val="18"/>
        </w:rPr>
      </w:pPr>
      <w:r>
        <w:rPr>
          <w:rFonts w:ascii="Verdana" w:eastAsia="Arial Unicode MS" w:hAnsi="Verdana" w:cs="Arial"/>
          <w:sz w:val="18"/>
          <w:szCs w:val="18"/>
        </w:rPr>
        <w:t>Hieronder worden enkele scenario's geschetst</w:t>
      </w:r>
      <w:r w:rsidR="008B62A2">
        <w:rPr>
          <w:rFonts w:ascii="Verdana" w:eastAsia="Arial Unicode MS" w:hAnsi="Verdana" w:cs="Arial"/>
          <w:sz w:val="18"/>
          <w:szCs w:val="18"/>
        </w:rPr>
        <w:t xml:space="preserve"> die deze mogelijkheden bieden:</w:t>
      </w:r>
    </w:p>
    <w:p w14:paraId="4B5F68B8" w14:textId="77777777" w:rsidR="005C5940" w:rsidRDefault="005C5940" w:rsidP="00E62DCB">
      <w:pPr>
        <w:pStyle w:val="Geenafstand"/>
        <w:rPr>
          <w:rFonts w:ascii="Verdana" w:eastAsia="Arial Unicode MS" w:hAnsi="Verdana" w:cs="Arial"/>
          <w:sz w:val="18"/>
          <w:szCs w:val="18"/>
        </w:rPr>
      </w:pPr>
    </w:p>
    <w:p w14:paraId="264133C9" w14:textId="77777777" w:rsidR="008B62A2" w:rsidRDefault="008B62A2" w:rsidP="003C4C69">
      <w:pPr>
        <w:pStyle w:val="Geenafstand"/>
        <w:rPr>
          <w:rFonts w:ascii="Verdana" w:eastAsia="Arial Unicode MS" w:hAnsi="Verdana" w:cs="Arial"/>
          <w:i/>
          <w:sz w:val="18"/>
          <w:szCs w:val="18"/>
          <w:u w:val="single"/>
        </w:rPr>
      </w:pPr>
    </w:p>
    <w:p w14:paraId="2E6C70CD" w14:textId="77777777" w:rsidR="008B62A2" w:rsidRDefault="008B62A2" w:rsidP="003C4C69">
      <w:pPr>
        <w:pStyle w:val="Geenafstand"/>
        <w:rPr>
          <w:rFonts w:ascii="Verdana" w:eastAsia="Arial Unicode MS" w:hAnsi="Verdana" w:cs="Arial"/>
          <w:i/>
          <w:sz w:val="18"/>
          <w:szCs w:val="18"/>
          <w:u w:val="single"/>
        </w:rPr>
      </w:pPr>
    </w:p>
    <w:p w14:paraId="11302697" w14:textId="77777777" w:rsidR="005C5940" w:rsidRPr="00A846F4" w:rsidRDefault="003C4C69" w:rsidP="003C4C69">
      <w:pPr>
        <w:pStyle w:val="Geenafstand"/>
        <w:rPr>
          <w:rFonts w:ascii="Verdana" w:eastAsia="Arial Unicode MS" w:hAnsi="Verdana" w:cs="Arial"/>
          <w:i/>
          <w:sz w:val="18"/>
          <w:szCs w:val="18"/>
          <w:u w:val="single"/>
        </w:rPr>
      </w:pPr>
      <w:r w:rsidRPr="00A846F4">
        <w:rPr>
          <w:rFonts w:ascii="Verdana" w:eastAsia="Arial Unicode MS" w:hAnsi="Verdana" w:cs="Arial"/>
          <w:i/>
          <w:sz w:val="18"/>
          <w:szCs w:val="18"/>
          <w:u w:val="single"/>
        </w:rPr>
        <w:t>MOGELIJKHEDEN REGULIER PROCES</w:t>
      </w:r>
    </w:p>
    <w:p w14:paraId="7F453895" w14:textId="77777777" w:rsidR="005C5940" w:rsidRDefault="005C5940" w:rsidP="005C5940">
      <w:pPr>
        <w:pStyle w:val="Geenafstand"/>
        <w:rPr>
          <w:rFonts w:ascii="Verdana" w:eastAsia="Arial Unicode MS" w:hAnsi="Verdana" w:cs="Arial"/>
          <w:sz w:val="18"/>
          <w:szCs w:val="18"/>
        </w:rPr>
      </w:pPr>
    </w:p>
    <w:p w14:paraId="1D98A225" w14:textId="0FAB986A" w:rsidR="005C5940" w:rsidRDefault="005C5940" w:rsidP="00E62DCB">
      <w:pPr>
        <w:pStyle w:val="Geenafstand"/>
        <w:rPr>
          <w:rFonts w:ascii="Verdana" w:eastAsia="Arial Unicode MS" w:hAnsi="Verdana" w:cs="Arial"/>
          <w:sz w:val="18"/>
          <w:szCs w:val="18"/>
        </w:rPr>
      </w:pPr>
      <w:r>
        <w:rPr>
          <w:rFonts w:ascii="Verdana" w:eastAsia="Arial Unicode MS" w:hAnsi="Verdana" w:cs="Arial"/>
          <w:sz w:val="18"/>
          <w:szCs w:val="18"/>
        </w:rPr>
        <w:t>De focus ligt op de (</w:t>
      </w:r>
      <w:proofErr w:type="spellStart"/>
      <w:r>
        <w:rPr>
          <w:rFonts w:ascii="Verdana" w:eastAsia="Arial Unicode MS" w:hAnsi="Verdana" w:cs="Arial"/>
          <w:sz w:val="18"/>
          <w:szCs w:val="18"/>
        </w:rPr>
        <w:t>meerjaren</w:t>
      </w:r>
      <w:proofErr w:type="spellEnd"/>
      <w:r>
        <w:rPr>
          <w:rFonts w:ascii="Verdana" w:eastAsia="Arial Unicode MS" w:hAnsi="Verdana" w:cs="Arial"/>
          <w:sz w:val="18"/>
          <w:szCs w:val="18"/>
        </w:rPr>
        <w:t xml:space="preserve">)begroting 2020 van de SDD. De huidige </w:t>
      </w:r>
      <w:r w:rsidR="003C4C69">
        <w:rPr>
          <w:rFonts w:ascii="Verdana" w:eastAsia="Arial Unicode MS" w:hAnsi="Verdana" w:cs="Arial"/>
          <w:sz w:val="18"/>
          <w:szCs w:val="18"/>
        </w:rPr>
        <w:t xml:space="preserve">primaire </w:t>
      </w:r>
      <w:r>
        <w:rPr>
          <w:rFonts w:ascii="Verdana" w:eastAsia="Arial Unicode MS" w:hAnsi="Verdana" w:cs="Arial"/>
          <w:sz w:val="18"/>
          <w:szCs w:val="18"/>
        </w:rPr>
        <w:t>(</w:t>
      </w:r>
      <w:proofErr w:type="spellStart"/>
      <w:r>
        <w:rPr>
          <w:rFonts w:ascii="Verdana" w:eastAsia="Arial Unicode MS" w:hAnsi="Verdana" w:cs="Arial"/>
          <w:sz w:val="18"/>
          <w:szCs w:val="18"/>
        </w:rPr>
        <w:t>meerjaren</w:t>
      </w:r>
      <w:proofErr w:type="spellEnd"/>
      <w:r>
        <w:rPr>
          <w:rFonts w:ascii="Verdana" w:eastAsia="Arial Unicode MS" w:hAnsi="Verdana" w:cs="Arial"/>
          <w:sz w:val="18"/>
          <w:szCs w:val="18"/>
        </w:rPr>
        <w:t>)begrotingen 2020 van de DG&amp;J en</w:t>
      </w:r>
      <w:r w:rsidR="00A846F4">
        <w:rPr>
          <w:rFonts w:ascii="Verdana" w:eastAsia="Arial Unicode MS" w:hAnsi="Verdana" w:cs="Arial"/>
          <w:sz w:val="18"/>
          <w:szCs w:val="18"/>
        </w:rPr>
        <w:t xml:space="preserve"> van</w:t>
      </w:r>
      <w:r>
        <w:rPr>
          <w:rFonts w:ascii="Verdana" w:eastAsia="Arial Unicode MS" w:hAnsi="Verdana" w:cs="Arial"/>
          <w:sz w:val="18"/>
          <w:szCs w:val="18"/>
        </w:rPr>
        <w:t xml:space="preserve"> Drechtwerk</w:t>
      </w:r>
      <w:r w:rsidR="003C4C69">
        <w:rPr>
          <w:rFonts w:ascii="Verdana" w:eastAsia="Arial Unicode MS" w:hAnsi="Verdana" w:cs="Arial"/>
          <w:sz w:val="18"/>
          <w:szCs w:val="18"/>
        </w:rPr>
        <w:t xml:space="preserve">, die begin juli door de respectievelijke </w:t>
      </w:r>
      <w:proofErr w:type="spellStart"/>
      <w:r w:rsidR="003C4C69">
        <w:rPr>
          <w:rFonts w:ascii="Verdana" w:eastAsia="Arial Unicode MS" w:hAnsi="Verdana" w:cs="Arial"/>
          <w:sz w:val="18"/>
          <w:szCs w:val="18"/>
        </w:rPr>
        <w:t>AB's</w:t>
      </w:r>
      <w:proofErr w:type="spellEnd"/>
      <w:r w:rsidR="003C4C69">
        <w:rPr>
          <w:rFonts w:ascii="Verdana" w:eastAsia="Arial Unicode MS" w:hAnsi="Verdana" w:cs="Arial"/>
          <w:sz w:val="18"/>
          <w:szCs w:val="18"/>
        </w:rPr>
        <w:t xml:space="preserve"> worden besloten,</w:t>
      </w:r>
      <w:r>
        <w:rPr>
          <w:rFonts w:ascii="Verdana" w:eastAsia="Arial Unicode MS" w:hAnsi="Verdana" w:cs="Arial"/>
          <w:sz w:val="18"/>
          <w:szCs w:val="18"/>
        </w:rPr>
        <w:t xml:space="preserve"> laten</w:t>
      </w:r>
      <w:r w:rsidR="00A846F4">
        <w:rPr>
          <w:rFonts w:ascii="Verdana" w:eastAsia="Arial Unicode MS" w:hAnsi="Verdana" w:cs="Arial"/>
          <w:sz w:val="18"/>
          <w:szCs w:val="18"/>
        </w:rPr>
        <w:t xml:space="preserve"> op dit moment</w:t>
      </w:r>
      <w:r>
        <w:rPr>
          <w:rFonts w:ascii="Verdana" w:eastAsia="Arial Unicode MS" w:hAnsi="Verdana" w:cs="Arial"/>
          <w:sz w:val="18"/>
          <w:szCs w:val="18"/>
        </w:rPr>
        <w:t xml:space="preserve"> geen (grote) stijgingen zien ten opzichte van de (</w:t>
      </w:r>
      <w:proofErr w:type="spellStart"/>
      <w:r>
        <w:rPr>
          <w:rFonts w:ascii="Verdana" w:eastAsia="Arial Unicode MS" w:hAnsi="Verdana" w:cs="Arial"/>
          <w:sz w:val="18"/>
          <w:szCs w:val="18"/>
        </w:rPr>
        <w:t>meerjaren</w:t>
      </w:r>
      <w:proofErr w:type="spellEnd"/>
      <w:r>
        <w:rPr>
          <w:rFonts w:ascii="Verdana" w:eastAsia="Arial Unicode MS" w:hAnsi="Verdana" w:cs="Arial"/>
          <w:sz w:val="18"/>
          <w:szCs w:val="18"/>
        </w:rPr>
        <w:t>)begrotingen 2019.</w:t>
      </w:r>
    </w:p>
    <w:p w14:paraId="03911C38" w14:textId="77777777" w:rsidR="005C5940" w:rsidRDefault="005C5940" w:rsidP="00E62DCB">
      <w:pPr>
        <w:pStyle w:val="Geenafstand"/>
        <w:rPr>
          <w:rFonts w:ascii="Verdana" w:eastAsia="Arial Unicode MS" w:hAnsi="Verdana" w:cs="Arial"/>
          <w:sz w:val="18"/>
          <w:szCs w:val="18"/>
        </w:rPr>
      </w:pPr>
    </w:p>
    <w:p w14:paraId="70F43B5A" w14:textId="77777777" w:rsidR="009B04DE" w:rsidRDefault="005C5940" w:rsidP="00E62DCB">
      <w:pPr>
        <w:pStyle w:val="Geenafstand"/>
        <w:rPr>
          <w:rFonts w:ascii="Verdana" w:eastAsia="Arial Unicode MS" w:hAnsi="Verdana" w:cs="Arial"/>
          <w:sz w:val="18"/>
          <w:szCs w:val="18"/>
        </w:rPr>
      </w:pPr>
      <w:r>
        <w:rPr>
          <w:rFonts w:ascii="Verdana" w:eastAsia="Arial Unicode MS" w:hAnsi="Verdana" w:cs="Arial"/>
          <w:sz w:val="18"/>
          <w:szCs w:val="18"/>
        </w:rPr>
        <w:t xml:space="preserve">Op dinsdag 2 juli wordt in de Drechtraad </w:t>
      </w:r>
      <w:r w:rsidR="009B04DE">
        <w:rPr>
          <w:rFonts w:ascii="Verdana" w:eastAsia="Arial Unicode MS" w:hAnsi="Verdana" w:cs="Arial"/>
          <w:sz w:val="18"/>
          <w:szCs w:val="18"/>
        </w:rPr>
        <w:t xml:space="preserve">besloten op </w:t>
      </w:r>
      <w:r>
        <w:rPr>
          <w:rFonts w:ascii="Verdana" w:eastAsia="Arial Unicode MS" w:hAnsi="Verdana" w:cs="Arial"/>
          <w:sz w:val="18"/>
          <w:szCs w:val="18"/>
        </w:rPr>
        <w:t>de</w:t>
      </w:r>
      <w:r w:rsidR="009B04DE">
        <w:rPr>
          <w:rFonts w:ascii="Verdana" w:eastAsia="Arial Unicode MS" w:hAnsi="Verdana" w:cs="Arial"/>
          <w:sz w:val="18"/>
          <w:szCs w:val="18"/>
        </w:rPr>
        <w:t xml:space="preserve"> primaire</w:t>
      </w:r>
      <w:r>
        <w:rPr>
          <w:rFonts w:ascii="Verdana" w:eastAsia="Arial Unicode MS" w:hAnsi="Verdana" w:cs="Arial"/>
          <w:sz w:val="18"/>
          <w:szCs w:val="18"/>
        </w:rPr>
        <w:t xml:space="preserve"> </w:t>
      </w:r>
      <w:r w:rsidR="009B04DE">
        <w:rPr>
          <w:rFonts w:ascii="Verdana" w:eastAsia="Arial Unicode MS" w:hAnsi="Verdana" w:cs="Arial"/>
          <w:sz w:val="18"/>
          <w:szCs w:val="18"/>
        </w:rPr>
        <w:t>(</w:t>
      </w:r>
      <w:proofErr w:type="spellStart"/>
      <w:r w:rsidR="009B04DE">
        <w:rPr>
          <w:rFonts w:ascii="Verdana" w:eastAsia="Arial Unicode MS" w:hAnsi="Verdana" w:cs="Arial"/>
          <w:sz w:val="18"/>
          <w:szCs w:val="18"/>
        </w:rPr>
        <w:t>meerjaren</w:t>
      </w:r>
      <w:proofErr w:type="spellEnd"/>
      <w:r w:rsidR="009B04DE">
        <w:rPr>
          <w:rFonts w:ascii="Verdana" w:eastAsia="Arial Unicode MS" w:hAnsi="Verdana" w:cs="Arial"/>
          <w:sz w:val="18"/>
          <w:szCs w:val="18"/>
        </w:rPr>
        <w:t>)begroting 2020 van de GRD/SDD. Inmiddels heeft DSB van alle gemeenten zienswijzen ontvangen. De volgende mogelijkheden zijn denkbaar:</w:t>
      </w:r>
    </w:p>
    <w:p w14:paraId="6495CF93" w14:textId="77777777" w:rsidR="00E62374" w:rsidRDefault="00E62374" w:rsidP="00E62DCB">
      <w:pPr>
        <w:pStyle w:val="Geenafstand"/>
        <w:rPr>
          <w:rFonts w:ascii="Verdana" w:eastAsia="Arial Unicode MS" w:hAnsi="Verdana" w:cs="Arial"/>
          <w:sz w:val="18"/>
          <w:szCs w:val="18"/>
        </w:rPr>
      </w:pPr>
    </w:p>
    <w:p w14:paraId="6249192F" w14:textId="77777777" w:rsidR="005C5940" w:rsidRDefault="009B04DE" w:rsidP="009B04DE">
      <w:pPr>
        <w:pStyle w:val="Geenafstand"/>
        <w:numPr>
          <w:ilvl w:val="0"/>
          <w:numId w:val="8"/>
        </w:numPr>
        <w:rPr>
          <w:rFonts w:ascii="Verdana" w:eastAsia="Arial Unicode MS" w:hAnsi="Verdana" w:cs="Arial"/>
          <w:sz w:val="18"/>
          <w:szCs w:val="18"/>
        </w:rPr>
      </w:pPr>
      <w:r>
        <w:rPr>
          <w:rFonts w:ascii="Verdana" w:eastAsia="Arial Unicode MS" w:hAnsi="Verdana" w:cs="Arial"/>
          <w:sz w:val="18"/>
          <w:szCs w:val="18"/>
        </w:rPr>
        <w:t>Op basis van de ontvangen zienswijzen stelt DSB zelf een gewijzigde (</w:t>
      </w:r>
      <w:proofErr w:type="spellStart"/>
      <w:r>
        <w:rPr>
          <w:rFonts w:ascii="Verdana" w:eastAsia="Arial Unicode MS" w:hAnsi="Verdana" w:cs="Arial"/>
          <w:sz w:val="18"/>
          <w:szCs w:val="18"/>
        </w:rPr>
        <w:t>meerjaren</w:t>
      </w:r>
      <w:proofErr w:type="spellEnd"/>
      <w:r>
        <w:rPr>
          <w:rFonts w:ascii="Verdana" w:eastAsia="Arial Unicode MS" w:hAnsi="Verdana" w:cs="Arial"/>
          <w:sz w:val="18"/>
          <w:szCs w:val="18"/>
        </w:rPr>
        <w:t xml:space="preserve">)begroting voor, met bijvoorbeeld geen oploop in kosten na 2020 of een algemene nog in </w:t>
      </w:r>
      <w:r w:rsidR="00A846F4">
        <w:rPr>
          <w:rFonts w:ascii="Verdana" w:eastAsia="Arial Unicode MS" w:hAnsi="Verdana" w:cs="Arial"/>
          <w:sz w:val="18"/>
          <w:szCs w:val="18"/>
        </w:rPr>
        <w:t>te vullen taakstelling op het sociaal domein.</w:t>
      </w:r>
    </w:p>
    <w:p w14:paraId="295817A9" w14:textId="77777777" w:rsidR="00A846F4" w:rsidRDefault="00A846F4" w:rsidP="00A846F4">
      <w:pPr>
        <w:pStyle w:val="Geenafstand"/>
        <w:ind w:left="915"/>
        <w:rPr>
          <w:rFonts w:ascii="Verdana" w:eastAsia="Arial Unicode MS" w:hAnsi="Verdana" w:cs="Arial"/>
          <w:sz w:val="18"/>
          <w:szCs w:val="18"/>
        </w:rPr>
      </w:pPr>
    </w:p>
    <w:p w14:paraId="33908457" w14:textId="4C8DFB20" w:rsidR="009B04DE" w:rsidRDefault="009B04DE" w:rsidP="009B04DE">
      <w:pPr>
        <w:pStyle w:val="Geenafstand"/>
        <w:numPr>
          <w:ilvl w:val="0"/>
          <w:numId w:val="8"/>
        </w:numPr>
        <w:rPr>
          <w:rFonts w:ascii="Verdana" w:eastAsia="Arial Unicode MS" w:hAnsi="Verdana" w:cs="Arial"/>
          <w:sz w:val="18"/>
          <w:szCs w:val="18"/>
        </w:rPr>
      </w:pPr>
      <w:r>
        <w:rPr>
          <w:rFonts w:ascii="Verdana" w:eastAsia="Arial Unicode MS" w:hAnsi="Verdana" w:cs="Arial"/>
          <w:sz w:val="18"/>
          <w:szCs w:val="18"/>
        </w:rPr>
        <w:t xml:space="preserve">De Drechtraad amendeert in meerderheid de </w:t>
      </w:r>
      <w:r w:rsidR="00690F62">
        <w:rPr>
          <w:rFonts w:ascii="Verdana" w:eastAsia="Arial Unicode MS" w:hAnsi="Verdana" w:cs="Arial"/>
          <w:sz w:val="18"/>
          <w:szCs w:val="18"/>
        </w:rPr>
        <w:t>huidige</w:t>
      </w:r>
      <w:r>
        <w:rPr>
          <w:rFonts w:ascii="Verdana" w:eastAsia="Arial Unicode MS" w:hAnsi="Verdana" w:cs="Arial"/>
          <w:sz w:val="18"/>
          <w:szCs w:val="18"/>
        </w:rPr>
        <w:t xml:space="preserve"> begroting, met bijvoorbeeld geen oploop in kosten na 2020 of een algemene nog in te vullen taakstelling</w:t>
      </w:r>
      <w:r w:rsidR="00690F62">
        <w:rPr>
          <w:rFonts w:ascii="Verdana" w:eastAsia="Arial Unicode MS" w:hAnsi="Verdana" w:cs="Arial"/>
          <w:sz w:val="18"/>
          <w:szCs w:val="18"/>
        </w:rPr>
        <w:t xml:space="preserve"> (of </w:t>
      </w:r>
      <w:proofErr w:type="spellStart"/>
      <w:r w:rsidR="00690F62">
        <w:rPr>
          <w:rFonts w:ascii="Verdana" w:eastAsia="Arial Unicode MS" w:hAnsi="Verdana" w:cs="Arial"/>
          <w:sz w:val="18"/>
          <w:szCs w:val="18"/>
        </w:rPr>
        <w:t>meerinkomsten</w:t>
      </w:r>
      <w:proofErr w:type="spellEnd"/>
      <w:r w:rsidR="00690F62">
        <w:rPr>
          <w:rFonts w:ascii="Verdana" w:eastAsia="Arial Unicode MS" w:hAnsi="Verdana" w:cs="Arial"/>
          <w:sz w:val="18"/>
          <w:szCs w:val="18"/>
        </w:rPr>
        <w:t>)</w:t>
      </w:r>
      <w:r w:rsidR="00A846F4">
        <w:rPr>
          <w:rFonts w:ascii="Verdana" w:eastAsia="Arial Unicode MS" w:hAnsi="Verdana" w:cs="Arial"/>
          <w:sz w:val="18"/>
          <w:szCs w:val="18"/>
        </w:rPr>
        <w:t xml:space="preserve"> op het sociaal domein</w:t>
      </w:r>
      <w:r>
        <w:rPr>
          <w:rFonts w:ascii="Verdana" w:eastAsia="Arial Unicode MS" w:hAnsi="Verdana" w:cs="Arial"/>
          <w:sz w:val="18"/>
          <w:szCs w:val="18"/>
        </w:rPr>
        <w:t>.</w:t>
      </w:r>
    </w:p>
    <w:p w14:paraId="4A31BE32" w14:textId="77777777" w:rsidR="00A846F4" w:rsidRDefault="00A846F4" w:rsidP="00A846F4">
      <w:pPr>
        <w:pStyle w:val="Geenafstand"/>
        <w:rPr>
          <w:rFonts w:ascii="Verdana" w:eastAsia="Arial Unicode MS" w:hAnsi="Verdana" w:cs="Arial"/>
          <w:sz w:val="18"/>
          <w:szCs w:val="18"/>
        </w:rPr>
      </w:pPr>
    </w:p>
    <w:p w14:paraId="715A4DAB" w14:textId="77777777" w:rsidR="009B04DE" w:rsidRDefault="009B04DE" w:rsidP="009B04DE">
      <w:pPr>
        <w:pStyle w:val="Geenafstand"/>
        <w:numPr>
          <w:ilvl w:val="0"/>
          <w:numId w:val="8"/>
        </w:numPr>
        <w:rPr>
          <w:rFonts w:ascii="Verdana" w:eastAsia="Arial Unicode MS" w:hAnsi="Verdana" w:cs="Arial"/>
          <w:sz w:val="18"/>
          <w:szCs w:val="18"/>
        </w:rPr>
      </w:pPr>
      <w:r>
        <w:rPr>
          <w:rFonts w:ascii="Verdana" w:eastAsia="Arial Unicode MS" w:hAnsi="Verdana" w:cs="Arial"/>
          <w:sz w:val="18"/>
          <w:szCs w:val="18"/>
        </w:rPr>
        <w:t>Zowel DSB als Drechtraad stellen de huidige meerjaren</w:t>
      </w:r>
      <w:r w:rsidR="00682A9C">
        <w:rPr>
          <w:rFonts w:ascii="Verdana" w:eastAsia="Arial Unicode MS" w:hAnsi="Verdana" w:cs="Arial"/>
          <w:sz w:val="18"/>
          <w:szCs w:val="18"/>
        </w:rPr>
        <w:t>begroting 2020</w:t>
      </w:r>
      <w:r w:rsidR="00B22A97">
        <w:rPr>
          <w:rFonts w:ascii="Verdana" w:eastAsia="Arial Unicode MS" w:hAnsi="Verdana" w:cs="Arial"/>
          <w:sz w:val="18"/>
          <w:szCs w:val="18"/>
        </w:rPr>
        <w:t xml:space="preserve"> (per saldo)</w:t>
      </w:r>
      <w:r w:rsidR="00682A9C">
        <w:rPr>
          <w:rFonts w:ascii="Verdana" w:eastAsia="Arial Unicode MS" w:hAnsi="Verdana" w:cs="Arial"/>
          <w:sz w:val="18"/>
          <w:szCs w:val="18"/>
        </w:rPr>
        <w:t xml:space="preserve"> ongewijzigd vast, dan</w:t>
      </w:r>
      <w:r w:rsidR="00B22A97">
        <w:rPr>
          <w:rFonts w:ascii="Verdana" w:eastAsia="Arial Unicode MS" w:hAnsi="Verdana" w:cs="Arial"/>
          <w:sz w:val="18"/>
          <w:szCs w:val="18"/>
        </w:rPr>
        <w:t xml:space="preserve"> </w:t>
      </w:r>
      <w:r w:rsidR="00682A9C">
        <w:rPr>
          <w:rFonts w:ascii="Verdana" w:eastAsia="Arial Unicode MS" w:hAnsi="Verdana" w:cs="Arial"/>
          <w:sz w:val="18"/>
          <w:szCs w:val="18"/>
        </w:rPr>
        <w:t>wel</w:t>
      </w:r>
      <w:r w:rsidR="00B22A97">
        <w:rPr>
          <w:rFonts w:ascii="Verdana" w:eastAsia="Arial Unicode MS" w:hAnsi="Verdana" w:cs="Arial"/>
          <w:sz w:val="18"/>
          <w:szCs w:val="18"/>
        </w:rPr>
        <w:t xml:space="preserve"> zelfs</w:t>
      </w:r>
      <w:r w:rsidR="00682A9C">
        <w:rPr>
          <w:rFonts w:ascii="Verdana" w:eastAsia="Arial Unicode MS" w:hAnsi="Verdana" w:cs="Arial"/>
          <w:sz w:val="18"/>
          <w:szCs w:val="18"/>
        </w:rPr>
        <w:t xml:space="preserve"> met</w:t>
      </w:r>
      <w:r w:rsidR="00B22A97">
        <w:rPr>
          <w:rFonts w:ascii="Verdana" w:eastAsia="Arial Unicode MS" w:hAnsi="Verdana" w:cs="Arial"/>
          <w:sz w:val="18"/>
          <w:szCs w:val="18"/>
        </w:rPr>
        <w:t xml:space="preserve"> extra</w:t>
      </w:r>
      <w:r w:rsidR="00682A9C">
        <w:rPr>
          <w:rFonts w:ascii="Verdana" w:eastAsia="Arial Unicode MS" w:hAnsi="Verdana" w:cs="Arial"/>
          <w:sz w:val="18"/>
          <w:szCs w:val="18"/>
        </w:rPr>
        <w:t xml:space="preserve"> beleidsintensiveringen</w:t>
      </w:r>
      <w:r w:rsidR="00B22A97">
        <w:rPr>
          <w:rFonts w:ascii="Verdana" w:eastAsia="Arial Unicode MS" w:hAnsi="Verdana" w:cs="Arial"/>
          <w:sz w:val="18"/>
          <w:szCs w:val="18"/>
        </w:rPr>
        <w:t>.</w:t>
      </w:r>
    </w:p>
    <w:p w14:paraId="30627A3B" w14:textId="77777777" w:rsidR="009B04DE" w:rsidRDefault="009B04DE" w:rsidP="009B04DE">
      <w:pPr>
        <w:pStyle w:val="Geenafstand"/>
        <w:rPr>
          <w:rFonts w:ascii="Verdana" w:eastAsia="Arial Unicode MS" w:hAnsi="Verdana" w:cs="Arial"/>
          <w:sz w:val="18"/>
          <w:szCs w:val="18"/>
        </w:rPr>
      </w:pPr>
    </w:p>
    <w:p w14:paraId="4CF7EC7E" w14:textId="77777777" w:rsidR="009B04DE" w:rsidRDefault="009B04DE" w:rsidP="009B04DE">
      <w:pPr>
        <w:pStyle w:val="Geenafstand"/>
        <w:rPr>
          <w:rFonts w:ascii="Verdana" w:eastAsia="Arial Unicode MS" w:hAnsi="Verdana" w:cs="Arial"/>
          <w:sz w:val="18"/>
          <w:szCs w:val="18"/>
        </w:rPr>
      </w:pPr>
    </w:p>
    <w:p w14:paraId="5E388D6A" w14:textId="2FC85299" w:rsidR="00E10A36" w:rsidRDefault="00E10A36" w:rsidP="00E62DCB">
      <w:pPr>
        <w:pStyle w:val="Geenafstand"/>
        <w:rPr>
          <w:rFonts w:ascii="Verdana" w:eastAsia="Arial Unicode MS" w:hAnsi="Verdana" w:cs="Arial"/>
          <w:sz w:val="18"/>
          <w:szCs w:val="18"/>
        </w:rPr>
      </w:pPr>
      <w:r>
        <w:rPr>
          <w:rFonts w:ascii="Verdana" w:eastAsia="Arial Unicode MS" w:hAnsi="Verdana" w:cs="Arial"/>
          <w:sz w:val="18"/>
          <w:szCs w:val="18"/>
        </w:rPr>
        <w:t>In het geval dat situatie 1 of 2 zich voordoet, wordt dus een (</w:t>
      </w:r>
      <w:proofErr w:type="spellStart"/>
      <w:r>
        <w:rPr>
          <w:rFonts w:ascii="Verdana" w:eastAsia="Arial Unicode MS" w:hAnsi="Verdana" w:cs="Arial"/>
          <w:sz w:val="18"/>
          <w:szCs w:val="18"/>
        </w:rPr>
        <w:t>meerjaren</w:t>
      </w:r>
      <w:proofErr w:type="spellEnd"/>
      <w:r>
        <w:rPr>
          <w:rFonts w:ascii="Verdana" w:eastAsia="Arial Unicode MS" w:hAnsi="Verdana" w:cs="Arial"/>
          <w:sz w:val="18"/>
          <w:szCs w:val="18"/>
        </w:rPr>
        <w:t>)begroting met een lager kostenniveau vastgesteld. Dit geeft gemeenten, afhankelijk van de omvang van de taakstelling uiteraard, een formele basis om hun lokale (</w:t>
      </w:r>
      <w:proofErr w:type="spellStart"/>
      <w:r>
        <w:rPr>
          <w:rFonts w:ascii="Verdana" w:eastAsia="Arial Unicode MS" w:hAnsi="Verdana" w:cs="Arial"/>
          <w:sz w:val="18"/>
          <w:szCs w:val="18"/>
        </w:rPr>
        <w:t>meerjaren</w:t>
      </w:r>
      <w:proofErr w:type="spellEnd"/>
      <w:r>
        <w:rPr>
          <w:rFonts w:ascii="Verdana" w:eastAsia="Arial Unicode MS" w:hAnsi="Verdana" w:cs="Arial"/>
          <w:sz w:val="18"/>
          <w:szCs w:val="18"/>
        </w:rPr>
        <w:t>)begrotingen 2020 voor het sociaal domein op dit onderdeel meer passend te laten zijn bij de totaal beschikbare middelen</w:t>
      </w:r>
      <w:r w:rsidR="00690F62">
        <w:rPr>
          <w:rFonts w:ascii="Verdana" w:eastAsia="Arial Unicode MS" w:hAnsi="Verdana" w:cs="Arial"/>
          <w:sz w:val="18"/>
          <w:szCs w:val="18"/>
        </w:rPr>
        <w:t xml:space="preserve"> van de gemeentebegroting</w:t>
      </w:r>
      <w:r>
        <w:rPr>
          <w:rFonts w:ascii="Verdana" w:eastAsia="Arial Unicode MS" w:hAnsi="Verdana" w:cs="Arial"/>
          <w:sz w:val="18"/>
          <w:szCs w:val="18"/>
        </w:rPr>
        <w:t xml:space="preserve">. Het concreet invullen van de taakstelling met (onder andere) de opbrengst van maatregelen uit de taskforce kan dan meelopen in het reguliere proces van de geactualiseerde GRD/SDD begroting 2020. </w:t>
      </w:r>
    </w:p>
    <w:p w14:paraId="3A960E13" w14:textId="77777777" w:rsidR="00E10A36" w:rsidRDefault="00E10A36" w:rsidP="00E62DCB">
      <w:pPr>
        <w:pStyle w:val="Geenafstand"/>
        <w:rPr>
          <w:rFonts w:ascii="Verdana" w:eastAsia="Arial Unicode MS" w:hAnsi="Verdana" w:cs="Arial"/>
          <w:sz w:val="18"/>
          <w:szCs w:val="18"/>
        </w:rPr>
      </w:pPr>
    </w:p>
    <w:p w14:paraId="29A6BE54" w14:textId="5D956C9D" w:rsidR="00E4448A" w:rsidRDefault="009B04DE" w:rsidP="00E62DCB">
      <w:pPr>
        <w:pStyle w:val="Geenafstand"/>
        <w:rPr>
          <w:rFonts w:ascii="Verdana" w:eastAsia="Arial Unicode MS" w:hAnsi="Verdana" w:cs="Arial"/>
          <w:sz w:val="18"/>
          <w:szCs w:val="18"/>
        </w:rPr>
      </w:pPr>
      <w:r>
        <w:rPr>
          <w:rFonts w:ascii="Verdana" w:eastAsia="Arial Unicode MS" w:hAnsi="Verdana" w:cs="Arial"/>
          <w:sz w:val="18"/>
          <w:szCs w:val="18"/>
        </w:rPr>
        <w:t>In het geval dat zich situatie 3 voordoet,</w:t>
      </w:r>
      <w:r w:rsidR="00E10A36">
        <w:rPr>
          <w:rFonts w:ascii="Verdana" w:eastAsia="Arial Unicode MS" w:hAnsi="Verdana" w:cs="Arial"/>
          <w:sz w:val="18"/>
          <w:szCs w:val="18"/>
        </w:rPr>
        <w:t xml:space="preserve">, of wanneer situatie 1 of 2 </w:t>
      </w:r>
      <w:r w:rsidR="00690F62">
        <w:rPr>
          <w:rFonts w:ascii="Verdana" w:eastAsia="Arial Unicode MS" w:hAnsi="Verdana" w:cs="Arial"/>
          <w:sz w:val="18"/>
          <w:szCs w:val="18"/>
        </w:rPr>
        <w:t>slechts zeer beperkte</w:t>
      </w:r>
      <w:r w:rsidR="00E10A36">
        <w:rPr>
          <w:rFonts w:ascii="Verdana" w:eastAsia="Arial Unicode MS" w:hAnsi="Verdana" w:cs="Arial"/>
          <w:sz w:val="18"/>
          <w:szCs w:val="18"/>
        </w:rPr>
        <w:t xml:space="preserve"> financiële omvang kennen, </w:t>
      </w:r>
      <w:r>
        <w:rPr>
          <w:rFonts w:ascii="Verdana" w:eastAsia="Arial Unicode MS" w:hAnsi="Verdana" w:cs="Arial"/>
          <w:sz w:val="18"/>
          <w:szCs w:val="18"/>
        </w:rPr>
        <w:t>is het eerstvolgende formele moment waarop de Begroting 2020 kan worden aangepast, eind 2019/begin 2020, als onderdeel van het proces van de geactualiseerde begroting 2020. Dit is uiteraard te laat om nog te kunnen verwerken in de gemeentelijke begrotingen 2020</w:t>
      </w:r>
      <w:r w:rsidR="00690F62">
        <w:rPr>
          <w:rFonts w:ascii="Verdana" w:eastAsia="Arial Unicode MS" w:hAnsi="Verdana" w:cs="Arial"/>
          <w:sz w:val="18"/>
          <w:szCs w:val="18"/>
        </w:rPr>
        <w:t>, die uiterlijk 15 november 2019 bij de Provincie als toezichthouder moet liggen.</w:t>
      </w:r>
    </w:p>
    <w:p w14:paraId="7CE064AB" w14:textId="77777777" w:rsidR="009B04DE" w:rsidRDefault="009B04DE" w:rsidP="00E62DCB">
      <w:pPr>
        <w:pStyle w:val="Geenafstand"/>
        <w:rPr>
          <w:rFonts w:ascii="Verdana" w:eastAsia="Arial Unicode MS" w:hAnsi="Verdana" w:cs="Arial"/>
          <w:sz w:val="18"/>
          <w:szCs w:val="18"/>
        </w:rPr>
      </w:pPr>
    </w:p>
    <w:p w14:paraId="4782F140" w14:textId="3C3494BD" w:rsidR="009B04DE" w:rsidRDefault="009B04DE" w:rsidP="00E62DCB">
      <w:pPr>
        <w:pStyle w:val="Geenafstand"/>
        <w:rPr>
          <w:rFonts w:ascii="Verdana" w:eastAsia="Arial Unicode MS" w:hAnsi="Verdana" w:cs="Arial"/>
          <w:sz w:val="18"/>
          <w:szCs w:val="18"/>
        </w:rPr>
      </w:pPr>
      <w:r>
        <w:rPr>
          <w:rFonts w:ascii="Verdana" w:eastAsia="Arial Unicode MS" w:hAnsi="Verdana" w:cs="Arial"/>
          <w:sz w:val="18"/>
          <w:szCs w:val="18"/>
        </w:rPr>
        <w:t>Er zijn dan grofweg 2 alternatieven denkbaar om de mogelijke maatregelen / opbrengst van de taskforce</w:t>
      </w:r>
      <w:r w:rsidR="003C4C69">
        <w:rPr>
          <w:rFonts w:ascii="Verdana" w:eastAsia="Arial Unicode MS" w:hAnsi="Verdana" w:cs="Arial"/>
          <w:sz w:val="18"/>
          <w:szCs w:val="18"/>
        </w:rPr>
        <w:t xml:space="preserve"> toch</w:t>
      </w:r>
      <w:r w:rsidR="00A846F4">
        <w:rPr>
          <w:rFonts w:ascii="Verdana" w:eastAsia="Arial Unicode MS" w:hAnsi="Verdana" w:cs="Arial"/>
          <w:sz w:val="18"/>
          <w:szCs w:val="18"/>
        </w:rPr>
        <w:t xml:space="preserve"> impact </w:t>
      </w:r>
      <w:r w:rsidR="008B62A2">
        <w:rPr>
          <w:rFonts w:ascii="Verdana" w:eastAsia="Arial Unicode MS" w:hAnsi="Verdana" w:cs="Arial"/>
          <w:sz w:val="18"/>
          <w:szCs w:val="18"/>
        </w:rPr>
        <w:t xml:space="preserve">te laten </w:t>
      </w:r>
      <w:r w:rsidR="00A846F4">
        <w:rPr>
          <w:rFonts w:ascii="Verdana" w:eastAsia="Arial Unicode MS" w:hAnsi="Verdana" w:cs="Arial"/>
          <w:sz w:val="18"/>
          <w:szCs w:val="18"/>
        </w:rPr>
        <w:t xml:space="preserve">hebben op de </w:t>
      </w:r>
      <w:r w:rsidR="008B62A2">
        <w:rPr>
          <w:rFonts w:ascii="Verdana" w:eastAsia="Arial Unicode MS" w:hAnsi="Verdana" w:cs="Arial"/>
          <w:sz w:val="18"/>
          <w:szCs w:val="18"/>
        </w:rPr>
        <w:t>gemeentelijke begrotingen 2020</w:t>
      </w:r>
      <w:r w:rsidR="00690F62">
        <w:rPr>
          <w:rFonts w:ascii="Verdana" w:eastAsia="Arial Unicode MS" w:hAnsi="Verdana" w:cs="Arial"/>
          <w:sz w:val="18"/>
          <w:szCs w:val="18"/>
        </w:rPr>
        <w:t>.</w:t>
      </w:r>
    </w:p>
    <w:p w14:paraId="056E0B48" w14:textId="77777777" w:rsidR="009B04DE" w:rsidRDefault="009B04DE" w:rsidP="00E62DCB">
      <w:pPr>
        <w:pStyle w:val="Geenafstand"/>
        <w:rPr>
          <w:rFonts w:ascii="Verdana" w:eastAsia="Arial Unicode MS" w:hAnsi="Verdana" w:cs="Arial"/>
          <w:sz w:val="18"/>
          <w:szCs w:val="18"/>
        </w:rPr>
      </w:pPr>
    </w:p>
    <w:p w14:paraId="69B37344" w14:textId="77777777" w:rsidR="009B04DE" w:rsidRDefault="009B04DE" w:rsidP="00E62DCB">
      <w:pPr>
        <w:pStyle w:val="Geenafstand"/>
        <w:rPr>
          <w:rFonts w:ascii="Verdana" w:eastAsia="Arial Unicode MS" w:hAnsi="Verdana" w:cs="Arial"/>
          <w:sz w:val="18"/>
          <w:szCs w:val="18"/>
        </w:rPr>
      </w:pPr>
    </w:p>
    <w:p w14:paraId="2459D4B1" w14:textId="77777777" w:rsidR="00E10A36" w:rsidRDefault="00E10A36" w:rsidP="00E62DCB">
      <w:pPr>
        <w:pStyle w:val="Geenafstand"/>
        <w:rPr>
          <w:rFonts w:ascii="Verdana" w:eastAsia="Arial Unicode MS" w:hAnsi="Verdana" w:cs="Arial"/>
          <w:sz w:val="18"/>
          <w:szCs w:val="18"/>
        </w:rPr>
      </w:pPr>
    </w:p>
    <w:p w14:paraId="25414DBD" w14:textId="77777777" w:rsidR="00E10A36" w:rsidRDefault="00E10A36" w:rsidP="00E62DCB">
      <w:pPr>
        <w:pStyle w:val="Geenafstand"/>
        <w:rPr>
          <w:rFonts w:ascii="Verdana" w:eastAsia="Arial Unicode MS" w:hAnsi="Verdana" w:cs="Arial"/>
          <w:sz w:val="18"/>
          <w:szCs w:val="18"/>
        </w:rPr>
      </w:pPr>
    </w:p>
    <w:p w14:paraId="5550116B" w14:textId="77777777" w:rsidR="00E10A36" w:rsidRDefault="00E10A36" w:rsidP="00E62DCB">
      <w:pPr>
        <w:pStyle w:val="Geenafstand"/>
        <w:rPr>
          <w:rFonts w:ascii="Verdana" w:eastAsia="Arial Unicode MS" w:hAnsi="Verdana" w:cs="Arial"/>
          <w:sz w:val="18"/>
          <w:szCs w:val="18"/>
        </w:rPr>
      </w:pPr>
    </w:p>
    <w:p w14:paraId="7BB913D4" w14:textId="77777777" w:rsidR="008B62A2" w:rsidRDefault="008B62A2" w:rsidP="003C4C69">
      <w:pPr>
        <w:pStyle w:val="Geenafstand"/>
        <w:rPr>
          <w:rFonts w:ascii="Verdana" w:eastAsia="Arial Unicode MS" w:hAnsi="Verdana" w:cs="Arial"/>
          <w:i/>
          <w:sz w:val="18"/>
          <w:szCs w:val="18"/>
          <w:u w:val="single"/>
        </w:rPr>
      </w:pPr>
    </w:p>
    <w:p w14:paraId="063AA3AE" w14:textId="77777777" w:rsidR="009B04DE" w:rsidRPr="00A846F4" w:rsidRDefault="003C4C69" w:rsidP="003C4C69">
      <w:pPr>
        <w:pStyle w:val="Geenafstand"/>
        <w:rPr>
          <w:rFonts w:ascii="Verdana" w:eastAsia="Arial Unicode MS" w:hAnsi="Verdana" w:cs="Arial"/>
          <w:i/>
          <w:sz w:val="18"/>
          <w:szCs w:val="18"/>
          <w:u w:val="single"/>
        </w:rPr>
      </w:pPr>
      <w:r w:rsidRPr="00A846F4">
        <w:rPr>
          <w:rFonts w:ascii="Verdana" w:eastAsia="Arial Unicode MS" w:hAnsi="Verdana" w:cs="Arial"/>
          <w:i/>
          <w:sz w:val="18"/>
          <w:szCs w:val="18"/>
          <w:u w:val="single"/>
        </w:rPr>
        <w:t>MOGELIJKHEDEN ALTERNATIEF PROCES</w:t>
      </w:r>
    </w:p>
    <w:p w14:paraId="12A600D6" w14:textId="77777777" w:rsidR="009B04DE" w:rsidRDefault="009B04DE" w:rsidP="009B04DE">
      <w:pPr>
        <w:pStyle w:val="Geenafstand"/>
        <w:rPr>
          <w:rFonts w:ascii="Verdana" w:eastAsia="Arial Unicode MS" w:hAnsi="Verdana" w:cs="Arial"/>
          <w:sz w:val="18"/>
          <w:szCs w:val="18"/>
        </w:rPr>
      </w:pPr>
    </w:p>
    <w:p w14:paraId="0BA40CE7" w14:textId="77777777" w:rsidR="00AD1BFB" w:rsidRDefault="009B04DE" w:rsidP="009B04DE">
      <w:pPr>
        <w:pStyle w:val="Geenafstand"/>
        <w:numPr>
          <w:ilvl w:val="0"/>
          <w:numId w:val="9"/>
        </w:numPr>
        <w:rPr>
          <w:rFonts w:ascii="Verdana" w:eastAsia="Arial Unicode MS" w:hAnsi="Verdana" w:cs="Arial"/>
          <w:sz w:val="18"/>
          <w:szCs w:val="18"/>
        </w:rPr>
      </w:pPr>
      <w:r>
        <w:rPr>
          <w:rFonts w:ascii="Verdana" w:eastAsia="Arial Unicode MS" w:hAnsi="Verdana" w:cs="Arial"/>
          <w:sz w:val="18"/>
          <w:szCs w:val="18"/>
        </w:rPr>
        <w:t xml:space="preserve">Er kan voor worden gekozen het gehele proces van de geactualiseerde begroting met enkele maanden te versnellen. In plaats van </w:t>
      </w:r>
      <w:r w:rsidR="0031577A">
        <w:rPr>
          <w:rFonts w:ascii="Verdana" w:eastAsia="Arial Unicode MS" w:hAnsi="Verdana" w:cs="Arial"/>
          <w:sz w:val="18"/>
          <w:szCs w:val="18"/>
        </w:rPr>
        <w:t xml:space="preserve">februari </w:t>
      </w:r>
      <w:r>
        <w:rPr>
          <w:rFonts w:ascii="Verdana" w:eastAsia="Arial Unicode MS" w:hAnsi="Verdana" w:cs="Arial"/>
          <w:sz w:val="18"/>
          <w:szCs w:val="18"/>
        </w:rPr>
        <w:t>2020 moet de Drechtraad dan in september 2019</w:t>
      </w:r>
      <w:r w:rsidR="00B3547C">
        <w:rPr>
          <w:rFonts w:ascii="Verdana" w:eastAsia="Arial Unicode MS" w:hAnsi="Verdana" w:cs="Arial"/>
          <w:sz w:val="18"/>
          <w:szCs w:val="18"/>
        </w:rPr>
        <w:t xml:space="preserve"> al besluiten op de geactualiseerde beg</w:t>
      </w:r>
      <w:r w:rsidR="003C4C69">
        <w:rPr>
          <w:rFonts w:ascii="Verdana" w:eastAsia="Arial Unicode MS" w:hAnsi="Verdana" w:cs="Arial"/>
          <w:sz w:val="18"/>
          <w:szCs w:val="18"/>
        </w:rPr>
        <w:t>roting, waarin maatregelen van de taskforce die DSB wil overnemen een plek krijgen.</w:t>
      </w:r>
      <w:r w:rsidR="00B3547C">
        <w:rPr>
          <w:rFonts w:ascii="Verdana" w:eastAsia="Arial Unicode MS" w:hAnsi="Verdana" w:cs="Arial"/>
          <w:sz w:val="18"/>
          <w:szCs w:val="18"/>
        </w:rPr>
        <w:t xml:space="preserve"> Een versnelling van bijna 5 maanden op de hele begroting lijkt minder realistisch: concreet zou dit betekenen dat in de vakantiemaanden juli en augustus zeer veel ambtelijk en bestuurlijk werk verzet zou moete</w:t>
      </w:r>
      <w:r w:rsidR="00AD1BFB">
        <w:rPr>
          <w:rFonts w:ascii="Verdana" w:eastAsia="Arial Unicode MS" w:hAnsi="Verdana" w:cs="Arial"/>
          <w:sz w:val="18"/>
          <w:szCs w:val="18"/>
        </w:rPr>
        <w:t>n worden.</w:t>
      </w:r>
    </w:p>
    <w:p w14:paraId="362CAB2A" w14:textId="77777777" w:rsidR="00AD1BFB" w:rsidRDefault="00AD1BFB" w:rsidP="00AD1BFB">
      <w:pPr>
        <w:pStyle w:val="Geenafstand"/>
        <w:ind w:left="1776"/>
        <w:rPr>
          <w:rFonts w:ascii="Verdana" w:eastAsia="Arial Unicode MS" w:hAnsi="Verdana" w:cs="Arial"/>
          <w:sz w:val="18"/>
          <w:szCs w:val="18"/>
        </w:rPr>
      </w:pPr>
    </w:p>
    <w:p w14:paraId="057AD52E" w14:textId="6AAF4A50" w:rsidR="009B04DE" w:rsidRPr="00AD1BFB" w:rsidRDefault="00AD1BFB" w:rsidP="00AD1BFB">
      <w:pPr>
        <w:pStyle w:val="Geenafstand"/>
        <w:ind w:left="1776"/>
        <w:rPr>
          <w:rFonts w:ascii="Verdana" w:eastAsia="Arial Unicode MS" w:hAnsi="Verdana" w:cs="Arial"/>
          <w:i/>
          <w:sz w:val="18"/>
          <w:szCs w:val="18"/>
        </w:rPr>
      </w:pPr>
      <w:r w:rsidRPr="00AD1BFB">
        <w:rPr>
          <w:rFonts w:ascii="Verdana" w:eastAsia="Arial Unicode MS" w:hAnsi="Verdana" w:cs="Arial"/>
          <w:i/>
          <w:sz w:val="18"/>
          <w:szCs w:val="18"/>
        </w:rPr>
        <w:t xml:space="preserve">Overigens is het inmiddels de vraag, nu de primaire begroting zo realistisch mogelijk is, </w:t>
      </w:r>
      <w:r>
        <w:rPr>
          <w:rFonts w:ascii="Verdana" w:eastAsia="Arial Unicode MS" w:hAnsi="Verdana" w:cs="Arial"/>
          <w:i/>
          <w:sz w:val="18"/>
          <w:szCs w:val="18"/>
        </w:rPr>
        <w:t xml:space="preserve">of </w:t>
      </w:r>
      <w:r w:rsidRPr="00AD1BFB">
        <w:rPr>
          <w:rFonts w:ascii="Verdana" w:eastAsia="Arial Unicode MS" w:hAnsi="Verdana" w:cs="Arial"/>
          <w:i/>
          <w:sz w:val="18"/>
          <w:szCs w:val="18"/>
        </w:rPr>
        <w:t xml:space="preserve">het opstellen van een geactualiseerde GRD-begroting nog van toegevoegde waarde is. Het (in ieder geval voor 2020) laten vervallen van de geactualiseerde begroting 2020 en het proces daaromheen, vinden wij zeker te overwegen.   </w:t>
      </w:r>
    </w:p>
    <w:p w14:paraId="54510B78" w14:textId="77777777" w:rsidR="003C4C69" w:rsidRDefault="003C4C69" w:rsidP="003C4C69">
      <w:pPr>
        <w:pStyle w:val="Geenafstand"/>
        <w:ind w:left="1776"/>
        <w:rPr>
          <w:rFonts w:ascii="Verdana" w:eastAsia="Arial Unicode MS" w:hAnsi="Verdana" w:cs="Arial"/>
          <w:sz w:val="18"/>
          <w:szCs w:val="18"/>
        </w:rPr>
      </w:pPr>
    </w:p>
    <w:p w14:paraId="4431D88E" w14:textId="77777777" w:rsidR="0057534B" w:rsidRDefault="00B3547C" w:rsidP="009B04DE">
      <w:pPr>
        <w:pStyle w:val="Geenafstand"/>
        <w:numPr>
          <w:ilvl w:val="0"/>
          <w:numId w:val="9"/>
        </w:numPr>
        <w:rPr>
          <w:rFonts w:ascii="Verdana" w:eastAsia="Arial Unicode MS" w:hAnsi="Verdana" w:cs="Arial"/>
          <w:sz w:val="18"/>
          <w:szCs w:val="18"/>
        </w:rPr>
      </w:pPr>
      <w:r>
        <w:rPr>
          <w:rFonts w:ascii="Verdana" w:eastAsia="Arial Unicode MS" w:hAnsi="Verdana" w:cs="Arial"/>
          <w:sz w:val="18"/>
          <w:szCs w:val="18"/>
        </w:rPr>
        <w:t>Kansrijker en praktischer lijkt het een separaat raadsvoorstel</w:t>
      </w:r>
      <w:r w:rsidR="003C4C69">
        <w:rPr>
          <w:rFonts w:ascii="Verdana" w:eastAsia="Arial Unicode MS" w:hAnsi="Verdana" w:cs="Arial"/>
          <w:sz w:val="18"/>
          <w:szCs w:val="18"/>
        </w:rPr>
        <w:t xml:space="preserve"> (als een eerste w</w:t>
      </w:r>
      <w:r w:rsidR="00E10A36">
        <w:rPr>
          <w:rFonts w:ascii="Verdana" w:eastAsia="Arial Unicode MS" w:hAnsi="Verdana" w:cs="Arial"/>
          <w:sz w:val="18"/>
          <w:szCs w:val="18"/>
        </w:rPr>
        <w:t>ijziging op de SDD begroting 2020</w:t>
      </w:r>
      <w:r>
        <w:rPr>
          <w:rFonts w:ascii="Verdana" w:eastAsia="Arial Unicode MS" w:hAnsi="Verdana" w:cs="Arial"/>
          <w:sz w:val="18"/>
          <w:szCs w:val="18"/>
        </w:rPr>
        <w:t xml:space="preserve"> vanuit DSB voor de Drechtraad op te stellen, dat zich specifiek richt op die maatregelen en opbrengst uit de taskforce die het DSB wil overnemen van de stuurgroep taskforce.</w:t>
      </w:r>
      <w:r w:rsidR="003C4C69">
        <w:rPr>
          <w:rFonts w:ascii="Verdana" w:eastAsia="Arial Unicode MS" w:hAnsi="Verdana" w:cs="Arial"/>
          <w:sz w:val="18"/>
          <w:szCs w:val="18"/>
        </w:rPr>
        <w:t xml:space="preserve"> </w:t>
      </w:r>
      <w:proofErr w:type="spellStart"/>
      <w:r w:rsidR="003C4C69" w:rsidRPr="008B62A2">
        <w:rPr>
          <w:rFonts w:ascii="Verdana" w:eastAsia="Arial Unicode MS" w:hAnsi="Verdana" w:cs="Arial"/>
          <w:b/>
          <w:sz w:val="18"/>
          <w:szCs w:val="18"/>
          <w:u w:val="single"/>
        </w:rPr>
        <w:t>Randvoorwaardelijk</w:t>
      </w:r>
      <w:proofErr w:type="spellEnd"/>
      <w:r w:rsidR="003C4C69">
        <w:rPr>
          <w:rFonts w:ascii="Verdana" w:eastAsia="Arial Unicode MS" w:hAnsi="Verdana" w:cs="Arial"/>
          <w:sz w:val="18"/>
          <w:szCs w:val="18"/>
        </w:rPr>
        <w:t xml:space="preserve"> hiervoor is dan</w:t>
      </w:r>
      <w:r w:rsidR="0057534B">
        <w:rPr>
          <w:rFonts w:ascii="Verdana" w:eastAsia="Arial Unicode MS" w:hAnsi="Verdana" w:cs="Arial"/>
          <w:sz w:val="18"/>
          <w:szCs w:val="18"/>
        </w:rPr>
        <w:t xml:space="preserve"> dat:</w:t>
      </w:r>
    </w:p>
    <w:p w14:paraId="474D90E2" w14:textId="5FD0AC70" w:rsidR="0057534B" w:rsidRDefault="0031577A" w:rsidP="008B62A2">
      <w:pPr>
        <w:pStyle w:val="Geenafstand"/>
        <w:numPr>
          <w:ilvl w:val="1"/>
          <w:numId w:val="9"/>
        </w:numPr>
        <w:rPr>
          <w:rFonts w:ascii="Verdana" w:eastAsia="Arial Unicode MS" w:hAnsi="Verdana" w:cs="Arial"/>
          <w:sz w:val="18"/>
          <w:szCs w:val="18"/>
        </w:rPr>
      </w:pPr>
      <w:r>
        <w:rPr>
          <w:rFonts w:ascii="Verdana" w:eastAsia="Arial Unicode MS" w:hAnsi="Verdana" w:cs="Arial"/>
          <w:sz w:val="18"/>
          <w:szCs w:val="18"/>
        </w:rPr>
        <w:t>Eind juni/begin juli</w:t>
      </w:r>
      <w:r w:rsidR="0057534B">
        <w:rPr>
          <w:rFonts w:ascii="Verdana" w:eastAsia="Arial Unicode MS" w:hAnsi="Verdana" w:cs="Arial"/>
          <w:sz w:val="18"/>
          <w:szCs w:val="18"/>
        </w:rPr>
        <w:t xml:space="preserve"> de </w:t>
      </w:r>
      <w:r w:rsidR="0057534B" w:rsidRPr="008B62A2">
        <w:rPr>
          <w:rFonts w:ascii="Verdana" w:eastAsia="Arial Unicode MS" w:hAnsi="Verdana" w:cs="Arial"/>
          <w:b/>
          <w:sz w:val="18"/>
          <w:szCs w:val="18"/>
        </w:rPr>
        <w:t>bestuurlijk opdrachtgevers van de taskforce</w:t>
      </w:r>
      <w:r w:rsidR="0057534B">
        <w:rPr>
          <w:rFonts w:ascii="Verdana" w:eastAsia="Arial Unicode MS" w:hAnsi="Verdana" w:cs="Arial"/>
          <w:sz w:val="18"/>
          <w:szCs w:val="18"/>
        </w:rPr>
        <w:t xml:space="preserve"> zich uitspreken over welke maatregelen zij verder willen brengen richting DSB</w:t>
      </w:r>
      <w:r w:rsidR="008B62A2">
        <w:rPr>
          <w:rFonts w:ascii="Verdana" w:eastAsia="Arial Unicode MS" w:hAnsi="Verdana" w:cs="Arial"/>
          <w:sz w:val="18"/>
          <w:szCs w:val="18"/>
        </w:rPr>
        <w:t>;</w:t>
      </w:r>
    </w:p>
    <w:p w14:paraId="05BC0B04" w14:textId="7C366B02" w:rsidR="0057534B" w:rsidRDefault="0057534B" w:rsidP="008B62A2">
      <w:pPr>
        <w:pStyle w:val="Geenafstand"/>
        <w:numPr>
          <w:ilvl w:val="1"/>
          <w:numId w:val="9"/>
        </w:numPr>
        <w:rPr>
          <w:rFonts w:ascii="Verdana" w:eastAsia="Arial Unicode MS" w:hAnsi="Verdana" w:cs="Arial"/>
          <w:sz w:val="18"/>
          <w:szCs w:val="18"/>
        </w:rPr>
      </w:pPr>
      <w:r w:rsidRPr="008B62A2">
        <w:rPr>
          <w:rFonts w:ascii="Verdana" w:eastAsia="Arial Unicode MS" w:hAnsi="Verdana" w:cs="Arial"/>
          <w:b/>
          <w:sz w:val="18"/>
          <w:szCs w:val="18"/>
        </w:rPr>
        <w:t>DSB</w:t>
      </w:r>
      <w:r w:rsidR="0031577A">
        <w:rPr>
          <w:rFonts w:ascii="Verdana" w:eastAsia="Arial Unicode MS" w:hAnsi="Verdana" w:cs="Arial"/>
          <w:b/>
          <w:sz w:val="18"/>
          <w:szCs w:val="18"/>
        </w:rPr>
        <w:t xml:space="preserve"> (al dan niet via PFO Integraal) </w:t>
      </w:r>
      <w:r w:rsidRPr="008B62A2">
        <w:rPr>
          <w:rFonts w:ascii="Verdana" w:eastAsia="Arial Unicode MS" w:hAnsi="Verdana" w:cs="Arial"/>
          <w:sz w:val="18"/>
          <w:szCs w:val="18"/>
        </w:rPr>
        <w:t>vervolgens in juli, uiterlijk begin augustus, besluit welke maatregelen zij will</w:t>
      </w:r>
      <w:r w:rsidR="008B62A2">
        <w:rPr>
          <w:rFonts w:ascii="Verdana" w:eastAsia="Arial Unicode MS" w:hAnsi="Verdana" w:cs="Arial"/>
          <w:sz w:val="18"/>
          <w:szCs w:val="18"/>
        </w:rPr>
        <w:t xml:space="preserve">en voorstellen aan de Drechtraad; </w:t>
      </w:r>
    </w:p>
    <w:p w14:paraId="19FF54EC" w14:textId="4502E297" w:rsidR="0057534B" w:rsidRDefault="0057534B" w:rsidP="008B62A2">
      <w:pPr>
        <w:pStyle w:val="Geenafstand"/>
        <w:numPr>
          <w:ilvl w:val="1"/>
          <w:numId w:val="9"/>
        </w:numPr>
        <w:rPr>
          <w:rFonts w:ascii="Verdana" w:eastAsia="Arial Unicode MS" w:hAnsi="Verdana" w:cs="Arial"/>
          <w:sz w:val="18"/>
          <w:szCs w:val="18"/>
        </w:rPr>
      </w:pPr>
      <w:r w:rsidRPr="008B62A2">
        <w:rPr>
          <w:rFonts w:ascii="Verdana" w:eastAsia="Arial Unicode MS" w:hAnsi="Verdana" w:cs="Arial"/>
          <w:b/>
          <w:sz w:val="18"/>
          <w:szCs w:val="18"/>
        </w:rPr>
        <w:t>Ambtelijk</w:t>
      </w:r>
      <w:r w:rsidRPr="008B62A2">
        <w:rPr>
          <w:rFonts w:ascii="Verdana" w:eastAsia="Arial Unicode MS" w:hAnsi="Verdana" w:cs="Arial"/>
          <w:sz w:val="18"/>
          <w:szCs w:val="18"/>
        </w:rPr>
        <w:t xml:space="preserve"> </w:t>
      </w:r>
      <w:r w:rsidR="00A846F4" w:rsidRPr="008B62A2">
        <w:rPr>
          <w:rFonts w:ascii="Verdana" w:eastAsia="Arial Unicode MS" w:hAnsi="Verdana" w:cs="Arial"/>
          <w:sz w:val="18"/>
          <w:szCs w:val="18"/>
        </w:rPr>
        <w:t xml:space="preserve">vervolgens </w:t>
      </w:r>
      <w:r w:rsidRPr="008B62A2">
        <w:rPr>
          <w:rFonts w:ascii="Verdana" w:eastAsia="Arial Unicode MS" w:hAnsi="Verdana" w:cs="Arial"/>
          <w:sz w:val="18"/>
          <w:szCs w:val="18"/>
        </w:rPr>
        <w:t>in augustus de uitwerking richting</w:t>
      </w:r>
      <w:r w:rsidR="0031577A">
        <w:rPr>
          <w:rFonts w:ascii="Verdana" w:eastAsia="Arial Unicode MS" w:hAnsi="Verdana" w:cs="Arial"/>
          <w:sz w:val="18"/>
          <w:szCs w:val="18"/>
        </w:rPr>
        <w:t xml:space="preserve"> (al dan niet via de carrousel)</w:t>
      </w:r>
      <w:r w:rsidRPr="008B62A2">
        <w:rPr>
          <w:rFonts w:ascii="Verdana" w:eastAsia="Arial Unicode MS" w:hAnsi="Verdana" w:cs="Arial"/>
          <w:sz w:val="18"/>
          <w:szCs w:val="18"/>
        </w:rPr>
        <w:t xml:space="preserve"> Drechtraad wordt vormgegeven, zodat de Drechtraad in september kan besluit</w:t>
      </w:r>
      <w:r w:rsidR="008B62A2">
        <w:rPr>
          <w:rFonts w:ascii="Verdana" w:eastAsia="Arial Unicode MS" w:hAnsi="Verdana" w:cs="Arial"/>
          <w:sz w:val="18"/>
          <w:szCs w:val="18"/>
        </w:rPr>
        <w:t>en;</w:t>
      </w:r>
    </w:p>
    <w:p w14:paraId="7369AB9C" w14:textId="4D8CF671" w:rsidR="00B3547C" w:rsidRPr="008B62A2" w:rsidRDefault="0057534B" w:rsidP="008B62A2">
      <w:pPr>
        <w:pStyle w:val="Geenafstand"/>
        <w:numPr>
          <w:ilvl w:val="1"/>
          <w:numId w:val="9"/>
        </w:numPr>
        <w:rPr>
          <w:rFonts w:ascii="Verdana" w:eastAsia="Arial Unicode MS" w:hAnsi="Verdana" w:cs="Arial"/>
          <w:sz w:val="18"/>
          <w:szCs w:val="18"/>
        </w:rPr>
      </w:pPr>
      <w:r w:rsidRPr="008B62A2">
        <w:rPr>
          <w:rFonts w:ascii="Verdana" w:eastAsia="Arial Unicode MS" w:hAnsi="Verdana" w:cs="Arial"/>
          <w:sz w:val="18"/>
          <w:szCs w:val="18"/>
        </w:rPr>
        <w:t xml:space="preserve">De </w:t>
      </w:r>
      <w:r w:rsidRPr="008B62A2">
        <w:rPr>
          <w:rFonts w:ascii="Verdana" w:eastAsia="Arial Unicode MS" w:hAnsi="Verdana" w:cs="Arial"/>
          <w:b/>
          <w:sz w:val="18"/>
          <w:szCs w:val="18"/>
        </w:rPr>
        <w:t>regiogriffie</w:t>
      </w:r>
      <w:r w:rsidR="0031577A">
        <w:rPr>
          <w:rFonts w:ascii="Verdana" w:eastAsia="Arial Unicode MS" w:hAnsi="Verdana" w:cs="Arial"/>
          <w:b/>
          <w:sz w:val="18"/>
          <w:szCs w:val="18"/>
        </w:rPr>
        <w:t xml:space="preserve"> </w:t>
      </w:r>
      <w:r w:rsidR="0031577A" w:rsidRPr="0031577A">
        <w:rPr>
          <w:rFonts w:ascii="Verdana" w:eastAsia="Arial Unicode MS" w:hAnsi="Verdana" w:cs="Arial"/>
          <w:sz w:val="18"/>
          <w:szCs w:val="18"/>
        </w:rPr>
        <w:t xml:space="preserve">(feitelijk </w:t>
      </w:r>
      <w:r w:rsidR="0031577A" w:rsidRPr="0031577A">
        <w:rPr>
          <w:rFonts w:ascii="Verdana" w:eastAsia="Arial Unicode MS" w:hAnsi="Verdana" w:cs="Arial"/>
          <w:b/>
          <w:sz w:val="18"/>
          <w:szCs w:val="18"/>
        </w:rPr>
        <w:t>agendacommissie van de Drechtraad</w:t>
      </w:r>
      <w:r w:rsidR="0031577A" w:rsidRPr="0031577A">
        <w:rPr>
          <w:rFonts w:ascii="Verdana" w:eastAsia="Arial Unicode MS" w:hAnsi="Verdana" w:cs="Arial"/>
          <w:sz w:val="18"/>
          <w:szCs w:val="18"/>
        </w:rPr>
        <w:t>)</w:t>
      </w:r>
      <w:r w:rsidRPr="008B62A2">
        <w:rPr>
          <w:rFonts w:ascii="Verdana" w:eastAsia="Arial Unicode MS" w:hAnsi="Verdana" w:cs="Arial"/>
          <w:sz w:val="18"/>
          <w:szCs w:val="18"/>
        </w:rPr>
        <w:t xml:space="preserve"> </w:t>
      </w:r>
      <w:r w:rsidR="00A846F4" w:rsidRPr="008B62A2">
        <w:rPr>
          <w:rFonts w:ascii="Verdana" w:eastAsia="Arial Unicode MS" w:hAnsi="Verdana" w:cs="Arial"/>
          <w:sz w:val="18"/>
          <w:szCs w:val="18"/>
        </w:rPr>
        <w:t>zich ook committeert aan deze versnelde behandeling</w:t>
      </w:r>
      <w:r w:rsidR="008B62A2">
        <w:rPr>
          <w:rFonts w:ascii="Verdana" w:eastAsia="Arial Unicode MS" w:hAnsi="Verdana" w:cs="Arial"/>
          <w:sz w:val="18"/>
          <w:szCs w:val="18"/>
        </w:rPr>
        <w:t>.</w:t>
      </w:r>
      <w:r w:rsidRPr="008B62A2">
        <w:rPr>
          <w:rFonts w:ascii="Verdana" w:eastAsia="Arial Unicode MS" w:hAnsi="Verdana" w:cs="Arial"/>
          <w:sz w:val="18"/>
          <w:szCs w:val="18"/>
        </w:rPr>
        <w:t xml:space="preserve"> </w:t>
      </w:r>
    </w:p>
    <w:p w14:paraId="37E9839F" w14:textId="77777777" w:rsidR="00E4448A" w:rsidRDefault="00E4448A" w:rsidP="00E62DCB">
      <w:pPr>
        <w:pStyle w:val="Geenafstand"/>
        <w:rPr>
          <w:rFonts w:ascii="Verdana" w:eastAsia="Arial Unicode MS" w:hAnsi="Verdana" w:cs="Arial"/>
          <w:b/>
          <w:sz w:val="18"/>
          <w:szCs w:val="18"/>
        </w:rPr>
      </w:pPr>
    </w:p>
    <w:p w14:paraId="146B3FA9" w14:textId="77777777" w:rsidR="00B3547C" w:rsidRDefault="00B3547C" w:rsidP="00E62DCB">
      <w:pPr>
        <w:pStyle w:val="Geenafstand"/>
        <w:rPr>
          <w:rFonts w:ascii="Verdana" w:eastAsia="Arial Unicode MS" w:hAnsi="Verdana" w:cs="Arial"/>
          <w:b/>
          <w:sz w:val="18"/>
          <w:szCs w:val="18"/>
        </w:rPr>
      </w:pPr>
    </w:p>
    <w:p w14:paraId="7175E226" w14:textId="77777777" w:rsidR="00A846F4" w:rsidRDefault="00A846F4" w:rsidP="00E62DCB">
      <w:pPr>
        <w:pStyle w:val="Geenafstand"/>
        <w:rPr>
          <w:rFonts w:ascii="Verdana" w:eastAsia="Arial Unicode MS" w:hAnsi="Verdana" w:cs="Arial"/>
          <w:b/>
          <w:sz w:val="18"/>
          <w:szCs w:val="18"/>
        </w:rPr>
      </w:pPr>
    </w:p>
    <w:p w14:paraId="5271CF01" w14:textId="77777777" w:rsidR="00A846F4" w:rsidRDefault="00B22A97" w:rsidP="00E62DCB">
      <w:pPr>
        <w:pStyle w:val="Geenafstand"/>
        <w:rPr>
          <w:rFonts w:ascii="Verdana" w:eastAsia="Arial Unicode MS" w:hAnsi="Verdana" w:cs="Arial"/>
          <w:i/>
          <w:sz w:val="18"/>
          <w:szCs w:val="18"/>
          <w:u w:val="single"/>
        </w:rPr>
      </w:pPr>
      <w:r w:rsidRPr="00B22A97">
        <w:rPr>
          <w:rFonts w:ascii="Verdana" w:eastAsia="Arial Unicode MS" w:hAnsi="Verdana" w:cs="Arial"/>
          <w:i/>
          <w:sz w:val="18"/>
          <w:szCs w:val="18"/>
          <w:u w:val="single"/>
        </w:rPr>
        <w:t>TOT SLOT</w:t>
      </w:r>
    </w:p>
    <w:p w14:paraId="731F354C" w14:textId="77777777" w:rsidR="00B22A97" w:rsidRDefault="00B22A97" w:rsidP="00E62DCB">
      <w:pPr>
        <w:pStyle w:val="Geenafstand"/>
        <w:rPr>
          <w:rFonts w:ascii="Verdana" w:eastAsia="Arial Unicode MS" w:hAnsi="Verdana" w:cs="Arial"/>
          <w:i/>
          <w:sz w:val="18"/>
          <w:szCs w:val="18"/>
          <w:u w:val="single"/>
        </w:rPr>
      </w:pPr>
    </w:p>
    <w:p w14:paraId="0F4C9FF2" w14:textId="77777777" w:rsidR="00B22A97" w:rsidRDefault="00B22A97" w:rsidP="00E62DCB">
      <w:pPr>
        <w:pStyle w:val="Geenafstand"/>
        <w:rPr>
          <w:rFonts w:ascii="Verdana" w:eastAsia="Arial Unicode MS" w:hAnsi="Verdana" w:cs="Arial"/>
          <w:sz w:val="18"/>
          <w:szCs w:val="18"/>
        </w:rPr>
      </w:pPr>
      <w:r>
        <w:rPr>
          <w:rFonts w:ascii="Verdana" w:eastAsia="Arial Unicode MS" w:hAnsi="Verdana" w:cs="Arial"/>
          <w:sz w:val="18"/>
          <w:szCs w:val="18"/>
        </w:rPr>
        <w:t>Aanvullend op de processen die geschetst zijn bij verbonden partijen, is het van belang dat gemeenteraden bij de behandeling van de lokale Kadernota's deze maanden hun colleges kaders meegeven over (bandbreedtes van) volgens hen acceptabele oplossingsrichtingen. Dat kan het verhogen van inkomsten (lokale lasten) zijn, het bezuinigingen op sociale dan wel fysieke onderdelen van een gemeente, het bewust laten zien van een meerjarig tekort of een combinatie van deze richtingen.</w:t>
      </w:r>
    </w:p>
    <w:p w14:paraId="09A0B9CB" w14:textId="77777777" w:rsidR="00B22A97" w:rsidRPr="00B22A97" w:rsidRDefault="00B22A97" w:rsidP="00E62DCB">
      <w:pPr>
        <w:pStyle w:val="Geenafstand"/>
        <w:rPr>
          <w:rFonts w:ascii="Verdana" w:eastAsia="Arial Unicode MS" w:hAnsi="Verdana" w:cs="Arial"/>
          <w:sz w:val="18"/>
          <w:szCs w:val="18"/>
        </w:rPr>
      </w:pPr>
      <w:r>
        <w:rPr>
          <w:rFonts w:ascii="Verdana" w:eastAsia="Arial Unicode MS" w:hAnsi="Verdana" w:cs="Arial"/>
          <w:sz w:val="18"/>
          <w:szCs w:val="18"/>
        </w:rPr>
        <w:t xml:space="preserve">Met deze kaders kunnen colleges vervolgens lokaal, en </w:t>
      </w:r>
      <w:proofErr w:type="spellStart"/>
      <w:r>
        <w:rPr>
          <w:rFonts w:ascii="Verdana" w:eastAsia="Arial Unicode MS" w:hAnsi="Verdana" w:cs="Arial"/>
          <w:sz w:val="18"/>
          <w:szCs w:val="18"/>
        </w:rPr>
        <w:t>DB's</w:t>
      </w:r>
      <w:proofErr w:type="spellEnd"/>
      <w:r>
        <w:rPr>
          <w:rFonts w:ascii="Verdana" w:eastAsia="Arial Unicode MS" w:hAnsi="Verdana" w:cs="Arial"/>
          <w:sz w:val="18"/>
          <w:szCs w:val="18"/>
        </w:rPr>
        <w:t xml:space="preserve"> regionaal, aan de slag na de zomer. </w:t>
      </w:r>
    </w:p>
    <w:p w14:paraId="76046108" w14:textId="77777777" w:rsidR="00D21B71" w:rsidRDefault="00D21B71" w:rsidP="00110E8C">
      <w:pPr>
        <w:spacing w:line="240" w:lineRule="atLeast"/>
        <w:ind w:left="360"/>
        <w:rPr>
          <w:rFonts w:ascii="Arial" w:hAnsi="Arial" w:cs="Arial"/>
          <w:szCs w:val="20"/>
        </w:rPr>
      </w:pPr>
    </w:p>
    <w:p w14:paraId="210B6A44" w14:textId="77777777" w:rsidR="00177BE4" w:rsidRDefault="00177BE4" w:rsidP="00110E8C">
      <w:pPr>
        <w:spacing w:line="240" w:lineRule="atLeast"/>
        <w:ind w:left="360"/>
        <w:rPr>
          <w:rFonts w:ascii="Arial" w:hAnsi="Arial" w:cs="Arial"/>
          <w:szCs w:val="20"/>
        </w:rPr>
      </w:pPr>
    </w:p>
    <w:p w14:paraId="4DF87E01" w14:textId="77777777" w:rsidR="00110E8C" w:rsidRPr="00110E8C" w:rsidRDefault="00110E8C" w:rsidP="00177BE4">
      <w:pPr>
        <w:spacing w:after="160" w:line="259" w:lineRule="auto"/>
        <w:rPr>
          <w:rFonts w:ascii="Arial" w:hAnsi="Arial" w:cs="Arial"/>
          <w:szCs w:val="20"/>
        </w:rPr>
      </w:pPr>
    </w:p>
    <w:p w14:paraId="5106DB42" w14:textId="77777777" w:rsidR="002E7923" w:rsidRDefault="002E7923" w:rsidP="00E62DCB">
      <w:pPr>
        <w:rPr>
          <w:rFonts w:ascii="Arial" w:hAnsi="Arial" w:cs="Arial"/>
          <w:szCs w:val="20"/>
        </w:rPr>
      </w:pPr>
    </w:p>
    <w:sectPr w:rsidR="002E7923">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249705" w16cid:durableId="20B72568"/>
  <w16cid:commentId w16cid:paraId="33C26CA4" w16cid:durableId="20B725EB"/>
  <w16cid:commentId w16cid:paraId="44CE908A" w16cid:durableId="20B72598"/>
  <w16cid:commentId w16cid:paraId="438BEA7B" w16cid:durableId="20B72608"/>
  <w16cid:commentId w16cid:paraId="69AF3D2F" w16cid:durableId="20B726A8"/>
  <w16cid:commentId w16cid:paraId="02CB1F60" w16cid:durableId="20B726E4"/>
  <w16cid:commentId w16cid:paraId="457F5D8C" w16cid:durableId="20B72768"/>
  <w16cid:commentId w16cid:paraId="42349C21" w16cid:durableId="20B72798"/>
  <w16cid:commentId w16cid:paraId="7756676A" w16cid:durableId="20B72887"/>
  <w16cid:commentId w16cid:paraId="48CA4E02" w16cid:durableId="20B72A5B"/>
  <w16cid:commentId w16cid:paraId="141F905A" w16cid:durableId="20B72944"/>
  <w16cid:commentId w16cid:paraId="19F17635" w16cid:durableId="20B72A1B"/>
  <w16cid:commentId w16cid:paraId="5F509ADB" w16cid:durableId="20B72BC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87BEE"/>
    <w:multiLevelType w:val="hybridMultilevel"/>
    <w:tmpl w:val="AD5E90B8"/>
    <w:lvl w:ilvl="0" w:tplc="C38C6560">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F403259"/>
    <w:multiLevelType w:val="hybridMultilevel"/>
    <w:tmpl w:val="C8109B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0E3683B"/>
    <w:multiLevelType w:val="hybridMultilevel"/>
    <w:tmpl w:val="7B2E21C2"/>
    <w:lvl w:ilvl="0" w:tplc="0413000B">
      <w:start w:val="1"/>
      <w:numFmt w:val="bullet"/>
      <w:lvlText w:val=""/>
      <w:lvlJc w:val="left"/>
      <w:pPr>
        <w:ind w:left="1776" w:hanging="360"/>
      </w:pPr>
      <w:rPr>
        <w:rFonts w:ascii="Wingdings" w:hAnsi="Wingdings" w:hint="default"/>
      </w:rPr>
    </w:lvl>
    <w:lvl w:ilvl="1" w:tplc="04130003">
      <w:start w:val="1"/>
      <w:numFmt w:val="bullet"/>
      <w:lvlText w:val="o"/>
      <w:lvlJc w:val="left"/>
      <w:pPr>
        <w:ind w:left="2496" w:hanging="360"/>
      </w:pPr>
      <w:rPr>
        <w:rFonts w:ascii="Courier New" w:hAnsi="Courier New" w:cs="Courier New" w:hint="default"/>
      </w:rPr>
    </w:lvl>
    <w:lvl w:ilvl="2" w:tplc="04130005">
      <w:start w:val="1"/>
      <w:numFmt w:val="bullet"/>
      <w:lvlText w:val=""/>
      <w:lvlJc w:val="left"/>
      <w:pPr>
        <w:ind w:left="3216" w:hanging="360"/>
      </w:pPr>
      <w:rPr>
        <w:rFonts w:ascii="Wingdings" w:hAnsi="Wingdings" w:hint="default"/>
      </w:rPr>
    </w:lvl>
    <w:lvl w:ilvl="3" w:tplc="0413000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3" w15:restartNumberingAfterBreak="0">
    <w:nsid w:val="3168278B"/>
    <w:multiLevelType w:val="hybridMultilevel"/>
    <w:tmpl w:val="8FB6CCE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9D57037"/>
    <w:multiLevelType w:val="hybridMultilevel"/>
    <w:tmpl w:val="E48455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6A72984"/>
    <w:multiLevelType w:val="hybridMultilevel"/>
    <w:tmpl w:val="5DEC7B76"/>
    <w:lvl w:ilvl="0" w:tplc="454A8B52">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01302BA"/>
    <w:multiLevelType w:val="hybridMultilevel"/>
    <w:tmpl w:val="AB2C2B5C"/>
    <w:lvl w:ilvl="0" w:tplc="0413000F">
      <w:start w:val="1"/>
      <w:numFmt w:val="decimal"/>
      <w:lvlText w:val="%1."/>
      <w:lvlJc w:val="left"/>
      <w:pPr>
        <w:ind w:left="915" w:hanging="360"/>
      </w:pPr>
    </w:lvl>
    <w:lvl w:ilvl="1" w:tplc="04130019" w:tentative="1">
      <w:start w:val="1"/>
      <w:numFmt w:val="lowerLetter"/>
      <w:lvlText w:val="%2."/>
      <w:lvlJc w:val="left"/>
      <w:pPr>
        <w:ind w:left="1635" w:hanging="360"/>
      </w:pPr>
    </w:lvl>
    <w:lvl w:ilvl="2" w:tplc="0413001B" w:tentative="1">
      <w:start w:val="1"/>
      <w:numFmt w:val="lowerRoman"/>
      <w:lvlText w:val="%3."/>
      <w:lvlJc w:val="right"/>
      <w:pPr>
        <w:ind w:left="2355" w:hanging="180"/>
      </w:pPr>
    </w:lvl>
    <w:lvl w:ilvl="3" w:tplc="0413000F" w:tentative="1">
      <w:start w:val="1"/>
      <w:numFmt w:val="decimal"/>
      <w:lvlText w:val="%4."/>
      <w:lvlJc w:val="left"/>
      <w:pPr>
        <w:ind w:left="3075" w:hanging="360"/>
      </w:pPr>
    </w:lvl>
    <w:lvl w:ilvl="4" w:tplc="04130019" w:tentative="1">
      <w:start w:val="1"/>
      <w:numFmt w:val="lowerLetter"/>
      <w:lvlText w:val="%5."/>
      <w:lvlJc w:val="left"/>
      <w:pPr>
        <w:ind w:left="3795" w:hanging="360"/>
      </w:pPr>
    </w:lvl>
    <w:lvl w:ilvl="5" w:tplc="0413001B" w:tentative="1">
      <w:start w:val="1"/>
      <w:numFmt w:val="lowerRoman"/>
      <w:lvlText w:val="%6."/>
      <w:lvlJc w:val="right"/>
      <w:pPr>
        <w:ind w:left="4515" w:hanging="180"/>
      </w:pPr>
    </w:lvl>
    <w:lvl w:ilvl="6" w:tplc="0413000F" w:tentative="1">
      <w:start w:val="1"/>
      <w:numFmt w:val="decimal"/>
      <w:lvlText w:val="%7."/>
      <w:lvlJc w:val="left"/>
      <w:pPr>
        <w:ind w:left="5235" w:hanging="360"/>
      </w:pPr>
    </w:lvl>
    <w:lvl w:ilvl="7" w:tplc="04130019" w:tentative="1">
      <w:start w:val="1"/>
      <w:numFmt w:val="lowerLetter"/>
      <w:lvlText w:val="%8."/>
      <w:lvlJc w:val="left"/>
      <w:pPr>
        <w:ind w:left="5955" w:hanging="360"/>
      </w:pPr>
    </w:lvl>
    <w:lvl w:ilvl="8" w:tplc="0413001B" w:tentative="1">
      <w:start w:val="1"/>
      <w:numFmt w:val="lowerRoman"/>
      <w:lvlText w:val="%9."/>
      <w:lvlJc w:val="right"/>
      <w:pPr>
        <w:ind w:left="6675" w:hanging="180"/>
      </w:pPr>
    </w:lvl>
  </w:abstractNum>
  <w:abstractNum w:abstractNumId="7" w15:restartNumberingAfterBreak="0">
    <w:nsid w:val="61427F58"/>
    <w:multiLevelType w:val="hybridMultilevel"/>
    <w:tmpl w:val="31F25D88"/>
    <w:lvl w:ilvl="0" w:tplc="C6BA797E">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7600924"/>
    <w:multiLevelType w:val="hybridMultilevel"/>
    <w:tmpl w:val="7BD666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0"/>
  </w:num>
  <w:num w:numId="4">
    <w:abstractNumId w:val="1"/>
  </w:num>
  <w:num w:numId="5">
    <w:abstractNumId w:val="5"/>
  </w:num>
  <w:num w:numId="6">
    <w:abstractNumId w:val="7"/>
  </w:num>
  <w:num w:numId="7">
    <w:abstractNumId w:val="4"/>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DCB"/>
    <w:rsid w:val="000533DD"/>
    <w:rsid w:val="00110E8C"/>
    <w:rsid w:val="00177BE4"/>
    <w:rsid w:val="00190CED"/>
    <w:rsid w:val="002211E6"/>
    <w:rsid w:val="00260EB0"/>
    <w:rsid w:val="002D0A96"/>
    <w:rsid w:val="002E3338"/>
    <w:rsid w:val="002E7923"/>
    <w:rsid w:val="0031577A"/>
    <w:rsid w:val="0035721E"/>
    <w:rsid w:val="003C4C69"/>
    <w:rsid w:val="0057534B"/>
    <w:rsid w:val="00581C67"/>
    <w:rsid w:val="005C5940"/>
    <w:rsid w:val="00682A9C"/>
    <w:rsid w:val="00690F62"/>
    <w:rsid w:val="006A40A0"/>
    <w:rsid w:val="008B62A2"/>
    <w:rsid w:val="008E4BAD"/>
    <w:rsid w:val="009B04DE"/>
    <w:rsid w:val="009F6217"/>
    <w:rsid w:val="00A619A0"/>
    <w:rsid w:val="00A846F4"/>
    <w:rsid w:val="00AD1BFB"/>
    <w:rsid w:val="00B22A97"/>
    <w:rsid w:val="00B3547C"/>
    <w:rsid w:val="00D21B71"/>
    <w:rsid w:val="00E10A36"/>
    <w:rsid w:val="00E4448A"/>
    <w:rsid w:val="00E62374"/>
    <w:rsid w:val="00E62DCB"/>
    <w:rsid w:val="00E8561F"/>
    <w:rsid w:val="00F02B1F"/>
    <w:rsid w:val="00FD44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08377"/>
  <w15:chartTrackingRefBased/>
  <w15:docId w15:val="{8A0F6AE7-FB64-40E6-A69A-6EA3D9DF4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62DCB"/>
    <w:pPr>
      <w:spacing w:after="0" w:line="240" w:lineRule="auto"/>
    </w:pPr>
    <w:rPr>
      <w:rFonts w:ascii="Verdana" w:eastAsia="Times New Roman" w:hAnsi="Verdana" w:cs="Times New Roman"/>
      <w:sz w:val="20"/>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62DCB"/>
    <w:pPr>
      <w:spacing w:after="0" w:line="240" w:lineRule="auto"/>
    </w:pPr>
    <w:rPr>
      <w:rFonts w:ascii="Calibri" w:eastAsia="Calibri" w:hAnsi="Calibri" w:cs="Times New Roman"/>
    </w:rPr>
  </w:style>
  <w:style w:type="paragraph" w:styleId="Lijstalinea">
    <w:name w:val="List Paragraph"/>
    <w:basedOn w:val="Standaard"/>
    <w:uiPriority w:val="34"/>
    <w:qFormat/>
    <w:rsid w:val="002E7923"/>
    <w:pPr>
      <w:spacing w:line="240" w:lineRule="exact"/>
      <w:ind w:left="720"/>
      <w:contextualSpacing/>
    </w:pPr>
    <w:rPr>
      <w:sz w:val="17"/>
      <w:szCs w:val="17"/>
      <w:lang w:eastAsia="nl-NL"/>
    </w:rPr>
  </w:style>
  <w:style w:type="paragraph" w:customStyle="1" w:styleId="Standaard12">
    <w:name w:val="Standaard12"/>
    <w:basedOn w:val="Standaard"/>
    <w:rsid w:val="009F6217"/>
    <w:pPr>
      <w:tabs>
        <w:tab w:val="left" w:pos="7630"/>
      </w:tabs>
    </w:pPr>
    <w:rPr>
      <w:rFonts w:ascii="Arial" w:hAnsi="Arial"/>
      <w:sz w:val="24"/>
      <w:u w:val="single"/>
      <w:lang w:eastAsia="nl-NL"/>
    </w:rPr>
  </w:style>
  <w:style w:type="paragraph" w:styleId="Ballontekst">
    <w:name w:val="Balloon Text"/>
    <w:basedOn w:val="Standaard"/>
    <w:link w:val="BallontekstChar"/>
    <w:uiPriority w:val="99"/>
    <w:semiHidden/>
    <w:unhideWhenUsed/>
    <w:rsid w:val="000533DD"/>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533DD"/>
    <w:rPr>
      <w:rFonts w:ascii="Segoe UI" w:eastAsia="Times New Roman" w:hAnsi="Segoe UI" w:cs="Segoe UI"/>
      <w:sz w:val="18"/>
      <w:szCs w:val="18"/>
    </w:rPr>
  </w:style>
  <w:style w:type="character" w:styleId="Verwijzingopmerking">
    <w:name w:val="annotation reference"/>
    <w:basedOn w:val="Standaardalinea-lettertype"/>
    <w:uiPriority w:val="99"/>
    <w:semiHidden/>
    <w:unhideWhenUsed/>
    <w:rsid w:val="006A40A0"/>
    <w:rPr>
      <w:sz w:val="16"/>
      <w:szCs w:val="16"/>
    </w:rPr>
  </w:style>
  <w:style w:type="paragraph" w:styleId="Tekstopmerking">
    <w:name w:val="annotation text"/>
    <w:basedOn w:val="Standaard"/>
    <w:link w:val="TekstopmerkingChar"/>
    <w:uiPriority w:val="99"/>
    <w:semiHidden/>
    <w:unhideWhenUsed/>
    <w:rsid w:val="006A40A0"/>
    <w:rPr>
      <w:szCs w:val="20"/>
    </w:rPr>
  </w:style>
  <w:style w:type="character" w:customStyle="1" w:styleId="TekstopmerkingChar">
    <w:name w:val="Tekst opmerking Char"/>
    <w:basedOn w:val="Standaardalinea-lettertype"/>
    <w:link w:val="Tekstopmerking"/>
    <w:uiPriority w:val="99"/>
    <w:semiHidden/>
    <w:rsid w:val="006A40A0"/>
    <w:rPr>
      <w:rFonts w:ascii="Verdana" w:eastAsia="Times New Roman" w:hAnsi="Verdana"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6A40A0"/>
    <w:rPr>
      <w:b/>
      <w:bCs/>
    </w:rPr>
  </w:style>
  <w:style w:type="character" w:customStyle="1" w:styleId="OnderwerpvanopmerkingChar">
    <w:name w:val="Onderwerp van opmerking Char"/>
    <w:basedOn w:val="TekstopmerkingChar"/>
    <w:link w:val="Onderwerpvanopmerking"/>
    <w:uiPriority w:val="99"/>
    <w:semiHidden/>
    <w:rsid w:val="006A40A0"/>
    <w:rPr>
      <w:rFonts w:ascii="Verdana" w:eastAsia="Times New Roman" w:hAnsi="Verdan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78510">
      <w:bodyDiv w:val="1"/>
      <w:marLeft w:val="0"/>
      <w:marRight w:val="0"/>
      <w:marTop w:val="0"/>
      <w:marBottom w:val="0"/>
      <w:divBdr>
        <w:top w:val="none" w:sz="0" w:space="0" w:color="auto"/>
        <w:left w:val="none" w:sz="0" w:space="0" w:color="auto"/>
        <w:bottom w:val="none" w:sz="0" w:space="0" w:color="auto"/>
        <w:right w:val="none" w:sz="0" w:space="0" w:color="auto"/>
      </w:divBdr>
    </w:div>
    <w:div w:id="198053499">
      <w:bodyDiv w:val="1"/>
      <w:marLeft w:val="0"/>
      <w:marRight w:val="0"/>
      <w:marTop w:val="0"/>
      <w:marBottom w:val="0"/>
      <w:divBdr>
        <w:top w:val="none" w:sz="0" w:space="0" w:color="auto"/>
        <w:left w:val="none" w:sz="0" w:space="0" w:color="auto"/>
        <w:bottom w:val="none" w:sz="0" w:space="0" w:color="auto"/>
        <w:right w:val="none" w:sz="0" w:space="0" w:color="auto"/>
      </w:divBdr>
    </w:div>
    <w:div w:id="754328004">
      <w:bodyDiv w:val="1"/>
      <w:marLeft w:val="0"/>
      <w:marRight w:val="0"/>
      <w:marTop w:val="0"/>
      <w:marBottom w:val="0"/>
      <w:divBdr>
        <w:top w:val="none" w:sz="0" w:space="0" w:color="auto"/>
        <w:left w:val="none" w:sz="0" w:space="0" w:color="auto"/>
        <w:bottom w:val="none" w:sz="0" w:space="0" w:color="auto"/>
        <w:right w:val="none" w:sz="0" w:space="0" w:color="auto"/>
      </w:divBdr>
    </w:div>
    <w:div w:id="147194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827</Words>
  <Characters>4554</Characters>
  <Application>Microsoft Office Word</Application>
  <DocSecurity>4</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Servicecentrum Drechtsteden</Company>
  <LinksUpToDate>false</LinksUpToDate>
  <CharactersWithSpaces>5371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Strien, GLA van</dc:creator>
  <cp:keywords/>
  <dc:description/>
  <cp:lastModifiedBy>Conrad-Smit, AJA</cp:lastModifiedBy>
  <cp:revision>2</cp:revision>
  <dcterms:created xsi:type="dcterms:W3CDTF">2019-09-05T12:28:00Z</dcterms:created>
  <dcterms:modified xsi:type="dcterms:W3CDTF">2019-09-05T12:28:00Z</dcterms:modified>
</cp:coreProperties>
</file>