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15B32" w14:textId="77777777" w:rsidR="00F44163" w:rsidRPr="005E4D37" w:rsidRDefault="00CE54CA">
      <w:pPr>
        <w:rPr>
          <w:b/>
        </w:rPr>
      </w:pPr>
      <w:r w:rsidRPr="005E4D37">
        <w:rPr>
          <w:b/>
        </w:rPr>
        <w:t>Concept opdracht voor kwartiermaker</w:t>
      </w:r>
    </w:p>
    <w:p w14:paraId="1E545C5E" w14:textId="77777777" w:rsidR="00CE54CA" w:rsidRPr="005E4D37" w:rsidRDefault="00CE54CA"/>
    <w:p w14:paraId="25683567" w14:textId="77777777" w:rsidR="00CE54CA" w:rsidRPr="005E4D37" w:rsidRDefault="00CE54CA"/>
    <w:p w14:paraId="29D56D30" w14:textId="77777777" w:rsidR="00CE54CA" w:rsidRPr="005E4D37" w:rsidRDefault="00B42CC0" w:rsidP="000A49AD">
      <w:pPr>
        <w:ind w:left="1416" w:hanging="1416"/>
        <w:rPr>
          <w:b/>
        </w:rPr>
      </w:pPr>
      <w:r w:rsidRPr="005E4D37">
        <w:rPr>
          <w:b/>
        </w:rPr>
        <w:t xml:space="preserve">Overwegingen </w:t>
      </w:r>
      <w:r w:rsidR="00CE54CA" w:rsidRPr="005E4D37">
        <w:rPr>
          <w:b/>
        </w:rPr>
        <w:tab/>
      </w:r>
    </w:p>
    <w:p w14:paraId="7BCA89D3" w14:textId="77777777" w:rsidR="000A49AD" w:rsidRPr="005E4D37" w:rsidRDefault="000A49AD"/>
    <w:tbl>
      <w:tblPr>
        <w:tblStyle w:val="Tabel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7193"/>
      </w:tblGrid>
      <w:tr w:rsidR="005E4D37" w:rsidRPr="005E4D37" w14:paraId="23FDA407" w14:textId="77777777" w:rsidTr="00643B6F">
        <w:tc>
          <w:tcPr>
            <w:tcW w:w="1874" w:type="dxa"/>
            <w:tcBorders>
              <w:right w:val="single" w:sz="4" w:space="0" w:color="auto"/>
            </w:tcBorders>
          </w:tcPr>
          <w:p w14:paraId="2416571E" w14:textId="77777777" w:rsidR="000A49AD" w:rsidRPr="005E4D37" w:rsidRDefault="000A49AD">
            <w:r w:rsidRPr="005E4D37">
              <w:t>Aanleiding:</w:t>
            </w:r>
          </w:p>
        </w:tc>
        <w:tc>
          <w:tcPr>
            <w:tcW w:w="7193" w:type="dxa"/>
            <w:tcBorders>
              <w:left w:val="single" w:sz="4" w:space="0" w:color="auto"/>
            </w:tcBorders>
          </w:tcPr>
          <w:p w14:paraId="0818F04B" w14:textId="77777777" w:rsidR="000A49AD" w:rsidRPr="005E4D37" w:rsidRDefault="00FB7CCB" w:rsidP="000A49AD">
            <w:pPr>
              <w:ind w:left="34" w:hanging="34"/>
            </w:pPr>
            <w:r w:rsidRPr="005E4D37">
              <w:t>D</w:t>
            </w:r>
            <w:r w:rsidR="000A49AD" w:rsidRPr="005E4D37">
              <w:t xml:space="preserve">e </w:t>
            </w:r>
            <w:r w:rsidR="000D57EC" w:rsidRPr="005E4D37">
              <w:t xml:space="preserve">financiële </w:t>
            </w:r>
            <w:r w:rsidR="000A49AD" w:rsidRPr="005E4D37">
              <w:t xml:space="preserve">situatie rondom sportcentrum Blokweer, vormde de aanleiding voor het instellen van een onderzoek. Dit onderzoek is uitgevoerd door "Tien organisatieadvies" en heeft geleid tot een conceptrapportage van 10 september 2019. Op 16 september is dit concept besproken tussen het bestuur van de BSSA en een bestuurlijke en ambtelijke afvaardiging van de gemeente Alblasserdam. </w:t>
            </w:r>
          </w:p>
          <w:p w14:paraId="3FC73148" w14:textId="77777777" w:rsidR="000A49AD" w:rsidRPr="005E4D37" w:rsidRDefault="000A49AD" w:rsidP="000A49AD">
            <w:pPr>
              <w:tabs>
                <w:tab w:val="left" w:pos="743"/>
              </w:tabs>
              <w:ind w:left="34"/>
            </w:pPr>
            <w:r w:rsidRPr="005E4D37">
              <w:t xml:space="preserve">Naar aanleiding van dit overleg is een reactie naar de opsteller(s) van het concept rapport gestuurd, op basis waarvan enkele aanpassingen van feitelijke aard zullen worden aangebracht. </w:t>
            </w:r>
          </w:p>
          <w:p w14:paraId="57BA6E4C" w14:textId="77777777" w:rsidR="000A49AD" w:rsidRPr="005E4D37" w:rsidRDefault="000A49AD" w:rsidP="000A49AD">
            <w:pPr>
              <w:ind w:left="34"/>
            </w:pPr>
            <w:r w:rsidRPr="005E4D37">
              <w:t>Uit het verslag van genoemd overleg blijkt dat zowel het bestuur van de BSSA als het gemeentebestuur, nu al besluiten tot het aanstellen van een kwartiermaker</w:t>
            </w:r>
            <w:r w:rsidR="004523F2" w:rsidRPr="005E4D37">
              <w:t>, zoals in de rapportage wordt aangeraden</w:t>
            </w:r>
            <w:r w:rsidRPr="005E4D37">
              <w:t xml:space="preserve">. Opdrachtverlener voor de kwartiermaker wordt het bestuur van de BSSA op basis van deze door de gemeente en </w:t>
            </w:r>
            <w:r w:rsidR="000D57EC" w:rsidRPr="005E4D37">
              <w:t>BSSA</w:t>
            </w:r>
            <w:r w:rsidRPr="005E4D37">
              <w:t xml:space="preserve"> opgestelde opdracht.</w:t>
            </w:r>
          </w:p>
          <w:p w14:paraId="26263CF7" w14:textId="77777777" w:rsidR="000A49AD" w:rsidRPr="005E4D37" w:rsidRDefault="000A49AD"/>
        </w:tc>
      </w:tr>
      <w:tr w:rsidR="005E4D37" w:rsidRPr="005E4D37" w14:paraId="52673B96" w14:textId="77777777" w:rsidTr="00643B6F">
        <w:tc>
          <w:tcPr>
            <w:tcW w:w="1874" w:type="dxa"/>
            <w:tcBorders>
              <w:right w:val="single" w:sz="4" w:space="0" w:color="auto"/>
            </w:tcBorders>
          </w:tcPr>
          <w:p w14:paraId="548A6148" w14:textId="77777777" w:rsidR="000A49AD" w:rsidRPr="005E4D37" w:rsidRDefault="000A49AD">
            <w:r w:rsidRPr="005E4D37">
              <w:t>Karakter van de opdracht:</w:t>
            </w:r>
          </w:p>
        </w:tc>
        <w:tc>
          <w:tcPr>
            <w:tcW w:w="7193" w:type="dxa"/>
            <w:tcBorders>
              <w:left w:val="single" w:sz="4" w:space="0" w:color="auto"/>
            </w:tcBorders>
          </w:tcPr>
          <w:p w14:paraId="5BC2DE99" w14:textId="77777777" w:rsidR="000A49AD" w:rsidRPr="005E4D37" w:rsidRDefault="000A49AD" w:rsidP="000A49AD">
            <w:r w:rsidRPr="005E4D37">
              <w:t>De opdracht is gericht op het bereiken van een verifieerbaar resultaat. De opdracht is daarom niet gericht op het verrichten van een bepaalde inspanning maar op realiseren van een in de opdracht benoemd resultaat.</w:t>
            </w:r>
          </w:p>
          <w:p w14:paraId="5DE26C72" w14:textId="77777777" w:rsidR="000A49AD" w:rsidRPr="005E4D37" w:rsidRDefault="000A49AD" w:rsidP="000A49AD"/>
        </w:tc>
      </w:tr>
      <w:tr w:rsidR="005E4D37" w:rsidRPr="005E4D37" w14:paraId="692A94F1" w14:textId="77777777" w:rsidTr="00643B6F">
        <w:tc>
          <w:tcPr>
            <w:tcW w:w="1874" w:type="dxa"/>
            <w:tcBorders>
              <w:right w:val="single" w:sz="4" w:space="0" w:color="auto"/>
            </w:tcBorders>
          </w:tcPr>
          <w:p w14:paraId="5D65D217" w14:textId="77777777" w:rsidR="000A49AD" w:rsidRPr="005E4D37" w:rsidRDefault="000A49AD">
            <w:r w:rsidRPr="005E4D37">
              <w:t>Aanbevelingen zwembad:</w:t>
            </w:r>
          </w:p>
        </w:tc>
        <w:tc>
          <w:tcPr>
            <w:tcW w:w="7193" w:type="dxa"/>
            <w:tcBorders>
              <w:left w:val="single" w:sz="4" w:space="0" w:color="auto"/>
            </w:tcBorders>
          </w:tcPr>
          <w:p w14:paraId="2639AC13" w14:textId="77777777" w:rsidR="000A49AD" w:rsidRPr="005E4D37" w:rsidRDefault="000A49AD">
            <w:r w:rsidRPr="005E4D37">
              <w:t xml:space="preserve">Genoemd </w:t>
            </w:r>
            <w:r w:rsidR="004523F2" w:rsidRPr="005E4D37">
              <w:t xml:space="preserve">concept </w:t>
            </w:r>
            <w:r w:rsidRPr="005E4D37">
              <w:t xml:space="preserve">rapport geeft op basis van een uitgevoerde analyse voor het zwembad </w:t>
            </w:r>
            <w:r w:rsidR="006E24F2" w:rsidRPr="005E4D37">
              <w:t xml:space="preserve">in hoofdstuk </w:t>
            </w:r>
            <w:r w:rsidR="00FB7CCB" w:rsidRPr="005E4D37">
              <w:t xml:space="preserve">5 </w:t>
            </w:r>
            <w:r w:rsidRPr="005E4D37">
              <w:t>aanbevelingen</w:t>
            </w:r>
            <w:r w:rsidR="00FB7CCB" w:rsidRPr="005E4D37">
              <w:t>, onder andere:</w:t>
            </w:r>
          </w:p>
          <w:p w14:paraId="0D8B2813" w14:textId="77777777" w:rsidR="000A49AD" w:rsidRPr="005E4D37" w:rsidRDefault="000A49AD" w:rsidP="004523F2">
            <w:pPr>
              <w:pStyle w:val="Lijstalinea"/>
              <w:numPr>
                <w:ilvl w:val="0"/>
                <w:numId w:val="1"/>
              </w:numPr>
            </w:pPr>
            <w:r w:rsidRPr="005E4D37">
              <w:t>Zwemlessen kostendekkend (meer opbrengsten of meer kinderen)</w:t>
            </w:r>
          </w:p>
          <w:p w14:paraId="2E8D2C35" w14:textId="77777777" w:rsidR="000A49AD" w:rsidRPr="005E4D37" w:rsidRDefault="000A49AD" w:rsidP="004523F2">
            <w:pPr>
              <w:pStyle w:val="Lijstalinea"/>
              <w:numPr>
                <w:ilvl w:val="0"/>
                <w:numId w:val="1"/>
              </w:numPr>
            </w:pPr>
            <w:r w:rsidRPr="005E4D37">
              <w:t>Doelgroepen uitbreiden (t.b.v. exploitatie)</w:t>
            </w:r>
          </w:p>
          <w:p w14:paraId="78E5B5C8" w14:textId="77777777" w:rsidR="000A49AD" w:rsidRPr="005E4D37" w:rsidRDefault="004523F2" w:rsidP="004523F2">
            <w:pPr>
              <w:pStyle w:val="Lijstalinea"/>
              <w:numPr>
                <w:ilvl w:val="0"/>
                <w:numId w:val="1"/>
              </w:numPr>
            </w:pPr>
            <w:r w:rsidRPr="005E4D37">
              <w:t>Uren verenigingen uitbreiden of anders tariferen</w:t>
            </w:r>
          </w:p>
          <w:p w14:paraId="1F7BB344" w14:textId="77777777" w:rsidR="004523F2" w:rsidRPr="005E4D37" w:rsidRDefault="004523F2" w:rsidP="004523F2">
            <w:pPr>
              <w:pStyle w:val="Lijstalinea"/>
              <w:numPr>
                <w:ilvl w:val="0"/>
                <w:numId w:val="1"/>
              </w:numPr>
            </w:pPr>
            <w:r w:rsidRPr="005E4D37">
              <w:t>Waterverbruik</w:t>
            </w:r>
          </w:p>
          <w:p w14:paraId="67990A0C" w14:textId="77777777" w:rsidR="004523F2" w:rsidRPr="005E4D37" w:rsidRDefault="004523F2" w:rsidP="004523F2">
            <w:pPr>
              <w:pStyle w:val="Lijstalinea"/>
              <w:numPr>
                <w:ilvl w:val="0"/>
                <w:numId w:val="1"/>
              </w:numPr>
            </w:pPr>
            <w:r w:rsidRPr="005E4D37">
              <w:t>Personele inzet receptie/horeca verminderen</w:t>
            </w:r>
          </w:p>
          <w:p w14:paraId="75236019" w14:textId="77777777" w:rsidR="004523F2" w:rsidRPr="005E4D37" w:rsidRDefault="004523F2"/>
        </w:tc>
      </w:tr>
      <w:tr w:rsidR="005E4D37" w:rsidRPr="005E4D37" w14:paraId="7BBB2E07" w14:textId="77777777" w:rsidTr="00643B6F">
        <w:tc>
          <w:tcPr>
            <w:tcW w:w="1874" w:type="dxa"/>
            <w:tcBorders>
              <w:right w:val="single" w:sz="4" w:space="0" w:color="auto"/>
            </w:tcBorders>
          </w:tcPr>
          <w:p w14:paraId="21A0D71E" w14:textId="77777777" w:rsidR="004523F2" w:rsidRPr="005E4D37" w:rsidRDefault="004523F2">
            <w:r w:rsidRPr="005E4D37">
              <w:t>Aanbevelingen sporthal:</w:t>
            </w:r>
          </w:p>
        </w:tc>
        <w:tc>
          <w:tcPr>
            <w:tcW w:w="7193" w:type="dxa"/>
            <w:tcBorders>
              <w:left w:val="single" w:sz="4" w:space="0" w:color="auto"/>
            </w:tcBorders>
          </w:tcPr>
          <w:p w14:paraId="32694D27" w14:textId="77777777" w:rsidR="004523F2" w:rsidRPr="005E4D37" w:rsidRDefault="004523F2" w:rsidP="004523F2">
            <w:r w:rsidRPr="005E4D37">
              <w:t xml:space="preserve">Genoemd concept rapport geeft op basis van een uitgevoerde analyse voor de sporthal </w:t>
            </w:r>
            <w:r w:rsidR="00FB7CCB" w:rsidRPr="005E4D37">
              <w:t xml:space="preserve">hoofdstuk 5 </w:t>
            </w:r>
            <w:r w:rsidRPr="005E4D37">
              <w:t>aanbevelingen</w:t>
            </w:r>
            <w:r w:rsidR="00FB7CCB" w:rsidRPr="005E4D37">
              <w:t>, onder andere</w:t>
            </w:r>
            <w:r w:rsidRPr="005E4D37">
              <w:t>:</w:t>
            </w:r>
          </w:p>
          <w:p w14:paraId="0CC18DF0" w14:textId="77777777" w:rsidR="004523F2" w:rsidRPr="005E4D37" w:rsidRDefault="004523F2" w:rsidP="004523F2">
            <w:pPr>
              <w:pStyle w:val="Lijstalinea"/>
              <w:numPr>
                <w:ilvl w:val="0"/>
                <w:numId w:val="2"/>
              </w:numPr>
            </w:pPr>
            <w:r w:rsidRPr="005E4D37">
              <w:t>Minder personele inzet</w:t>
            </w:r>
          </w:p>
          <w:p w14:paraId="786EEF93" w14:textId="77777777" w:rsidR="004523F2" w:rsidRPr="005E4D37" w:rsidRDefault="004523F2" w:rsidP="004523F2">
            <w:pPr>
              <w:pStyle w:val="Lijstalinea"/>
              <w:numPr>
                <w:ilvl w:val="0"/>
                <w:numId w:val="2"/>
              </w:numPr>
            </w:pPr>
            <w:r w:rsidRPr="005E4D37">
              <w:t>Optimalisering gebruik daluren</w:t>
            </w:r>
          </w:p>
          <w:p w14:paraId="52E9CDDE" w14:textId="77777777" w:rsidR="004523F2" w:rsidRPr="005E4D37" w:rsidRDefault="004523F2" w:rsidP="004523F2">
            <w:pPr>
              <w:pStyle w:val="Lijstalinea"/>
              <w:numPr>
                <w:ilvl w:val="0"/>
                <w:numId w:val="2"/>
              </w:numPr>
            </w:pPr>
            <w:r w:rsidRPr="005E4D37">
              <w:t>Tarifering en exploitatieversterkende activiteiten</w:t>
            </w:r>
          </w:p>
          <w:p w14:paraId="6E8B940A" w14:textId="77777777" w:rsidR="004523F2" w:rsidRPr="005E4D37" w:rsidRDefault="004523F2"/>
        </w:tc>
      </w:tr>
      <w:tr w:rsidR="005E4D37" w:rsidRPr="005E4D37" w14:paraId="57B363EC" w14:textId="77777777" w:rsidTr="00643B6F">
        <w:tc>
          <w:tcPr>
            <w:tcW w:w="1874" w:type="dxa"/>
            <w:tcBorders>
              <w:right w:val="single" w:sz="4" w:space="0" w:color="auto"/>
            </w:tcBorders>
          </w:tcPr>
          <w:p w14:paraId="56E1C00C" w14:textId="77777777" w:rsidR="004523F2" w:rsidRPr="005E4D37" w:rsidRDefault="004523F2">
            <w:r w:rsidRPr="005E4D37">
              <w:t>Aanbevelingen relatie organisatie en bestuur:</w:t>
            </w:r>
          </w:p>
        </w:tc>
        <w:tc>
          <w:tcPr>
            <w:tcW w:w="7193" w:type="dxa"/>
            <w:tcBorders>
              <w:left w:val="single" w:sz="4" w:space="0" w:color="auto"/>
            </w:tcBorders>
          </w:tcPr>
          <w:p w14:paraId="2D916FCA" w14:textId="77777777" w:rsidR="00811D2D" w:rsidRPr="005E4D37" w:rsidRDefault="004523F2">
            <w:r w:rsidRPr="005E4D37">
              <w:t xml:space="preserve">Uit het overleg van 16 september 2019 </w:t>
            </w:r>
            <w:r w:rsidR="00811D2D" w:rsidRPr="005E4D37">
              <w:t xml:space="preserve">is duidelijk de opvatting gedeeld dat het bestuur onvoldoende informatie kan verkrijgen om op een verantwoorde wijze invulling te geven aan de bestuurlijke verantwoordelijkheid. Een transparante informatievoorziening vanuit de organisatie richting bestuur zowel inzake financiën als activiteiten is een te ontwikkelen basisvoorwaarde. </w:t>
            </w:r>
          </w:p>
          <w:p w14:paraId="3F7A73A5" w14:textId="77777777" w:rsidR="004523F2" w:rsidRPr="005E4D37" w:rsidRDefault="00811D2D">
            <w:r w:rsidRPr="005E4D37">
              <w:t xml:space="preserve"> </w:t>
            </w:r>
          </w:p>
        </w:tc>
      </w:tr>
      <w:tr w:rsidR="005E4D37" w:rsidRPr="005E4D37" w14:paraId="70D07A3E" w14:textId="77777777" w:rsidTr="00643B6F">
        <w:tc>
          <w:tcPr>
            <w:tcW w:w="1874" w:type="dxa"/>
            <w:tcBorders>
              <w:right w:val="single" w:sz="4" w:space="0" w:color="auto"/>
            </w:tcBorders>
          </w:tcPr>
          <w:p w14:paraId="180D2C8E" w14:textId="77777777" w:rsidR="004523F2" w:rsidRPr="005E4D37" w:rsidRDefault="00811D2D">
            <w:r w:rsidRPr="005E4D37">
              <w:t>Aanbevelingen relatie bestuur en gemeentebestuur:</w:t>
            </w:r>
          </w:p>
        </w:tc>
        <w:tc>
          <w:tcPr>
            <w:tcW w:w="7193" w:type="dxa"/>
            <w:tcBorders>
              <w:left w:val="single" w:sz="4" w:space="0" w:color="auto"/>
            </w:tcBorders>
          </w:tcPr>
          <w:p w14:paraId="4C72F291" w14:textId="77777777" w:rsidR="00910C7B" w:rsidRPr="005E4D37" w:rsidRDefault="00FB7CCB" w:rsidP="00832220">
            <w:r w:rsidRPr="005E4D37">
              <w:t xml:space="preserve">Uit het overleg van 16 september 2019 is ook gedeeld dat de </w:t>
            </w:r>
            <w:r w:rsidR="00811D2D" w:rsidRPr="005E4D37">
              <w:t xml:space="preserve"> verantwoordelijkheid van de gemeente alleen vorm en inhoud </w:t>
            </w:r>
            <w:r w:rsidRPr="005E4D37">
              <w:t xml:space="preserve">kan </w:t>
            </w:r>
            <w:r w:rsidR="00811D2D" w:rsidRPr="005E4D37">
              <w:t>krijgen vanuit de informatie die vanuit het bestuur geleverd wordt. De gemeente zal aan moeten geven over welke zaken zij periodiek geïnformeerd wenst te worden om daarmee de toezicht functie vorm en inhoud te kunnen geven.</w:t>
            </w:r>
          </w:p>
        </w:tc>
      </w:tr>
      <w:tr w:rsidR="005E4D37" w:rsidRPr="005E4D37" w14:paraId="27E7D87E" w14:textId="77777777" w:rsidTr="00643B6F">
        <w:tc>
          <w:tcPr>
            <w:tcW w:w="1874" w:type="dxa"/>
            <w:tcBorders>
              <w:right w:val="single" w:sz="4" w:space="0" w:color="auto"/>
            </w:tcBorders>
          </w:tcPr>
          <w:p w14:paraId="08EE8700" w14:textId="77777777" w:rsidR="004523F2" w:rsidRPr="005E4D37" w:rsidRDefault="004523F2"/>
        </w:tc>
        <w:tc>
          <w:tcPr>
            <w:tcW w:w="7193" w:type="dxa"/>
            <w:tcBorders>
              <w:left w:val="single" w:sz="4" w:space="0" w:color="auto"/>
            </w:tcBorders>
          </w:tcPr>
          <w:p w14:paraId="41BDC2D2" w14:textId="77777777" w:rsidR="004523F2" w:rsidRPr="005E4D37" w:rsidRDefault="004523F2"/>
        </w:tc>
      </w:tr>
    </w:tbl>
    <w:p w14:paraId="04692A53" w14:textId="77777777" w:rsidR="00643B6F" w:rsidRPr="005E4D37" w:rsidRDefault="00643B6F">
      <w:r w:rsidRPr="005E4D37">
        <w:br w:type="page"/>
      </w:r>
    </w:p>
    <w:tbl>
      <w:tblPr>
        <w:tblStyle w:val="Tabel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7193"/>
      </w:tblGrid>
      <w:tr w:rsidR="005E4D37" w:rsidRPr="005E4D37" w14:paraId="69FE0C85" w14:textId="77777777" w:rsidTr="00643B6F">
        <w:tc>
          <w:tcPr>
            <w:tcW w:w="9067" w:type="dxa"/>
            <w:gridSpan w:val="2"/>
          </w:tcPr>
          <w:p w14:paraId="51896FBE" w14:textId="77777777" w:rsidR="00811D2D" w:rsidRPr="005E4D37" w:rsidRDefault="00811D2D">
            <w:pPr>
              <w:rPr>
                <w:b/>
              </w:rPr>
            </w:pPr>
            <w:r w:rsidRPr="005E4D37">
              <w:rPr>
                <w:b/>
              </w:rPr>
              <w:lastRenderedPageBreak/>
              <w:t>Op grond van het vorenstaande wordt onderstaande feitelijke opdracht geformuleerd:</w:t>
            </w:r>
          </w:p>
          <w:p w14:paraId="2090B1B4" w14:textId="77777777" w:rsidR="00811D2D" w:rsidRPr="005E4D37" w:rsidRDefault="00811D2D">
            <w:pPr>
              <w:rPr>
                <w:b/>
              </w:rPr>
            </w:pPr>
          </w:p>
        </w:tc>
      </w:tr>
      <w:tr w:rsidR="005E4D37" w:rsidRPr="005E4D37" w14:paraId="1F56633C" w14:textId="77777777" w:rsidTr="00643B6F">
        <w:tc>
          <w:tcPr>
            <w:tcW w:w="1874" w:type="dxa"/>
            <w:tcBorders>
              <w:right w:val="single" w:sz="4" w:space="0" w:color="auto"/>
            </w:tcBorders>
          </w:tcPr>
          <w:p w14:paraId="52334B1E" w14:textId="77777777" w:rsidR="000A49AD" w:rsidRPr="005E4D37" w:rsidRDefault="001C095D">
            <w:r w:rsidRPr="005E4D37">
              <w:t>Ten aanzien van de structuur:</w:t>
            </w:r>
          </w:p>
        </w:tc>
        <w:tc>
          <w:tcPr>
            <w:tcW w:w="7193" w:type="dxa"/>
            <w:tcBorders>
              <w:left w:val="single" w:sz="4" w:space="0" w:color="auto"/>
            </w:tcBorders>
          </w:tcPr>
          <w:p w14:paraId="14D5A0F5" w14:textId="77777777" w:rsidR="000A49AD" w:rsidRPr="005E4D37" w:rsidRDefault="001C095D" w:rsidP="001C095D">
            <w:r w:rsidRPr="005E4D37">
              <w:t>Per</w:t>
            </w:r>
            <w:r w:rsidR="00B42CC0" w:rsidRPr="005E4D37">
              <w:t xml:space="preserve"> of voor</w:t>
            </w:r>
            <w:r w:rsidRPr="005E4D37">
              <w:t xml:space="preserve"> 1-</w:t>
            </w:r>
            <w:r w:rsidR="005E4D37" w:rsidRPr="005E4D37">
              <w:t>4</w:t>
            </w:r>
            <w:r w:rsidRPr="005E4D37">
              <w:t>-2020 is er een administratie die zodanig is ingericht dat de resultaten zowel ten aanzien van de opbrengsten, de kosten als inhoudelijke resultaten inzichtelijk zijn.</w:t>
            </w:r>
          </w:p>
          <w:p w14:paraId="628C8F6C" w14:textId="77777777" w:rsidR="001C095D" w:rsidRPr="005E4D37" w:rsidRDefault="001C095D" w:rsidP="001C095D">
            <w:r w:rsidRPr="005E4D37">
              <w:t>Deze administratie is de basis voor het te voeren management en de informatieverstrekking aan het bestuur.</w:t>
            </w:r>
          </w:p>
          <w:p w14:paraId="456719D2" w14:textId="77777777" w:rsidR="001C095D" w:rsidRPr="005E4D37" w:rsidRDefault="001C095D" w:rsidP="001C095D"/>
        </w:tc>
      </w:tr>
      <w:tr w:rsidR="005E4D37" w:rsidRPr="005E4D37" w14:paraId="2D510874" w14:textId="77777777" w:rsidTr="00643B6F">
        <w:tc>
          <w:tcPr>
            <w:tcW w:w="1874" w:type="dxa"/>
            <w:tcBorders>
              <w:right w:val="single" w:sz="4" w:space="0" w:color="auto"/>
            </w:tcBorders>
          </w:tcPr>
          <w:p w14:paraId="5029B562" w14:textId="77777777" w:rsidR="000A49AD" w:rsidRPr="005E4D37" w:rsidRDefault="000A49AD"/>
        </w:tc>
        <w:tc>
          <w:tcPr>
            <w:tcW w:w="7193" w:type="dxa"/>
            <w:tcBorders>
              <w:left w:val="single" w:sz="4" w:space="0" w:color="auto"/>
            </w:tcBorders>
          </w:tcPr>
          <w:p w14:paraId="6B206078" w14:textId="77777777" w:rsidR="000A49AD" w:rsidRPr="005E4D37" w:rsidRDefault="001C095D">
            <w:r w:rsidRPr="005E4D37">
              <w:t xml:space="preserve">Er is een </w:t>
            </w:r>
            <w:r w:rsidR="00FE42BC" w:rsidRPr="005E4D37">
              <w:t>3-</w:t>
            </w:r>
            <w:r w:rsidRPr="005E4D37">
              <w:t xml:space="preserve">maandelijks overleg ingepland voor het hele jaar waarbij de resultaten van de voorliggende periode besproken worden door de manager met het dagelijks bestuur. De ambtelijk accounthouder van de gemeente is bij dit overleg aanwezig. </w:t>
            </w:r>
          </w:p>
          <w:p w14:paraId="5421BCB3" w14:textId="77777777" w:rsidR="001C095D" w:rsidRPr="005E4D37" w:rsidRDefault="001C095D"/>
        </w:tc>
      </w:tr>
      <w:tr w:rsidR="005E4D37" w:rsidRPr="005E4D37" w14:paraId="70FFCAB0" w14:textId="77777777" w:rsidTr="00643B6F">
        <w:tc>
          <w:tcPr>
            <w:tcW w:w="1874" w:type="dxa"/>
            <w:tcBorders>
              <w:right w:val="single" w:sz="4" w:space="0" w:color="auto"/>
            </w:tcBorders>
          </w:tcPr>
          <w:p w14:paraId="18BE136C" w14:textId="77777777" w:rsidR="000A49AD" w:rsidRPr="005E4D37" w:rsidRDefault="000A49AD"/>
        </w:tc>
        <w:tc>
          <w:tcPr>
            <w:tcW w:w="7193" w:type="dxa"/>
            <w:tcBorders>
              <w:left w:val="single" w:sz="4" w:space="0" w:color="auto"/>
            </w:tcBorders>
          </w:tcPr>
          <w:p w14:paraId="4EFBE270" w14:textId="77777777" w:rsidR="000A49AD" w:rsidRPr="005E4D37" w:rsidRDefault="001C095D">
            <w:r w:rsidRPr="005E4D37">
              <w:t xml:space="preserve">Het bestuur van de BSSA stelt per kwartaal de behaalde resultaten vast en rapporteert dit </w:t>
            </w:r>
            <w:r w:rsidR="005E4D37" w:rsidRPr="005E4D37">
              <w:t>i</w:t>
            </w:r>
            <w:r w:rsidR="00FE42BC" w:rsidRPr="005E4D37">
              <w:t xml:space="preserve">n een bilateraal overleg </w:t>
            </w:r>
            <w:r w:rsidRPr="005E4D37">
              <w:t>aan het gemeentebestuur.</w:t>
            </w:r>
          </w:p>
          <w:p w14:paraId="302AB21D" w14:textId="77777777" w:rsidR="001C095D" w:rsidRPr="005E4D37" w:rsidRDefault="001C095D"/>
        </w:tc>
      </w:tr>
      <w:tr w:rsidR="005E4D37" w:rsidRPr="005E4D37" w14:paraId="1ECB04D3" w14:textId="77777777" w:rsidTr="00643B6F">
        <w:tc>
          <w:tcPr>
            <w:tcW w:w="1874" w:type="dxa"/>
            <w:tcBorders>
              <w:right w:val="single" w:sz="4" w:space="0" w:color="auto"/>
            </w:tcBorders>
          </w:tcPr>
          <w:p w14:paraId="200FBF12" w14:textId="77777777" w:rsidR="00E901A6" w:rsidRPr="005E4D37" w:rsidRDefault="00E901A6"/>
        </w:tc>
        <w:tc>
          <w:tcPr>
            <w:tcW w:w="7193" w:type="dxa"/>
            <w:tcBorders>
              <w:left w:val="single" w:sz="4" w:space="0" w:color="auto"/>
            </w:tcBorders>
          </w:tcPr>
          <w:p w14:paraId="1721D634" w14:textId="77777777" w:rsidR="00E901A6" w:rsidRPr="005E4D37" w:rsidRDefault="00E901A6">
            <w:r w:rsidRPr="005E4D37">
              <w:t xml:space="preserve">Per </w:t>
            </w:r>
            <w:r w:rsidR="00B42CC0" w:rsidRPr="005E4D37">
              <w:t xml:space="preserve">of voor </w:t>
            </w:r>
            <w:r w:rsidRPr="005E4D37">
              <w:t>1-</w:t>
            </w:r>
            <w:r w:rsidR="00FE42BC" w:rsidRPr="005E4D37">
              <w:t>2</w:t>
            </w:r>
            <w:r w:rsidRPr="005E4D37">
              <w:t xml:space="preserve">-2020 is het rooster voor het gebruik van sporthal, zwembad en </w:t>
            </w:r>
            <w:r w:rsidR="000D57EC" w:rsidRPr="005E4D37">
              <w:t xml:space="preserve">de </w:t>
            </w:r>
            <w:r w:rsidR="005206AB" w:rsidRPr="005E4D37">
              <w:t>T</w:t>
            </w:r>
            <w:r w:rsidR="000D57EC" w:rsidRPr="005E4D37">
              <w:t>ienpondzaal</w:t>
            </w:r>
            <w:r w:rsidRPr="005E4D37">
              <w:t xml:space="preserve"> opgesteld voor zowel schoolgebruik, verenigingen en particulieren.</w:t>
            </w:r>
          </w:p>
          <w:p w14:paraId="0823595E" w14:textId="77777777" w:rsidR="00E901A6" w:rsidRPr="005E4D37" w:rsidRDefault="00E901A6">
            <w:r w:rsidRPr="005E4D37">
              <w:t xml:space="preserve">Voor gebruik door particulieren en verenigingen, zijn gebruiksovereenkomsten opgesteld. Voor toekomstig gebruik door deze partijen wordt voorafgaand aan het  gebruik een standaard gebruiksovereenkomst aangegaan. </w:t>
            </w:r>
          </w:p>
          <w:p w14:paraId="4F2821C5" w14:textId="77777777" w:rsidR="00E901A6" w:rsidRDefault="00E901A6">
            <w:r w:rsidRPr="005E4D37">
              <w:t xml:space="preserve">De koppeling tussen facturatie en gebruik is sluitend.  </w:t>
            </w:r>
          </w:p>
          <w:p w14:paraId="51A46C5D" w14:textId="77777777" w:rsidR="00832220" w:rsidRDefault="00832220"/>
          <w:p w14:paraId="2BDE17E9" w14:textId="36614A94" w:rsidR="00832220" w:rsidRDefault="00832220">
            <w:r w:rsidRPr="00C55F67">
              <w:t xml:space="preserve">De gemeente wil, </w:t>
            </w:r>
            <w:r w:rsidR="00C55F67" w:rsidRPr="00C55F67">
              <w:t xml:space="preserve">vanuit het oogpunt van eigenaarschap van een sportvoorziening, </w:t>
            </w:r>
            <w:r w:rsidR="00C55F67">
              <w:t xml:space="preserve">het zijn van </w:t>
            </w:r>
            <w:proofErr w:type="spellStart"/>
            <w:r w:rsidR="00C55F67" w:rsidRPr="00C55F67">
              <w:t>hoofdfinancier</w:t>
            </w:r>
            <w:r w:rsidR="00C55F67">
              <w:t>der</w:t>
            </w:r>
            <w:proofErr w:type="spellEnd"/>
            <w:r w:rsidR="00C55F67" w:rsidRPr="00C55F67">
              <w:t xml:space="preserve"> en </w:t>
            </w:r>
            <w:r w:rsidR="002409FB">
              <w:t xml:space="preserve">als </w:t>
            </w:r>
            <w:r w:rsidR="00C55F67" w:rsidRPr="00C55F67">
              <w:t>drage</w:t>
            </w:r>
            <w:r w:rsidR="00C55F67">
              <w:t>r</w:t>
            </w:r>
            <w:r w:rsidR="00C55F67" w:rsidRPr="00C55F67">
              <w:t xml:space="preserve"> van </w:t>
            </w:r>
            <w:r w:rsidR="001F64BD" w:rsidRPr="00C55F67">
              <w:t>financië</w:t>
            </w:r>
            <w:r w:rsidR="001F64BD">
              <w:t>le</w:t>
            </w:r>
            <w:r w:rsidR="00C55F67" w:rsidRPr="00C55F67">
              <w:t xml:space="preserve"> en inhoudelijk</w:t>
            </w:r>
            <w:r w:rsidR="001F64BD">
              <w:t>e</w:t>
            </w:r>
            <w:r w:rsidR="00C55F67" w:rsidRPr="00C55F67">
              <w:t xml:space="preserve"> (politieke) eindverantwoordelijkheid</w:t>
            </w:r>
            <w:r w:rsidRPr="00C55F67">
              <w:t xml:space="preserve">, invloed hebben op </w:t>
            </w:r>
            <w:proofErr w:type="spellStart"/>
            <w:r w:rsidRPr="00C55F67">
              <w:t>bestuurs</w:t>
            </w:r>
            <w:r w:rsidR="00C55F67" w:rsidRPr="00C55F67">
              <w:t>benoemingen</w:t>
            </w:r>
            <w:proofErr w:type="spellEnd"/>
            <w:r w:rsidR="00C55F67" w:rsidRPr="00C55F67">
              <w:t xml:space="preserve"> </w:t>
            </w:r>
            <w:r w:rsidRPr="00C55F67">
              <w:t xml:space="preserve">en </w:t>
            </w:r>
            <w:r w:rsidR="00C55F67" w:rsidRPr="00C55F67">
              <w:t xml:space="preserve">betrokkenheid bij </w:t>
            </w:r>
            <w:r w:rsidRPr="00C55F67">
              <w:t xml:space="preserve">managementbenoemingen binnen BSSA. Verzoek aan de kwartiermaker is om hierover in december 2019 een gesprek te arrangeren tussen bestuur BSSA en bestuur gemeente waarna de benodigde acties om dit mogelijk te maken in gang kunnen worden gezet; </w:t>
            </w:r>
            <w:r w:rsidR="00C55F67" w:rsidRPr="00C55F67">
              <w:t>te denken aan een aanpassing</w:t>
            </w:r>
            <w:r w:rsidRPr="00C55F67">
              <w:t xml:space="preserve"> van de Stichtingsstatuten.</w:t>
            </w:r>
          </w:p>
          <w:p w14:paraId="0247FD3F" w14:textId="77777777" w:rsidR="00E901A6" w:rsidRPr="005E4D37" w:rsidRDefault="00E901A6" w:rsidP="00962F37"/>
        </w:tc>
      </w:tr>
      <w:tr w:rsidR="005E4D37" w:rsidRPr="005E4D37" w14:paraId="6CADB698" w14:textId="77777777" w:rsidTr="00643B6F">
        <w:tc>
          <w:tcPr>
            <w:tcW w:w="1874" w:type="dxa"/>
            <w:tcBorders>
              <w:right w:val="single" w:sz="4" w:space="0" w:color="auto"/>
            </w:tcBorders>
          </w:tcPr>
          <w:p w14:paraId="6D84C933" w14:textId="77777777" w:rsidR="000A49AD" w:rsidRPr="005E4D37" w:rsidRDefault="006E24F2" w:rsidP="006E24F2">
            <w:r w:rsidRPr="005E4D37">
              <w:t>Ten aanzien van het p</w:t>
            </w:r>
            <w:r w:rsidR="001C095D" w:rsidRPr="005E4D37">
              <w:t>ersoneel:</w:t>
            </w:r>
          </w:p>
        </w:tc>
        <w:tc>
          <w:tcPr>
            <w:tcW w:w="7193" w:type="dxa"/>
            <w:tcBorders>
              <w:left w:val="single" w:sz="4" w:space="0" w:color="auto"/>
            </w:tcBorders>
          </w:tcPr>
          <w:p w14:paraId="1A27A35D" w14:textId="77777777" w:rsidR="000A49AD" w:rsidRPr="005E4D37" w:rsidRDefault="001C095D">
            <w:r w:rsidRPr="005E4D37">
              <w:t xml:space="preserve">Per </w:t>
            </w:r>
            <w:r w:rsidR="00B42CC0" w:rsidRPr="005E4D37">
              <w:t xml:space="preserve">of voor </w:t>
            </w:r>
            <w:r w:rsidRPr="005E4D37">
              <w:t xml:space="preserve">1-1-2020 is er een rooster van inzet van personeel voor sporthal en zwembad beschikbaar waaruit blijkt wat de vaste formatieve omvang van het personeelsbestand dient te zijn en in welke gevallen flexibele inzet onontkoombaar is. </w:t>
            </w:r>
          </w:p>
          <w:p w14:paraId="7DB2E7BF" w14:textId="77777777" w:rsidR="00E901A6" w:rsidRPr="005E4D37" w:rsidRDefault="00E901A6">
            <w:r w:rsidRPr="005E4D37">
              <w:t>Een logische koppeling tussen het gebruiksrooster en de personele inzet is een voorwaarde.</w:t>
            </w:r>
          </w:p>
          <w:p w14:paraId="537176BB" w14:textId="77777777" w:rsidR="001C095D" w:rsidRPr="005E4D37" w:rsidRDefault="001C095D"/>
          <w:p w14:paraId="42E4D6F3" w14:textId="77777777" w:rsidR="000D57EC" w:rsidRPr="005E4D37" w:rsidRDefault="000D57EC">
            <w:r w:rsidRPr="005E4D37">
              <w:t>Per of voor 1-1-2020 is duidelijk welke werkzaamheden voor hoeveel uur binnen het sportcentrum gedaan moeten worden voor het zwembad, de sporthal, multifunctionele ruimte, horeca, kassa en overige werkzaamheden als schoonmaak.</w:t>
            </w:r>
          </w:p>
          <w:p w14:paraId="6016FB25" w14:textId="77777777" w:rsidR="000D57EC" w:rsidRPr="005E4D37" w:rsidRDefault="000D57EC"/>
        </w:tc>
      </w:tr>
      <w:tr w:rsidR="005E4D37" w:rsidRPr="005E4D37" w14:paraId="7974A47A" w14:textId="77777777" w:rsidTr="00643B6F">
        <w:tc>
          <w:tcPr>
            <w:tcW w:w="1874" w:type="dxa"/>
            <w:tcBorders>
              <w:right w:val="single" w:sz="4" w:space="0" w:color="auto"/>
            </w:tcBorders>
          </w:tcPr>
          <w:p w14:paraId="5F42E498" w14:textId="77777777" w:rsidR="000A49AD" w:rsidRPr="005E4D37" w:rsidRDefault="000A49AD"/>
        </w:tc>
        <w:tc>
          <w:tcPr>
            <w:tcW w:w="7193" w:type="dxa"/>
            <w:tcBorders>
              <w:left w:val="single" w:sz="4" w:space="0" w:color="auto"/>
            </w:tcBorders>
          </w:tcPr>
          <w:p w14:paraId="24489355" w14:textId="77777777" w:rsidR="000A49AD" w:rsidRPr="005E4D37" w:rsidRDefault="00643B6F" w:rsidP="00643B6F">
            <w:r w:rsidRPr="005E4D37">
              <w:t xml:space="preserve">Per </w:t>
            </w:r>
            <w:r w:rsidR="00B42CC0" w:rsidRPr="005E4D37">
              <w:t xml:space="preserve">of voor </w:t>
            </w:r>
            <w:r w:rsidRPr="005E4D37">
              <w:t>1-1-2020 wordt i</w:t>
            </w:r>
            <w:r w:rsidR="00E901A6" w:rsidRPr="005E4D37">
              <w:t>n operationeel opzicht hogere eisen gesteld aan het personeel op de werkvloer. Er zijn gesprekken gevoerd waarin zij op hun verantwoordelijkheid hiervoor zijn gewezen. Op basis van deze gesprekken is er per personeelslid een scholing</w:t>
            </w:r>
            <w:r w:rsidRPr="005E4D37">
              <w:t>-</w:t>
            </w:r>
            <w:r w:rsidR="00E901A6" w:rsidRPr="005E4D37">
              <w:t xml:space="preserve"> en ontwikkelingsplan</w:t>
            </w:r>
            <w:r w:rsidRPr="005E4D37">
              <w:t xml:space="preserve"> opgesteld</w:t>
            </w:r>
            <w:r w:rsidR="00E901A6" w:rsidRPr="005E4D37">
              <w:t xml:space="preserve">. </w:t>
            </w:r>
          </w:p>
          <w:p w14:paraId="0F48DDE0" w14:textId="77777777" w:rsidR="00643B6F" w:rsidRPr="005E4D37" w:rsidRDefault="00643B6F" w:rsidP="00643B6F"/>
        </w:tc>
      </w:tr>
      <w:tr w:rsidR="005E4D37" w:rsidRPr="005E4D37" w14:paraId="13440D50" w14:textId="77777777" w:rsidTr="00643B6F">
        <w:tc>
          <w:tcPr>
            <w:tcW w:w="1874" w:type="dxa"/>
            <w:tcBorders>
              <w:right w:val="single" w:sz="4" w:space="0" w:color="auto"/>
            </w:tcBorders>
          </w:tcPr>
          <w:p w14:paraId="0AD6CED0" w14:textId="77777777" w:rsidR="00E901A6" w:rsidRPr="005E4D37" w:rsidRDefault="006E24F2" w:rsidP="006E24F2">
            <w:r w:rsidRPr="005E4D37">
              <w:lastRenderedPageBreak/>
              <w:t>Ten aanzien van de e</w:t>
            </w:r>
            <w:r w:rsidR="00643B6F" w:rsidRPr="005E4D37">
              <w:t>xploitatielast:</w:t>
            </w:r>
          </w:p>
        </w:tc>
        <w:tc>
          <w:tcPr>
            <w:tcW w:w="7193" w:type="dxa"/>
            <w:tcBorders>
              <w:left w:val="single" w:sz="4" w:space="0" w:color="auto"/>
            </w:tcBorders>
          </w:tcPr>
          <w:p w14:paraId="6DC8CA04" w14:textId="77777777" w:rsidR="00E901A6" w:rsidRPr="005E4D37" w:rsidRDefault="00643B6F">
            <w:r w:rsidRPr="005E4D37">
              <w:t xml:space="preserve">Per </w:t>
            </w:r>
            <w:r w:rsidR="00B42CC0" w:rsidRPr="005E4D37">
              <w:t xml:space="preserve">of voor </w:t>
            </w:r>
            <w:r w:rsidRPr="005E4D37">
              <w:t>1-</w:t>
            </w:r>
            <w:r w:rsidR="00776A0F" w:rsidRPr="005E4D37">
              <w:t>4</w:t>
            </w:r>
            <w:r w:rsidRPr="005E4D37">
              <w:t xml:space="preserve">-2020 is er een voorstel dat de exploitatiedruk met </w:t>
            </w:r>
            <w:r w:rsidR="00FB7CCB" w:rsidRPr="005E4D37">
              <w:t xml:space="preserve">tenminste </w:t>
            </w:r>
            <w:r w:rsidRPr="005E4D37">
              <w:t>€ 1</w:t>
            </w:r>
            <w:r w:rsidR="00FB7CCB" w:rsidRPr="005E4D37">
              <w:t>25</w:t>
            </w:r>
            <w:r w:rsidRPr="005E4D37">
              <w:t xml:space="preserve">.000 </w:t>
            </w:r>
            <w:r w:rsidR="00FB7CCB" w:rsidRPr="005E4D37">
              <w:t xml:space="preserve">is </w:t>
            </w:r>
            <w:r w:rsidRPr="005E4D37">
              <w:t xml:space="preserve">verminderd. In dit voorstel kan uitgegaan worden van plannen ter verhoging van de omzet, plannen om de kosten te verminderen, dan wel een combinatie van beide. </w:t>
            </w:r>
          </w:p>
          <w:p w14:paraId="4AFAEE18" w14:textId="77777777" w:rsidR="00643B6F" w:rsidRPr="005E4D37" w:rsidRDefault="00643B6F" w:rsidP="00643B6F">
            <w:r w:rsidRPr="005E4D37">
              <w:t>Dit voorstel is financieel en taakstellend, vertaald in de concept begroting BSSA 202</w:t>
            </w:r>
            <w:r w:rsidR="00776A0F" w:rsidRPr="005E4D37">
              <w:t>1</w:t>
            </w:r>
          </w:p>
          <w:p w14:paraId="178CE544" w14:textId="77777777" w:rsidR="006E24F2" w:rsidRPr="005E4D37" w:rsidRDefault="006E24F2" w:rsidP="00643B6F"/>
        </w:tc>
      </w:tr>
      <w:tr w:rsidR="005E4D37" w:rsidRPr="005E4D37" w14:paraId="29AAB036" w14:textId="77777777" w:rsidTr="00643B6F">
        <w:tc>
          <w:tcPr>
            <w:tcW w:w="1874" w:type="dxa"/>
            <w:tcBorders>
              <w:right w:val="single" w:sz="4" w:space="0" w:color="auto"/>
            </w:tcBorders>
          </w:tcPr>
          <w:p w14:paraId="34BF84F7" w14:textId="77777777" w:rsidR="006E24F2" w:rsidRPr="005E4D37" w:rsidRDefault="006E24F2" w:rsidP="006E24F2">
            <w:r w:rsidRPr="005E4D37">
              <w:t>Ten aanzien van de aanbevelingen uit het rapport en het overleg van 16 september 2019</w:t>
            </w:r>
          </w:p>
        </w:tc>
        <w:tc>
          <w:tcPr>
            <w:tcW w:w="7193" w:type="dxa"/>
            <w:tcBorders>
              <w:left w:val="single" w:sz="4" w:space="0" w:color="auto"/>
            </w:tcBorders>
          </w:tcPr>
          <w:p w14:paraId="325CB579" w14:textId="77777777" w:rsidR="00910C7B" w:rsidRPr="005E4D37" w:rsidRDefault="00B42CC0" w:rsidP="003B7AB2">
            <w:r w:rsidRPr="005E4D37">
              <w:t>Per of voor 1-1-2020 aan te geven op welke wijze de bevindingen uit de analyse en de aanbevelingen (zie hoofdstuk 5 van het rapport) evenals de aanbevelingen uit het overleg van 16 september 2019 uitgevoerd worden (leiden tot concrete maatregelen).</w:t>
            </w:r>
            <w:r w:rsidR="0071776F" w:rsidRPr="005E4D37">
              <w:t xml:space="preserve"> Daarnaast kunnen er altijd maatregelen worden genomen die aansluiten bij de zienswijze en noodzaak passend bij de verantwoordelijkheid als kwartiermaker.</w:t>
            </w:r>
            <w:r w:rsidR="00910C7B">
              <w:t xml:space="preserve"> </w:t>
            </w:r>
            <w:r w:rsidR="00962F37" w:rsidRPr="00567D3E">
              <w:t xml:space="preserve">Voorgenomen </w:t>
            </w:r>
            <w:r w:rsidR="00910C7B" w:rsidRPr="00567D3E">
              <w:t>maatregelen</w:t>
            </w:r>
            <w:r w:rsidR="00962F37" w:rsidRPr="00567D3E">
              <w:t xml:space="preserve"> die </w:t>
            </w:r>
            <w:r w:rsidR="00910C7B" w:rsidRPr="00567D3E">
              <w:t xml:space="preserve"> gevolgen hebben voor de inwoners van Alblasserdam </w:t>
            </w:r>
            <w:r w:rsidR="00962F37" w:rsidRPr="00567D3E">
              <w:t xml:space="preserve">en of </w:t>
            </w:r>
            <w:r w:rsidR="00910C7B" w:rsidRPr="00567D3E">
              <w:t xml:space="preserve">andere gebruikers van het Sportcentrum, </w:t>
            </w:r>
            <w:r w:rsidR="00962F37" w:rsidRPr="00567D3E">
              <w:t xml:space="preserve">worden vooraf </w:t>
            </w:r>
            <w:r w:rsidR="00910C7B" w:rsidRPr="00567D3E">
              <w:t xml:space="preserve">met de gemeente </w:t>
            </w:r>
            <w:r w:rsidR="00962F37" w:rsidRPr="00567D3E">
              <w:t>afgestemd in het hierna genoemde voortgangsoverleg.</w:t>
            </w:r>
            <w:r w:rsidR="00910C7B">
              <w:t xml:space="preserve"> </w:t>
            </w:r>
          </w:p>
        </w:tc>
      </w:tr>
      <w:tr w:rsidR="005E4D37" w:rsidRPr="005E4D37" w14:paraId="0C11A986" w14:textId="77777777" w:rsidTr="00643B6F">
        <w:tc>
          <w:tcPr>
            <w:tcW w:w="1874" w:type="dxa"/>
            <w:tcBorders>
              <w:right w:val="single" w:sz="4" w:space="0" w:color="auto"/>
            </w:tcBorders>
          </w:tcPr>
          <w:p w14:paraId="1436C583" w14:textId="77777777" w:rsidR="00E901A6" w:rsidRPr="005E4D37" w:rsidRDefault="00E901A6"/>
        </w:tc>
        <w:tc>
          <w:tcPr>
            <w:tcW w:w="7193" w:type="dxa"/>
            <w:tcBorders>
              <w:left w:val="single" w:sz="4" w:space="0" w:color="auto"/>
            </w:tcBorders>
          </w:tcPr>
          <w:p w14:paraId="1443E76B" w14:textId="77777777" w:rsidR="00E901A6" w:rsidRPr="005E4D37" w:rsidRDefault="00E901A6"/>
        </w:tc>
      </w:tr>
      <w:tr w:rsidR="005E4D37" w:rsidRPr="005E4D37" w14:paraId="44EB2322" w14:textId="77777777" w:rsidTr="00643B6F">
        <w:tc>
          <w:tcPr>
            <w:tcW w:w="1874" w:type="dxa"/>
            <w:tcBorders>
              <w:right w:val="single" w:sz="4" w:space="0" w:color="auto"/>
            </w:tcBorders>
          </w:tcPr>
          <w:p w14:paraId="1CA12F42" w14:textId="77777777" w:rsidR="00E901A6" w:rsidRPr="005E4D37" w:rsidRDefault="00643B6F">
            <w:r w:rsidRPr="005E4D37">
              <w:t xml:space="preserve">Beoordeling </w:t>
            </w:r>
            <w:r w:rsidR="00F00399" w:rsidRPr="005E4D37">
              <w:t>eind</w:t>
            </w:r>
            <w:r w:rsidRPr="005E4D37">
              <w:t>resultaat</w:t>
            </w:r>
            <w:r w:rsidR="00F00399" w:rsidRPr="005E4D37">
              <w:t xml:space="preserve"> per opdracht</w:t>
            </w:r>
            <w:r w:rsidRPr="005E4D37">
              <w:t>:</w:t>
            </w:r>
          </w:p>
        </w:tc>
        <w:tc>
          <w:tcPr>
            <w:tcW w:w="7193" w:type="dxa"/>
            <w:tcBorders>
              <w:left w:val="single" w:sz="4" w:space="0" w:color="auto"/>
            </w:tcBorders>
          </w:tcPr>
          <w:p w14:paraId="6E9EA594" w14:textId="77777777" w:rsidR="00E901A6" w:rsidRPr="005E4D37" w:rsidRDefault="00643B6F">
            <w:r w:rsidRPr="005E4D37">
              <w:t>Ten tijde van de gestelde datums</w:t>
            </w:r>
            <w:r w:rsidR="00776A0F" w:rsidRPr="005E4D37">
              <w:t>,</w:t>
            </w:r>
            <w:r w:rsidRPr="005E4D37">
              <w:t xml:space="preserve"> </w:t>
            </w:r>
            <w:r w:rsidR="00776A0F" w:rsidRPr="005E4D37">
              <w:t>maar minimaal 1x per 4 weken</w:t>
            </w:r>
            <w:r w:rsidRPr="005E4D37">
              <w:t>, worden de</w:t>
            </w:r>
            <w:r w:rsidR="00776A0F" w:rsidRPr="005E4D37">
              <w:t xml:space="preserve"> voortgang en de</w:t>
            </w:r>
            <w:r w:rsidRPr="005E4D37">
              <w:t xml:space="preserve"> concrete resultaten van de opdracht besproken met de kwartiermaker, het dagelijks bestuur van de BSSA en de ambtelijk accounthouder. Deze gesprekken worden in eerste instantie door de kwartiermaker belegd. </w:t>
            </w:r>
          </w:p>
          <w:p w14:paraId="57431E38" w14:textId="77777777" w:rsidR="00643B6F" w:rsidRPr="005E4D37" w:rsidRDefault="00643B6F"/>
        </w:tc>
      </w:tr>
      <w:tr w:rsidR="00643B6F" w:rsidRPr="005E4D37" w14:paraId="286FFB0E" w14:textId="77777777" w:rsidTr="00643B6F">
        <w:tc>
          <w:tcPr>
            <w:tcW w:w="1874" w:type="dxa"/>
            <w:tcBorders>
              <w:right w:val="single" w:sz="4" w:space="0" w:color="auto"/>
            </w:tcBorders>
          </w:tcPr>
          <w:p w14:paraId="0BAFB28F" w14:textId="77777777" w:rsidR="00643B6F" w:rsidRPr="005E4D37" w:rsidRDefault="00643B6F" w:rsidP="00643B6F">
            <w:r w:rsidRPr="005E4D37">
              <w:t>Kosten, tijdpad en wijze van verantwoording van het resultaat:</w:t>
            </w:r>
          </w:p>
          <w:p w14:paraId="6E61DE4E" w14:textId="77777777" w:rsidR="00643B6F" w:rsidRPr="005E4D37" w:rsidRDefault="00643B6F"/>
        </w:tc>
        <w:tc>
          <w:tcPr>
            <w:tcW w:w="7193" w:type="dxa"/>
            <w:tcBorders>
              <w:left w:val="single" w:sz="4" w:space="0" w:color="auto"/>
            </w:tcBorders>
          </w:tcPr>
          <w:p w14:paraId="3B9A45AE" w14:textId="16DA2176" w:rsidR="00F00399" w:rsidRPr="005E4D37" w:rsidRDefault="00643B6F" w:rsidP="005942C7">
            <w:r w:rsidRPr="005E4D37">
              <w:t xml:space="preserve">De inzet van de kwartiermaker vindt plaats in de periode van 1 </w:t>
            </w:r>
            <w:r w:rsidR="00776A0F" w:rsidRPr="005E4D37">
              <w:t xml:space="preserve">november </w:t>
            </w:r>
            <w:r w:rsidRPr="005E4D37">
              <w:t xml:space="preserve">2019 tot uiterlijk 1 </w:t>
            </w:r>
            <w:r w:rsidR="00776A0F" w:rsidRPr="005E4D37">
              <w:t xml:space="preserve">mei </w:t>
            </w:r>
            <w:r w:rsidRPr="005E4D37">
              <w:t xml:space="preserve">2020 </w:t>
            </w:r>
            <w:r w:rsidR="00F00399" w:rsidRPr="005E4D37">
              <w:t xml:space="preserve">gedurende </w:t>
            </w:r>
            <w:r w:rsidR="00776A0F" w:rsidRPr="005E4D37">
              <w:t xml:space="preserve">gemiddeld </w:t>
            </w:r>
            <w:r w:rsidR="00F00399" w:rsidRPr="005E4D37">
              <w:t xml:space="preserve">20 weken voor 15 uur per week </w:t>
            </w:r>
            <w:r w:rsidR="00F00399" w:rsidRPr="005942C7">
              <w:t xml:space="preserve">tegen een tarief van € </w:t>
            </w:r>
            <w:r w:rsidR="005942C7">
              <w:t>xxx</w:t>
            </w:r>
            <w:bookmarkStart w:id="0" w:name="_GoBack"/>
            <w:bookmarkEnd w:id="0"/>
            <w:r w:rsidR="00F00399" w:rsidRPr="005942C7">
              <w:t xml:space="preserve">  per</w:t>
            </w:r>
            <w:r w:rsidR="00F00399" w:rsidRPr="005E4D37">
              <w:t xml:space="preserve"> uur </w:t>
            </w:r>
            <w:proofErr w:type="spellStart"/>
            <w:r w:rsidR="00F00399" w:rsidRPr="005E4D37">
              <w:t>excl</w:t>
            </w:r>
            <w:proofErr w:type="spellEnd"/>
            <w:r w:rsidR="00F00399" w:rsidRPr="005E4D37">
              <w:t xml:space="preserve"> btw. De behaalde resultaten worden schriftelijk vastgelegd, bij voorkeur in een werkplan,  om op deze manier opgenomen te kunnen worden in de werkprotocollen van de organisatie. </w:t>
            </w:r>
          </w:p>
        </w:tc>
      </w:tr>
    </w:tbl>
    <w:p w14:paraId="6AFF0F91" w14:textId="77777777" w:rsidR="00CE54CA" w:rsidRPr="005E4D37" w:rsidRDefault="00CE54CA"/>
    <w:p w14:paraId="56051274" w14:textId="77777777" w:rsidR="00CE54CA" w:rsidRPr="005E4D37" w:rsidRDefault="00CE54CA">
      <w:r w:rsidRPr="005E4D37">
        <w:t xml:space="preserve"> </w:t>
      </w:r>
    </w:p>
    <w:p w14:paraId="1BA1D1D2" w14:textId="77777777" w:rsidR="00643B6F" w:rsidRPr="005E4D37" w:rsidRDefault="00643B6F"/>
    <w:sectPr w:rsidR="00643B6F" w:rsidRPr="005E4D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37DD4"/>
    <w:multiLevelType w:val="hybridMultilevel"/>
    <w:tmpl w:val="F38CEE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B5045E"/>
    <w:multiLevelType w:val="hybridMultilevel"/>
    <w:tmpl w:val="86CCCA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CA"/>
    <w:rsid w:val="000A49AD"/>
    <w:rsid w:val="000D57EC"/>
    <w:rsid w:val="0012523E"/>
    <w:rsid w:val="001C095D"/>
    <w:rsid w:val="001F64BD"/>
    <w:rsid w:val="002409FB"/>
    <w:rsid w:val="003B7AB2"/>
    <w:rsid w:val="004523F2"/>
    <w:rsid w:val="004A4F91"/>
    <w:rsid w:val="004F051A"/>
    <w:rsid w:val="005206AB"/>
    <w:rsid w:val="00567D3E"/>
    <w:rsid w:val="005942C7"/>
    <w:rsid w:val="005E4D37"/>
    <w:rsid w:val="006320EE"/>
    <w:rsid w:val="00643B6F"/>
    <w:rsid w:val="006E24F2"/>
    <w:rsid w:val="0071776F"/>
    <w:rsid w:val="00776A0F"/>
    <w:rsid w:val="00787B08"/>
    <w:rsid w:val="00811D2D"/>
    <w:rsid w:val="00832220"/>
    <w:rsid w:val="00910C7B"/>
    <w:rsid w:val="00962F37"/>
    <w:rsid w:val="009B1E5C"/>
    <w:rsid w:val="00B42CC0"/>
    <w:rsid w:val="00C55F67"/>
    <w:rsid w:val="00CE54CA"/>
    <w:rsid w:val="00D10EE7"/>
    <w:rsid w:val="00E901A6"/>
    <w:rsid w:val="00EC205C"/>
    <w:rsid w:val="00F00399"/>
    <w:rsid w:val="00F44163"/>
    <w:rsid w:val="00F61377"/>
    <w:rsid w:val="00FB7CCB"/>
    <w:rsid w:val="00FE42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5A476"/>
  <w15:docId w15:val="{54387B77-D406-498A-BDC1-B60185E5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051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A4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523F2"/>
    <w:pPr>
      <w:ind w:left="720"/>
      <w:contextualSpacing/>
    </w:pPr>
  </w:style>
  <w:style w:type="paragraph" w:styleId="Ballontekst">
    <w:name w:val="Balloon Text"/>
    <w:basedOn w:val="Standaard"/>
    <w:link w:val="BallontekstChar"/>
    <w:uiPriority w:val="99"/>
    <w:semiHidden/>
    <w:unhideWhenUsed/>
    <w:rsid w:val="005E4D37"/>
    <w:rPr>
      <w:rFonts w:ascii="Tahoma" w:hAnsi="Tahoma" w:cs="Tahoma"/>
      <w:sz w:val="16"/>
      <w:szCs w:val="16"/>
    </w:rPr>
  </w:style>
  <w:style w:type="character" w:customStyle="1" w:styleId="BallontekstChar">
    <w:name w:val="Ballontekst Char"/>
    <w:basedOn w:val="Standaardalinea-lettertype"/>
    <w:link w:val="Ballontekst"/>
    <w:uiPriority w:val="99"/>
    <w:semiHidden/>
    <w:rsid w:val="005E4D37"/>
    <w:rPr>
      <w:rFonts w:ascii="Tahoma" w:hAnsi="Tahoma" w:cs="Tahoma"/>
      <w:sz w:val="16"/>
      <w:szCs w:val="16"/>
    </w:rPr>
  </w:style>
  <w:style w:type="character" w:styleId="Verwijzingopmerking">
    <w:name w:val="annotation reference"/>
    <w:basedOn w:val="Standaardalinea-lettertype"/>
    <w:uiPriority w:val="99"/>
    <w:semiHidden/>
    <w:unhideWhenUsed/>
    <w:rsid w:val="009B1E5C"/>
    <w:rPr>
      <w:sz w:val="16"/>
      <w:szCs w:val="16"/>
    </w:rPr>
  </w:style>
  <w:style w:type="paragraph" w:styleId="Tekstopmerking">
    <w:name w:val="annotation text"/>
    <w:basedOn w:val="Standaard"/>
    <w:link w:val="TekstopmerkingChar"/>
    <w:uiPriority w:val="99"/>
    <w:semiHidden/>
    <w:unhideWhenUsed/>
    <w:rsid w:val="009B1E5C"/>
    <w:rPr>
      <w:sz w:val="20"/>
      <w:szCs w:val="20"/>
    </w:rPr>
  </w:style>
  <w:style w:type="character" w:customStyle="1" w:styleId="TekstopmerkingChar">
    <w:name w:val="Tekst opmerking Char"/>
    <w:basedOn w:val="Standaardalinea-lettertype"/>
    <w:link w:val="Tekstopmerking"/>
    <w:uiPriority w:val="99"/>
    <w:semiHidden/>
    <w:rsid w:val="009B1E5C"/>
    <w:rPr>
      <w:sz w:val="20"/>
      <w:szCs w:val="20"/>
    </w:rPr>
  </w:style>
  <w:style w:type="paragraph" w:styleId="Onderwerpvanopmerking">
    <w:name w:val="annotation subject"/>
    <w:basedOn w:val="Tekstopmerking"/>
    <w:next w:val="Tekstopmerking"/>
    <w:link w:val="OnderwerpvanopmerkingChar"/>
    <w:uiPriority w:val="99"/>
    <w:semiHidden/>
    <w:unhideWhenUsed/>
    <w:rsid w:val="009B1E5C"/>
    <w:rPr>
      <w:b/>
      <w:bCs/>
    </w:rPr>
  </w:style>
  <w:style w:type="character" w:customStyle="1" w:styleId="OnderwerpvanopmerkingChar">
    <w:name w:val="Onderwerp van opmerking Char"/>
    <w:basedOn w:val="TekstopmerkingChar"/>
    <w:link w:val="Onderwerpvanopmerking"/>
    <w:uiPriority w:val="99"/>
    <w:semiHidden/>
    <w:rsid w:val="009B1E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1107</Words>
  <Characters>6092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Andel, GW van</dc:creator>
  <cp:lastModifiedBy>Eck, Saskia van</cp:lastModifiedBy>
  <cp:revision>3</cp:revision>
  <dcterms:created xsi:type="dcterms:W3CDTF">2019-10-25T07:21:00Z</dcterms:created>
  <dcterms:modified xsi:type="dcterms:W3CDTF">2019-10-31T12:37:00Z</dcterms:modified>
</cp:coreProperties>
</file>