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5C" w:rsidRDefault="000C7F48" w:rsidP="00C04C5A">
      <w:pPr>
        <w:pStyle w:val="Koptekst"/>
        <w:rPr>
          <w:rFonts w:ascii="Arial" w:hAnsi="Arial" w:cs="Arial"/>
          <w:b/>
        </w:rPr>
      </w:pPr>
      <w:r>
        <w:tab/>
      </w:r>
    </w:p>
    <w:p w:rsidR="006F1C5C" w:rsidRDefault="006F1C5C" w:rsidP="006F1C5C">
      <w:pPr>
        <w:jc w:val="center"/>
        <w:rPr>
          <w:rFonts w:ascii="Arial" w:hAnsi="Arial" w:cs="Arial"/>
          <w:b/>
        </w:rPr>
      </w:pPr>
      <w:r w:rsidRPr="00257859">
        <w:rPr>
          <w:rFonts w:ascii="Arial" w:hAnsi="Arial" w:cs="Arial"/>
          <w:b/>
        </w:rPr>
        <w:t>Motie</w:t>
      </w:r>
    </w:p>
    <w:p w:rsidR="006F1C5C" w:rsidRPr="00BA7898" w:rsidRDefault="006F1C5C" w:rsidP="006F1C5C">
      <w:pPr>
        <w:jc w:val="center"/>
        <w:rPr>
          <w:rFonts w:ascii="Arial" w:hAnsi="Arial" w:cs="Arial"/>
          <w:b/>
          <w:sz w:val="18"/>
        </w:rPr>
      </w:pPr>
      <w:r w:rsidRPr="00257859">
        <w:rPr>
          <w:rFonts w:ascii="Arial" w:hAnsi="Arial" w:cs="Arial"/>
          <w:b/>
        </w:rPr>
        <w:t>(korte en gemotiveerde verklaring over een onderwerp</w:t>
      </w:r>
      <w:r>
        <w:rPr>
          <w:rFonts w:ascii="Arial" w:hAnsi="Arial" w:cs="Arial"/>
          <w:b/>
        </w:rPr>
        <w:br/>
      </w:r>
      <w:r w:rsidRPr="00257859">
        <w:rPr>
          <w:rFonts w:ascii="Arial" w:hAnsi="Arial" w:cs="Arial"/>
          <w:b/>
        </w:rPr>
        <w:t>waardoor een oordeel, wens of verzoek wordt uitgesproken</w:t>
      </w:r>
      <w:r>
        <w:rPr>
          <w:rFonts w:ascii="Arial" w:hAnsi="Arial" w:cs="Arial"/>
          <w:b/>
        </w:rPr>
        <w:t>)</w:t>
      </w:r>
    </w:p>
    <w:p w:rsidR="006F1C5C" w:rsidRPr="00BA7898" w:rsidRDefault="006F1C5C" w:rsidP="006F1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</w:rPr>
      </w:pPr>
      <w:r w:rsidRPr="00BA7898">
        <w:rPr>
          <w:rFonts w:ascii="Arial" w:hAnsi="Arial" w:cs="Arial"/>
          <w:b/>
          <w:sz w:val="18"/>
        </w:rPr>
        <w:t>Artikel 37 Reglement van Orde</w:t>
      </w:r>
    </w:p>
    <w:p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Ieder lid van de raad kan ter vergadering een motie indienen.</w:t>
      </w:r>
    </w:p>
    <w:p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Een motie moet om in behandeling genomen te kunnen worden schriftelijk bij de voorzitter worden ingediend.</w:t>
      </w:r>
    </w:p>
    <w:p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De behandeling van een motie over een aanhangig onderwerp of voorstel vindt tegelijk met de beraadslaging over dat onderwerp of voorstel plaats.</w:t>
      </w:r>
    </w:p>
    <w:p w:rsidR="006F1C5C" w:rsidRPr="00BA7898" w:rsidRDefault="006F1C5C" w:rsidP="006F1C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</w:rPr>
      </w:pPr>
      <w:r w:rsidRPr="00BA7898">
        <w:rPr>
          <w:rFonts w:ascii="Arial" w:hAnsi="Arial" w:cs="Arial"/>
          <w:i/>
          <w:sz w:val="18"/>
        </w:rPr>
        <w:t>De behandeling van een motie over een niet op de agenda opgenomen onderwerp vindt plaats nadat alle op de agenda voorkomende onderwerpen zijn behandeld.</w:t>
      </w:r>
    </w:p>
    <w:p w:rsidR="006F1C5C" w:rsidRDefault="006F1C5C" w:rsidP="006F1C5C">
      <w:pPr>
        <w:rPr>
          <w:rFonts w:ascii="Arial" w:hAnsi="Arial" w:cs="Arial"/>
        </w:rPr>
      </w:pPr>
    </w:p>
    <w:p w:rsidR="006F1C5C" w:rsidRDefault="006F1C5C" w:rsidP="006F1C5C">
      <w:pPr>
        <w:rPr>
          <w:rFonts w:ascii="Arial" w:hAnsi="Arial" w:cs="Arial"/>
        </w:rPr>
      </w:pPr>
      <w:r>
        <w:rPr>
          <w:rFonts w:ascii="Arial" w:hAnsi="Arial" w:cs="Arial"/>
        </w:rPr>
        <w:t>Vergadering: Gemeenteraad …</w:t>
      </w:r>
      <w:r w:rsidR="0082314B">
        <w:rPr>
          <w:rFonts w:ascii="Arial" w:hAnsi="Arial" w:cs="Arial"/>
        </w:rPr>
        <w:t>12 november</w:t>
      </w:r>
      <w:r>
        <w:rPr>
          <w:rFonts w:ascii="Arial" w:hAnsi="Arial" w:cs="Arial"/>
        </w:rPr>
        <w:t>….2019</w:t>
      </w:r>
    </w:p>
    <w:p w:rsidR="006F1C5C" w:rsidRDefault="006F1C5C" w:rsidP="006F1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Onderwerp:  </w:t>
      </w:r>
      <w:r w:rsidRPr="00AC715D">
        <w:rPr>
          <w:rFonts w:ascii="Arial" w:hAnsi="Arial" w:cs="Arial"/>
        </w:rPr>
        <w:t>Motie</w:t>
      </w:r>
      <w:r w:rsidR="007911EE">
        <w:rPr>
          <w:rFonts w:ascii="Arial" w:hAnsi="Arial" w:cs="Arial"/>
        </w:rPr>
        <w:t>: samen naar een aardgasvrije omgeving.</w:t>
      </w:r>
    </w:p>
    <w:p w:rsidR="006F1C5C" w:rsidRDefault="006F1C5C" w:rsidP="006F1C5C">
      <w:pPr>
        <w:pBdr>
          <w:bottom w:val="single" w:sz="6" w:space="1" w:color="auto"/>
        </w:pBdr>
        <w:rPr>
          <w:rFonts w:ascii="Arial" w:hAnsi="Arial" w:cs="Arial"/>
        </w:rPr>
      </w:pPr>
    </w:p>
    <w:p w:rsidR="006F1C5C" w:rsidRDefault="006F1C5C" w:rsidP="006F1C5C">
      <w:pPr>
        <w:rPr>
          <w:rFonts w:ascii="Arial" w:hAnsi="Arial" w:cs="Arial"/>
        </w:rPr>
      </w:pPr>
      <w:r>
        <w:rPr>
          <w:rFonts w:ascii="Arial" w:hAnsi="Arial" w:cs="Arial"/>
        </w:rPr>
        <w:t>De raad van de gemeente Alblasserdam in vergadering bijeen op: …</w:t>
      </w:r>
      <w:r w:rsidR="0082314B">
        <w:rPr>
          <w:rFonts w:ascii="Arial" w:hAnsi="Arial" w:cs="Arial"/>
        </w:rPr>
        <w:t>12 november</w:t>
      </w:r>
      <w:r>
        <w:rPr>
          <w:rFonts w:ascii="Arial" w:hAnsi="Arial" w:cs="Arial"/>
        </w:rPr>
        <w:t>…..2019</w:t>
      </w:r>
    </w:p>
    <w:p w:rsidR="006F1C5C" w:rsidRPr="00C04C5A" w:rsidRDefault="006F1C5C" w:rsidP="006F1C5C">
      <w:pPr>
        <w:spacing w:after="0"/>
        <w:rPr>
          <w:rFonts w:ascii="Verdana" w:hAnsi="Verdana" w:cs="Arial"/>
          <w:b/>
          <w:sz w:val="20"/>
          <w:szCs w:val="20"/>
        </w:rPr>
      </w:pPr>
      <w:r w:rsidRPr="00C04C5A">
        <w:rPr>
          <w:rFonts w:ascii="Verdana" w:hAnsi="Verdana" w:cs="Arial"/>
          <w:b/>
          <w:sz w:val="20"/>
          <w:szCs w:val="20"/>
        </w:rPr>
        <w:t>Constaterende dat:</w:t>
      </w:r>
    </w:p>
    <w:p w:rsidR="006F1C5C" w:rsidRPr="00C04C5A" w:rsidRDefault="006F1C5C" w:rsidP="006F1C5C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>Alblasserdam voor een enorme uitdaging staat om woningen te verduurzamen, van het gas af te halen en CO2-uitstoot te verminderen.</w:t>
      </w:r>
    </w:p>
    <w:p w:rsidR="006F1C5C" w:rsidRPr="00C04C5A" w:rsidRDefault="006F1C5C" w:rsidP="006F1C5C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 xml:space="preserve">De gemeente een voorbeeldfunctie en aanjaagfunctie heeft om ervoor te zorgen dat de ambities op korte, midden- en lange termijn worden gehaald. </w:t>
      </w:r>
    </w:p>
    <w:p w:rsidR="000C7F48" w:rsidRPr="00C04C5A" w:rsidRDefault="000C7F48" w:rsidP="006F1C5C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 xml:space="preserve">Om deze ambities </w:t>
      </w:r>
      <w:r w:rsidR="004A027E" w:rsidRPr="00C04C5A">
        <w:rPr>
          <w:rFonts w:ascii="Verdana" w:hAnsi="Verdana"/>
          <w:sz w:val="20"/>
          <w:szCs w:val="20"/>
        </w:rPr>
        <w:t xml:space="preserve">van gemeente </w:t>
      </w:r>
      <w:r w:rsidRPr="00C04C5A">
        <w:rPr>
          <w:rFonts w:ascii="Verdana" w:hAnsi="Verdana"/>
          <w:sz w:val="20"/>
          <w:szCs w:val="20"/>
        </w:rPr>
        <w:t xml:space="preserve">op het gebied van energie transitie te doen slagen is </w:t>
      </w:r>
      <w:r w:rsidR="00C46441" w:rsidRPr="00C04C5A">
        <w:rPr>
          <w:rFonts w:ascii="Verdana" w:hAnsi="Verdana"/>
          <w:sz w:val="20"/>
          <w:szCs w:val="20"/>
        </w:rPr>
        <w:t xml:space="preserve">de inzet van </w:t>
      </w:r>
      <w:r w:rsidRPr="00C04C5A">
        <w:rPr>
          <w:rFonts w:ascii="Verdana" w:hAnsi="Verdana"/>
          <w:sz w:val="20"/>
          <w:szCs w:val="20"/>
        </w:rPr>
        <w:t xml:space="preserve">de </w:t>
      </w:r>
      <w:r w:rsidR="00C46441" w:rsidRPr="00C04C5A">
        <w:rPr>
          <w:rFonts w:ascii="Verdana" w:hAnsi="Verdana"/>
          <w:sz w:val="20"/>
          <w:szCs w:val="20"/>
        </w:rPr>
        <w:t>inwoners</w:t>
      </w:r>
      <w:r w:rsidR="00601F1B" w:rsidRPr="00C04C5A">
        <w:rPr>
          <w:rFonts w:ascii="Verdana" w:hAnsi="Verdana"/>
          <w:sz w:val="20"/>
          <w:szCs w:val="20"/>
        </w:rPr>
        <w:t>, bedrijven en maatschappelijke partijen</w:t>
      </w:r>
      <w:r w:rsidR="00E322B1" w:rsidRPr="00C04C5A">
        <w:rPr>
          <w:rFonts w:ascii="Verdana" w:hAnsi="Verdana"/>
          <w:sz w:val="20"/>
          <w:szCs w:val="20"/>
        </w:rPr>
        <w:t>,</w:t>
      </w:r>
      <w:r w:rsidRPr="00C04C5A">
        <w:rPr>
          <w:rFonts w:ascii="Verdana" w:hAnsi="Verdana"/>
          <w:sz w:val="20"/>
          <w:szCs w:val="20"/>
        </w:rPr>
        <w:t xml:space="preserve"> van Alblasserdam</w:t>
      </w:r>
      <w:r w:rsidR="00E322B1" w:rsidRPr="00C04C5A">
        <w:rPr>
          <w:rFonts w:ascii="Verdana" w:hAnsi="Verdana"/>
          <w:sz w:val="20"/>
          <w:szCs w:val="20"/>
        </w:rPr>
        <w:t>,</w:t>
      </w:r>
      <w:r w:rsidRPr="00C04C5A">
        <w:rPr>
          <w:rFonts w:ascii="Verdana" w:hAnsi="Verdana"/>
          <w:sz w:val="20"/>
          <w:szCs w:val="20"/>
        </w:rPr>
        <w:t xml:space="preserve"> </w:t>
      </w:r>
      <w:r w:rsidR="003B0218" w:rsidRPr="00C04C5A">
        <w:rPr>
          <w:rFonts w:ascii="Verdana" w:hAnsi="Verdana"/>
          <w:sz w:val="20"/>
          <w:szCs w:val="20"/>
        </w:rPr>
        <w:t>via een wijk</w:t>
      </w:r>
      <w:r w:rsidR="000A23A8" w:rsidRPr="00C04C5A">
        <w:rPr>
          <w:rFonts w:ascii="Verdana" w:hAnsi="Verdana"/>
          <w:sz w:val="20"/>
          <w:szCs w:val="20"/>
        </w:rPr>
        <w:t>gerichte aanpak</w:t>
      </w:r>
      <w:r w:rsidR="002F0C08" w:rsidRPr="00C04C5A">
        <w:rPr>
          <w:rFonts w:ascii="Verdana" w:hAnsi="Verdana"/>
          <w:sz w:val="20"/>
          <w:szCs w:val="20"/>
        </w:rPr>
        <w:t xml:space="preserve"> belangrijk.</w:t>
      </w:r>
      <w:r w:rsidR="00BC4EE2" w:rsidRPr="00C04C5A">
        <w:rPr>
          <w:rFonts w:ascii="Verdana" w:hAnsi="Verdana"/>
          <w:sz w:val="20"/>
          <w:szCs w:val="20"/>
        </w:rPr>
        <w:t xml:space="preserve"> </w:t>
      </w:r>
    </w:p>
    <w:p w:rsidR="006F1C5C" w:rsidRPr="00C04C5A" w:rsidRDefault="006F1C5C" w:rsidP="006F1C5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F1C5C" w:rsidRPr="00C04C5A" w:rsidRDefault="006F1C5C" w:rsidP="006F1C5C">
      <w:pPr>
        <w:spacing w:after="0"/>
        <w:rPr>
          <w:rFonts w:ascii="Verdana" w:hAnsi="Verdana" w:cs="Arial"/>
          <w:b/>
          <w:sz w:val="20"/>
          <w:szCs w:val="20"/>
        </w:rPr>
      </w:pPr>
      <w:r w:rsidRPr="00C04C5A">
        <w:rPr>
          <w:rFonts w:ascii="Verdana" w:hAnsi="Verdana" w:cs="Arial"/>
          <w:b/>
          <w:sz w:val="20"/>
          <w:szCs w:val="20"/>
        </w:rPr>
        <w:t>Overwegende dat:</w:t>
      </w:r>
    </w:p>
    <w:p w:rsidR="006D602E" w:rsidRPr="00C04C5A" w:rsidRDefault="0045059D" w:rsidP="006B462B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>Een gezamenlijk</w:t>
      </w:r>
      <w:r w:rsidR="00E1374D" w:rsidRPr="00C04C5A">
        <w:rPr>
          <w:rFonts w:ascii="Verdana" w:hAnsi="Verdana"/>
          <w:sz w:val="20"/>
          <w:szCs w:val="20"/>
        </w:rPr>
        <w:t>,</w:t>
      </w:r>
      <w:r w:rsidR="006D602E" w:rsidRPr="00C04C5A">
        <w:rPr>
          <w:rFonts w:ascii="Verdana" w:hAnsi="Verdana"/>
          <w:sz w:val="20"/>
          <w:szCs w:val="20"/>
        </w:rPr>
        <w:t xml:space="preserve"> </w:t>
      </w:r>
      <w:r w:rsidR="00785C41" w:rsidRPr="00C04C5A">
        <w:rPr>
          <w:rFonts w:ascii="Verdana" w:hAnsi="Verdana"/>
          <w:sz w:val="20"/>
          <w:szCs w:val="20"/>
        </w:rPr>
        <w:t>gefaseerde</w:t>
      </w:r>
      <w:r w:rsidRPr="00C04C5A">
        <w:rPr>
          <w:rFonts w:ascii="Verdana" w:hAnsi="Verdana"/>
          <w:sz w:val="20"/>
          <w:szCs w:val="20"/>
        </w:rPr>
        <w:t xml:space="preserve"> </w:t>
      </w:r>
      <w:r w:rsidR="00E1374D" w:rsidRPr="00C04C5A">
        <w:rPr>
          <w:rFonts w:ascii="Verdana" w:hAnsi="Verdana"/>
          <w:sz w:val="20"/>
          <w:szCs w:val="20"/>
        </w:rPr>
        <w:t xml:space="preserve">en </w:t>
      </w:r>
      <w:r w:rsidR="00A57DE0" w:rsidRPr="00C04C5A">
        <w:rPr>
          <w:rFonts w:ascii="Verdana" w:hAnsi="Verdana"/>
          <w:sz w:val="20"/>
          <w:szCs w:val="20"/>
        </w:rPr>
        <w:t xml:space="preserve">wijkgerichte </w:t>
      </w:r>
      <w:r w:rsidRPr="00C04C5A">
        <w:rPr>
          <w:rFonts w:ascii="Verdana" w:hAnsi="Verdana"/>
          <w:sz w:val="20"/>
          <w:szCs w:val="20"/>
        </w:rPr>
        <w:t xml:space="preserve">aanpak in dit traject gevolgd </w:t>
      </w:r>
      <w:r w:rsidR="00BE60B7" w:rsidRPr="00C04C5A">
        <w:rPr>
          <w:rFonts w:ascii="Verdana" w:hAnsi="Verdana"/>
          <w:sz w:val="20"/>
          <w:szCs w:val="20"/>
        </w:rPr>
        <w:t>gaat worden.</w:t>
      </w:r>
    </w:p>
    <w:p w:rsidR="00785C41" w:rsidRPr="00C04C5A" w:rsidRDefault="00BE60B7" w:rsidP="006B462B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 xml:space="preserve">Er aan de hand van het </w:t>
      </w:r>
      <w:proofErr w:type="spellStart"/>
      <w:r w:rsidRPr="00C04C5A">
        <w:rPr>
          <w:rFonts w:ascii="Verdana" w:hAnsi="Verdana"/>
          <w:sz w:val="20"/>
          <w:szCs w:val="20"/>
        </w:rPr>
        <w:t>onderzoeksbeeld</w:t>
      </w:r>
      <w:proofErr w:type="spellEnd"/>
      <w:r w:rsidRPr="00C04C5A">
        <w:rPr>
          <w:rFonts w:ascii="Verdana" w:hAnsi="Verdana"/>
          <w:sz w:val="20"/>
          <w:szCs w:val="20"/>
        </w:rPr>
        <w:t xml:space="preserve"> per</w:t>
      </w:r>
      <w:r w:rsidR="001177B8" w:rsidRPr="00C04C5A">
        <w:rPr>
          <w:rFonts w:ascii="Verdana" w:hAnsi="Verdana"/>
          <w:sz w:val="20"/>
          <w:szCs w:val="20"/>
        </w:rPr>
        <w:t xml:space="preserve"> wijk een keuze gemaakt moet worden uit diverse</w:t>
      </w:r>
      <w:r w:rsidR="00785C41" w:rsidRPr="00C04C5A">
        <w:rPr>
          <w:rFonts w:ascii="Verdana" w:hAnsi="Verdana"/>
          <w:sz w:val="20"/>
          <w:szCs w:val="20"/>
        </w:rPr>
        <w:t xml:space="preserve"> </w:t>
      </w:r>
      <w:r w:rsidR="001177B8" w:rsidRPr="00C04C5A">
        <w:rPr>
          <w:rFonts w:ascii="Verdana" w:hAnsi="Verdana"/>
          <w:sz w:val="20"/>
          <w:szCs w:val="20"/>
        </w:rPr>
        <w:t>warmte opties.</w:t>
      </w:r>
    </w:p>
    <w:p w:rsidR="00785C41" w:rsidRPr="00C04C5A" w:rsidRDefault="00E1374D" w:rsidP="006B462B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 xml:space="preserve">Hierin de </w:t>
      </w:r>
      <w:r w:rsidR="00785C41" w:rsidRPr="00C04C5A">
        <w:rPr>
          <w:rFonts w:ascii="Verdana" w:hAnsi="Verdana"/>
          <w:sz w:val="20"/>
          <w:szCs w:val="20"/>
        </w:rPr>
        <w:t xml:space="preserve">inzet van collectieve oplossingen </w:t>
      </w:r>
      <w:r w:rsidR="000A23A8" w:rsidRPr="00C04C5A">
        <w:rPr>
          <w:rFonts w:ascii="Verdana" w:hAnsi="Verdana"/>
          <w:sz w:val="20"/>
          <w:szCs w:val="20"/>
        </w:rPr>
        <w:t xml:space="preserve">per wijk </w:t>
      </w:r>
      <w:r w:rsidR="00785C41" w:rsidRPr="00C04C5A">
        <w:rPr>
          <w:rFonts w:ascii="Verdana" w:hAnsi="Verdana"/>
          <w:sz w:val="20"/>
          <w:szCs w:val="20"/>
        </w:rPr>
        <w:t>onontbeerlijk is.</w:t>
      </w:r>
      <w:r w:rsidR="000A23A8" w:rsidRPr="00C04C5A">
        <w:rPr>
          <w:rFonts w:ascii="Verdana" w:hAnsi="Verdana"/>
          <w:sz w:val="20"/>
          <w:szCs w:val="20"/>
        </w:rPr>
        <w:t xml:space="preserve"> </w:t>
      </w:r>
    </w:p>
    <w:p w:rsidR="006B462B" w:rsidRPr="00C04C5A" w:rsidRDefault="00E1374D" w:rsidP="006B462B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>Intensieve betrokkenheid</w:t>
      </w:r>
      <w:r w:rsidR="006B462B" w:rsidRPr="00C04C5A">
        <w:rPr>
          <w:rFonts w:ascii="Verdana" w:hAnsi="Verdana"/>
          <w:sz w:val="20"/>
          <w:szCs w:val="20"/>
        </w:rPr>
        <w:t xml:space="preserve"> van inwon</w:t>
      </w:r>
      <w:r w:rsidR="00870ED2" w:rsidRPr="00C04C5A">
        <w:rPr>
          <w:rFonts w:ascii="Verdana" w:hAnsi="Verdana"/>
          <w:sz w:val="20"/>
          <w:szCs w:val="20"/>
        </w:rPr>
        <w:t xml:space="preserve">ers voor dit traject </w:t>
      </w:r>
      <w:r w:rsidR="003F7E56" w:rsidRPr="00C04C5A">
        <w:rPr>
          <w:rFonts w:ascii="Verdana" w:hAnsi="Verdana"/>
          <w:sz w:val="20"/>
          <w:szCs w:val="20"/>
        </w:rPr>
        <w:t xml:space="preserve">nodig is om </w:t>
      </w:r>
      <w:r w:rsidR="00870ED2" w:rsidRPr="00C04C5A">
        <w:rPr>
          <w:rFonts w:ascii="Verdana" w:hAnsi="Verdana"/>
          <w:sz w:val="20"/>
          <w:szCs w:val="20"/>
        </w:rPr>
        <w:t>d</w:t>
      </w:r>
      <w:r w:rsidR="006B462B" w:rsidRPr="00C04C5A">
        <w:rPr>
          <w:rFonts w:ascii="Verdana" w:hAnsi="Verdana"/>
          <w:sz w:val="20"/>
          <w:szCs w:val="20"/>
        </w:rPr>
        <w:t xml:space="preserve">raagvlak, </w:t>
      </w:r>
      <w:r w:rsidR="003F7E56" w:rsidRPr="00C04C5A">
        <w:rPr>
          <w:rFonts w:ascii="Verdana" w:hAnsi="Verdana"/>
          <w:sz w:val="20"/>
          <w:szCs w:val="20"/>
        </w:rPr>
        <w:t xml:space="preserve"> betrouwbare i</w:t>
      </w:r>
      <w:r w:rsidR="006B462B" w:rsidRPr="00C04C5A">
        <w:rPr>
          <w:rFonts w:ascii="Verdana" w:hAnsi="Verdana"/>
          <w:sz w:val="20"/>
          <w:szCs w:val="20"/>
        </w:rPr>
        <w:t>nformatie</w:t>
      </w:r>
      <w:r w:rsidR="003F7E56" w:rsidRPr="00C04C5A">
        <w:rPr>
          <w:rFonts w:ascii="Verdana" w:hAnsi="Verdana"/>
          <w:sz w:val="20"/>
          <w:szCs w:val="20"/>
        </w:rPr>
        <w:t xml:space="preserve"> en het </w:t>
      </w:r>
      <w:r w:rsidR="00F96DF5" w:rsidRPr="00C04C5A">
        <w:rPr>
          <w:rFonts w:ascii="Verdana" w:hAnsi="Verdana"/>
          <w:sz w:val="20"/>
          <w:szCs w:val="20"/>
        </w:rPr>
        <w:t xml:space="preserve">besef van urgentie </w:t>
      </w:r>
      <w:r w:rsidRPr="00C04C5A">
        <w:rPr>
          <w:rFonts w:ascii="Verdana" w:hAnsi="Verdana"/>
          <w:sz w:val="20"/>
          <w:szCs w:val="20"/>
        </w:rPr>
        <w:t xml:space="preserve">voor dit onderwerp </w:t>
      </w:r>
      <w:r w:rsidR="003F7E56" w:rsidRPr="00C04C5A">
        <w:rPr>
          <w:rFonts w:ascii="Verdana" w:hAnsi="Verdana"/>
          <w:sz w:val="20"/>
          <w:szCs w:val="20"/>
        </w:rPr>
        <w:t>te bewerkstelligen.</w:t>
      </w:r>
    </w:p>
    <w:p w:rsidR="00E903C2" w:rsidRPr="00C04C5A" w:rsidRDefault="003B0218" w:rsidP="00E903C2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>B</w:t>
      </w:r>
      <w:r w:rsidR="006D602E" w:rsidRPr="00C04C5A">
        <w:rPr>
          <w:rFonts w:ascii="Verdana" w:hAnsi="Verdana"/>
          <w:sz w:val="20"/>
          <w:szCs w:val="20"/>
        </w:rPr>
        <w:t xml:space="preserve">urgerparticipatie </w:t>
      </w:r>
      <w:r w:rsidRPr="00C04C5A">
        <w:rPr>
          <w:rFonts w:ascii="Verdana" w:hAnsi="Verdana"/>
          <w:sz w:val="20"/>
          <w:szCs w:val="20"/>
        </w:rPr>
        <w:t xml:space="preserve">per wijk </w:t>
      </w:r>
      <w:r w:rsidR="006D602E" w:rsidRPr="00C04C5A">
        <w:rPr>
          <w:rFonts w:ascii="Verdana" w:hAnsi="Verdana"/>
          <w:sz w:val="20"/>
          <w:szCs w:val="20"/>
        </w:rPr>
        <w:t xml:space="preserve">belangrijk is om daadwerkelijk </w:t>
      </w:r>
      <w:r w:rsidRPr="00C04C5A">
        <w:rPr>
          <w:rFonts w:ascii="Verdana" w:hAnsi="Verdana"/>
          <w:sz w:val="20"/>
          <w:szCs w:val="20"/>
        </w:rPr>
        <w:t xml:space="preserve">van het gas af te komen omdat het </w:t>
      </w:r>
      <w:r w:rsidR="00E1374D" w:rsidRPr="00C04C5A">
        <w:rPr>
          <w:rFonts w:ascii="Verdana" w:hAnsi="Verdana"/>
          <w:sz w:val="20"/>
          <w:szCs w:val="20"/>
        </w:rPr>
        <w:t xml:space="preserve">op deze manier </w:t>
      </w:r>
      <w:r w:rsidRPr="00C04C5A">
        <w:rPr>
          <w:rFonts w:ascii="Verdana" w:hAnsi="Verdana"/>
          <w:sz w:val="20"/>
          <w:szCs w:val="20"/>
        </w:rPr>
        <w:t>bew</w:t>
      </w:r>
      <w:r w:rsidR="00E1374D" w:rsidRPr="00C04C5A">
        <w:rPr>
          <w:rFonts w:ascii="Verdana" w:hAnsi="Verdana"/>
          <w:sz w:val="20"/>
          <w:szCs w:val="20"/>
        </w:rPr>
        <w:t xml:space="preserve">oners motiveert, stimuleert als ook </w:t>
      </w:r>
      <w:r w:rsidRPr="00C04C5A">
        <w:rPr>
          <w:rFonts w:ascii="Verdana" w:hAnsi="Verdana"/>
          <w:sz w:val="20"/>
          <w:szCs w:val="20"/>
        </w:rPr>
        <w:t>meer mogelijkheden bied</w:t>
      </w:r>
      <w:r w:rsidR="0082314B">
        <w:rPr>
          <w:rFonts w:ascii="Verdana" w:hAnsi="Verdana"/>
          <w:sz w:val="20"/>
          <w:szCs w:val="20"/>
        </w:rPr>
        <w:t>t</w:t>
      </w:r>
      <w:r w:rsidRPr="00C04C5A">
        <w:rPr>
          <w:rFonts w:ascii="Verdana" w:hAnsi="Verdana"/>
          <w:sz w:val="20"/>
          <w:szCs w:val="20"/>
        </w:rPr>
        <w:t xml:space="preserve"> om slagvaardig op te treden. Tegelijkertijd </w:t>
      </w:r>
      <w:r w:rsidR="002F0C08" w:rsidRPr="00C04C5A">
        <w:rPr>
          <w:rFonts w:ascii="Verdana" w:hAnsi="Verdana"/>
          <w:sz w:val="20"/>
          <w:szCs w:val="20"/>
        </w:rPr>
        <w:t>verhoogt dit naast winst voor het milieu, Co2 reductie ook de betaalbaarheid.</w:t>
      </w:r>
    </w:p>
    <w:p w:rsidR="002F0C08" w:rsidRPr="0082314B" w:rsidRDefault="00E903C2" w:rsidP="003B0218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2314B">
        <w:rPr>
          <w:rFonts w:ascii="Verdana" w:hAnsi="Verdana"/>
          <w:sz w:val="20"/>
          <w:szCs w:val="20"/>
        </w:rPr>
        <w:t>Georganiseer</w:t>
      </w:r>
      <w:r w:rsidR="0082314B" w:rsidRPr="0082314B">
        <w:rPr>
          <w:rFonts w:ascii="Verdana" w:hAnsi="Verdana"/>
          <w:sz w:val="20"/>
          <w:szCs w:val="20"/>
        </w:rPr>
        <w:t xml:space="preserve">de burgerparticipatie </w:t>
      </w:r>
      <w:r w:rsidRPr="0082314B">
        <w:rPr>
          <w:rFonts w:ascii="Verdana" w:hAnsi="Verdana"/>
          <w:sz w:val="20"/>
          <w:szCs w:val="20"/>
        </w:rPr>
        <w:t>een e</w:t>
      </w:r>
      <w:r w:rsidRPr="0082314B">
        <w:rPr>
          <w:rFonts w:ascii="Verdana" w:hAnsi="Verdana" w:cs="Arial"/>
          <w:sz w:val="20"/>
          <w:szCs w:val="20"/>
        </w:rPr>
        <w:t xml:space="preserve">xpliciete uitnodiging </w:t>
      </w:r>
      <w:r w:rsidR="0082314B" w:rsidRPr="0082314B">
        <w:rPr>
          <w:rFonts w:ascii="Verdana" w:hAnsi="Verdana" w:cs="Arial"/>
          <w:sz w:val="20"/>
          <w:szCs w:val="20"/>
        </w:rPr>
        <w:t xml:space="preserve">is </w:t>
      </w:r>
      <w:r w:rsidR="00C04C5A" w:rsidRPr="0082314B">
        <w:rPr>
          <w:rFonts w:ascii="Verdana" w:hAnsi="Verdana" w:cs="Arial"/>
          <w:sz w:val="20"/>
          <w:szCs w:val="20"/>
        </w:rPr>
        <w:t xml:space="preserve">gericht </w:t>
      </w:r>
      <w:r w:rsidRPr="0082314B">
        <w:rPr>
          <w:rFonts w:ascii="Verdana" w:hAnsi="Verdana" w:cs="Arial"/>
          <w:sz w:val="20"/>
          <w:szCs w:val="20"/>
        </w:rPr>
        <w:t>aan burgers die in het bezit zijn van (organisatorische) kennis op het gebied van energietransitie.</w:t>
      </w:r>
    </w:p>
    <w:p w:rsidR="00E903C2" w:rsidRPr="00C04C5A" w:rsidRDefault="00E903C2" w:rsidP="00E903C2">
      <w:pPr>
        <w:pStyle w:val="Lijstalinea"/>
        <w:spacing w:after="0" w:line="240" w:lineRule="auto"/>
        <w:rPr>
          <w:rFonts w:ascii="Verdana" w:hAnsi="Verdana" w:cs="Arial"/>
          <w:sz w:val="20"/>
          <w:szCs w:val="20"/>
        </w:rPr>
      </w:pPr>
    </w:p>
    <w:p w:rsidR="006F1C5C" w:rsidRPr="00C04C5A" w:rsidRDefault="006F1C5C" w:rsidP="003B0218">
      <w:pPr>
        <w:spacing w:line="240" w:lineRule="auto"/>
        <w:rPr>
          <w:rFonts w:ascii="Verdana" w:hAnsi="Verdana"/>
          <w:b/>
          <w:sz w:val="20"/>
          <w:szCs w:val="20"/>
        </w:rPr>
      </w:pPr>
      <w:r w:rsidRPr="00C04C5A">
        <w:rPr>
          <w:rFonts w:ascii="Verdana" w:hAnsi="Verdana" w:cs="Arial"/>
          <w:b/>
          <w:sz w:val="20"/>
          <w:szCs w:val="20"/>
        </w:rPr>
        <w:t>Verzoekt het college:</w:t>
      </w:r>
    </w:p>
    <w:p w:rsidR="002F0C08" w:rsidRPr="00C04C5A" w:rsidRDefault="002F0C08" w:rsidP="002F0C08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C04C5A">
        <w:rPr>
          <w:rFonts w:ascii="Verdana" w:hAnsi="Verdana"/>
          <w:sz w:val="20"/>
          <w:szCs w:val="20"/>
        </w:rPr>
        <w:t xml:space="preserve">Bij de actualisering en verdere inrichting </w:t>
      </w:r>
      <w:r w:rsidR="00D45037">
        <w:rPr>
          <w:rFonts w:ascii="Verdana" w:hAnsi="Verdana"/>
          <w:sz w:val="20"/>
          <w:szCs w:val="20"/>
        </w:rPr>
        <w:t xml:space="preserve">van de </w:t>
      </w:r>
      <w:r w:rsidR="00374395">
        <w:rPr>
          <w:sz w:val="24"/>
          <w:szCs w:val="24"/>
        </w:rPr>
        <w:t xml:space="preserve">Concept RES (juni 2020) en RES 1.0 (1 maart 2021) </w:t>
      </w:r>
      <w:r w:rsidRPr="00C04C5A">
        <w:rPr>
          <w:rFonts w:ascii="Verdana" w:hAnsi="Verdana"/>
          <w:sz w:val="20"/>
          <w:szCs w:val="20"/>
        </w:rPr>
        <w:t>voor Alblasserdam per wijk e</w:t>
      </w:r>
      <w:r w:rsidR="00E04737" w:rsidRPr="00C04C5A">
        <w:rPr>
          <w:rFonts w:ascii="Verdana" w:hAnsi="Verdana"/>
          <w:sz w:val="20"/>
          <w:szCs w:val="20"/>
        </w:rPr>
        <w:t>en burgerpanel op te richten</w:t>
      </w:r>
      <w:r w:rsidR="00E1374D" w:rsidRPr="00C04C5A">
        <w:rPr>
          <w:rFonts w:ascii="Verdana" w:hAnsi="Verdana"/>
          <w:sz w:val="20"/>
          <w:szCs w:val="20"/>
        </w:rPr>
        <w:t xml:space="preserve">. De leden </w:t>
      </w:r>
      <w:r w:rsidR="00E1374D" w:rsidRPr="00C04C5A">
        <w:rPr>
          <w:rFonts w:ascii="Verdana" w:hAnsi="Verdana"/>
          <w:sz w:val="20"/>
          <w:szCs w:val="20"/>
        </w:rPr>
        <w:lastRenderedPageBreak/>
        <w:t>van di</w:t>
      </w:r>
      <w:r w:rsidR="00496AF0">
        <w:rPr>
          <w:rFonts w:ascii="Verdana" w:hAnsi="Verdana"/>
          <w:sz w:val="20"/>
          <w:szCs w:val="20"/>
        </w:rPr>
        <w:t xml:space="preserve">t burgerpanel wordt samengesteld uit </w:t>
      </w:r>
      <w:bookmarkStart w:id="0" w:name="_GoBack"/>
      <w:bookmarkEnd w:id="0"/>
      <w:r w:rsidR="00E1374D" w:rsidRPr="00C04C5A">
        <w:rPr>
          <w:rFonts w:ascii="Verdana" w:hAnsi="Verdana"/>
          <w:sz w:val="20"/>
          <w:szCs w:val="20"/>
        </w:rPr>
        <w:t>de bewoners in de wijk waarin zij wonen en krijgen een adviserende rol richting de gemeenteraad.</w:t>
      </w:r>
    </w:p>
    <w:p w:rsidR="00E04737" w:rsidRPr="00C04C5A" w:rsidRDefault="00E04737" w:rsidP="00505D38">
      <w:pPr>
        <w:pStyle w:val="Lijstalinea"/>
        <w:numPr>
          <w:ilvl w:val="0"/>
          <w:numId w:val="4"/>
        </w:numPr>
        <w:spacing w:after="10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C04C5A">
        <w:rPr>
          <w:rFonts w:ascii="Verdana" w:hAnsi="Verdana"/>
          <w:sz w:val="20"/>
          <w:szCs w:val="20"/>
        </w:rPr>
        <w:t>Een taakomschrijving van het burgerpanel te maken.</w:t>
      </w:r>
    </w:p>
    <w:p w:rsidR="00E04737" w:rsidRPr="00C04C5A" w:rsidRDefault="00E04737" w:rsidP="00E04737">
      <w:pPr>
        <w:pStyle w:val="Lijstalinea"/>
        <w:numPr>
          <w:ilvl w:val="0"/>
          <w:numId w:val="4"/>
        </w:numPr>
        <w:spacing w:after="10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nl-NL"/>
        </w:rPr>
      </w:pPr>
      <w:r w:rsidRPr="00C04C5A">
        <w:rPr>
          <w:rFonts w:ascii="Verdana" w:hAnsi="Verdana" w:cs="Arial"/>
          <w:sz w:val="20"/>
          <w:szCs w:val="20"/>
        </w:rPr>
        <w:t xml:space="preserve">Een eigenstandig </w:t>
      </w:r>
      <w:r w:rsidR="001D11E2">
        <w:rPr>
          <w:rFonts w:ascii="Verdana" w:hAnsi="Verdana" w:cs="Arial"/>
          <w:sz w:val="20"/>
          <w:szCs w:val="20"/>
        </w:rPr>
        <w:t>(</w:t>
      </w:r>
      <w:r w:rsidRPr="00E04737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klein) budget te geven om daarmee wijkinitiatieven te kunnen ondersteunen.</w:t>
      </w:r>
    </w:p>
    <w:p w:rsidR="006F1C5C" w:rsidRPr="00C04C5A" w:rsidRDefault="006F1C5C" w:rsidP="006F1C5C">
      <w:pPr>
        <w:spacing w:after="0"/>
        <w:rPr>
          <w:rFonts w:ascii="Verdana" w:hAnsi="Verdana" w:cs="Arial"/>
          <w:b/>
          <w:sz w:val="20"/>
          <w:szCs w:val="20"/>
        </w:rPr>
      </w:pPr>
    </w:p>
    <w:p w:rsidR="006F1C5C" w:rsidRPr="00C04C5A" w:rsidRDefault="006F1C5C" w:rsidP="006F1C5C">
      <w:pPr>
        <w:rPr>
          <w:rFonts w:ascii="Verdana" w:hAnsi="Verdana" w:cs="Arial"/>
          <w:sz w:val="20"/>
          <w:szCs w:val="20"/>
        </w:rPr>
      </w:pPr>
      <w:r w:rsidRPr="00C04C5A">
        <w:rPr>
          <w:rFonts w:ascii="Verdana" w:hAnsi="Verdana" w:cs="Arial"/>
          <w:sz w:val="20"/>
          <w:szCs w:val="20"/>
        </w:rPr>
        <w:t xml:space="preserve">En gaat over tot de orde van de dag. </w:t>
      </w:r>
    </w:p>
    <w:p w:rsidR="006F1C5C" w:rsidRPr="00C04C5A" w:rsidRDefault="006F1C5C" w:rsidP="006F1C5C">
      <w:pPr>
        <w:rPr>
          <w:rFonts w:ascii="Verdana" w:hAnsi="Verdana" w:cs="Arial"/>
          <w:sz w:val="20"/>
          <w:szCs w:val="20"/>
        </w:rPr>
      </w:pPr>
      <w:r w:rsidRPr="00C04C5A">
        <w:rPr>
          <w:rFonts w:ascii="Verdana" w:hAnsi="Verdana" w:cs="Arial"/>
          <w:sz w:val="20"/>
          <w:szCs w:val="20"/>
        </w:rPr>
        <w:t>Namens de fractie van de PvdA,</w:t>
      </w:r>
    </w:p>
    <w:p w:rsidR="006F1C5C" w:rsidRPr="00C04C5A" w:rsidRDefault="006F1C5C" w:rsidP="006F1C5C">
      <w:pPr>
        <w:rPr>
          <w:rFonts w:ascii="Verdana" w:hAnsi="Verdana" w:cs="Arial"/>
          <w:sz w:val="20"/>
          <w:szCs w:val="20"/>
        </w:rPr>
      </w:pPr>
      <w:r w:rsidRPr="00C04C5A">
        <w:rPr>
          <w:rFonts w:ascii="Verdana" w:hAnsi="Verdana" w:cs="Arial"/>
          <w:sz w:val="20"/>
          <w:szCs w:val="20"/>
        </w:rPr>
        <w:t>Ondertekening en naam:</w:t>
      </w:r>
    </w:p>
    <w:p w:rsidR="006F1C5C" w:rsidRPr="00C04C5A" w:rsidRDefault="006F1C5C" w:rsidP="006F1C5C">
      <w:pPr>
        <w:rPr>
          <w:rFonts w:ascii="Verdana" w:hAnsi="Verdana"/>
          <w:sz w:val="20"/>
          <w:szCs w:val="20"/>
        </w:rPr>
      </w:pPr>
    </w:p>
    <w:p w:rsidR="00301727" w:rsidRPr="00C04C5A" w:rsidRDefault="00301727">
      <w:pPr>
        <w:rPr>
          <w:rFonts w:ascii="Verdana" w:hAnsi="Verdana"/>
          <w:sz w:val="20"/>
          <w:szCs w:val="20"/>
        </w:rPr>
      </w:pPr>
    </w:p>
    <w:sectPr w:rsidR="00301727" w:rsidRPr="00C04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39" w:rsidRDefault="00B96D39">
      <w:pPr>
        <w:spacing w:after="0" w:line="240" w:lineRule="auto"/>
      </w:pPr>
      <w:r>
        <w:separator/>
      </w:r>
    </w:p>
  </w:endnote>
  <w:endnote w:type="continuationSeparator" w:id="0">
    <w:p w:rsidR="00B96D39" w:rsidRDefault="00B9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39" w:rsidRDefault="00B96D39">
      <w:pPr>
        <w:spacing w:after="0" w:line="240" w:lineRule="auto"/>
      </w:pPr>
      <w:r>
        <w:separator/>
      </w:r>
    </w:p>
  </w:footnote>
  <w:footnote w:type="continuationSeparator" w:id="0">
    <w:p w:rsidR="00B96D39" w:rsidRDefault="00B9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B2" w:rsidRDefault="00F96DF5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151DE9C5" wp14:editId="379DD7E6">
          <wp:extent cx="1895475" cy="1190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AEC"/>
    <w:multiLevelType w:val="hybridMultilevel"/>
    <w:tmpl w:val="1B60B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404"/>
    <w:multiLevelType w:val="hybridMultilevel"/>
    <w:tmpl w:val="7B6C4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5438"/>
    <w:multiLevelType w:val="hybridMultilevel"/>
    <w:tmpl w:val="46627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C"/>
    <w:rsid w:val="000A23A8"/>
    <w:rsid w:val="000C7F48"/>
    <w:rsid w:val="001177B8"/>
    <w:rsid w:val="001D11E2"/>
    <w:rsid w:val="00213492"/>
    <w:rsid w:val="002F0C08"/>
    <w:rsid w:val="00301727"/>
    <w:rsid w:val="00346C25"/>
    <w:rsid w:val="00374395"/>
    <w:rsid w:val="003B0218"/>
    <w:rsid w:val="003F7E56"/>
    <w:rsid w:val="0045059D"/>
    <w:rsid w:val="00464C6C"/>
    <w:rsid w:val="00496AF0"/>
    <w:rsid w:val="004A027E"/>
    <w:rsid w:val="00596443"/>
    <w:rsid w:val="005A3BE7"/>
    <w:rsid w:val="00601F1B"/>
    <w:rsid w:val="006B462B"/>
    <w:rsid w:val="006D3FB8"/>
    <w:rsid w:val="006D602E"/>
    <w:rsid w:val="006F1C5C"/>
    <w:rsid w:val="00785C41"/>
    <w:rsid w:val="007911EE"/>
    <w:rsid w:val="007E33BC"/>
    <w:rsid w:val="0082314B"/>
    <w:rsid w:val="0085595A"/>
    <w:rsid w:val="00870ED2"/>
    <w:rsid w:val="008F7E1B"/>
    <w:rsid w:val="00A51858"/>
    <w:rsid w:val="00A57DE0"/>
    <w:rsid w:val="00B67419"/>
    <w:rsid w:val="00B96D39"/>
    <w:rsid w:val="00BC4EE2"/>
    <w:rsid w:val="00BD7159"/>
    <w:rsid w:val="00BE60B7"/>
    <w:rsid w:val="00C04C5A"/>
    <w:rsid w:val="00C46441"/>
    <w:rsid w:val="00D2333B"/>
    <w:rsid w:val="00D45037"/>
    <w:rsid w:val="00D90510"/>
    <w:rsid w:val="00E04737"/>
    <w:rsid w:val="00E1374D"/>
    <w:rsid w:val="00E322B1"/>
    <w:rsid w:val="00E903C2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39AB-0B21-47CC-83D4-2DD215E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1C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Zonnebeld</dc:creator>
  <cp:keywords/>
  <dc:description/>
  <cp:lastModifiedBy>Quinten Zonnebeld</cp:lastModifiedBy>
  <cp:revision>27</cp:revision>
  <dcterms:created xsi:type="dcterms:W3CDTF">2019-06-03T18:18:00Z</dcterms:created>
  <dcterms:modified xsi:type="dcterms:W3CDTF">2019-11-11T19:44:00Z</dcterms:modified>
</cp:coreProperties>
</file>