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E24" w:rsidRPr="00BD0538" w:rsidRDefault="0003036D">
      <w:pPr>
        <w:pStyle w:val="Kop1"/>
        <w:rPr>
          <w:rFonts w:ascii="Arial" w:hAnsi="Arial"/>
          <w:lang w:val="nl-NL"/>
        </w:rPr>
      </w:pPr>
      <w:bookmarkStart w:id="0" w:name="_GoBack"/>
      <w:bookmarkEnd w:id="0"/>
      <w:r w:rsidRPr="00BD0538">
        <w:rPr>
          <w:rFonts w:ascii="Arial" w:hAnsi="Arial"/>
          <w:lang w:val="nl-NL"/>
        </w:rPr>
        <w:t>MEMORANDUM</w:t>
      </w:r>
    </w:p>
    <w:p w:rsidR="00076E24" w:rsidRPr="00BD0538" w:rsidRDefault="00076E24">
      <w:pPr>
        <w:rPr>
          <w:rFonts w:ascii="Arial" w:hAnsi="Arial"/>
        </w:rPr>
      </w:pPr>
    </w:p>
    <w:p w:rsidR="00076E24" w:rsidRPr="00BD0538" w:rsidRDefault="0003036D">
      <w:pPr>
        <w:jc w:val="right"/>
        <w:rPr>
          <w:rFonts w:ascii="Arial" w:hAnsi="Arial"/>
        </w:rPr>
      </w:pPr>
      <w:r w:rsidRPr="00BD0538">
        <w:rPr>
          <w:rFonts w:ascii="Arial" w:hAnsi="Arial"/>
        </w:rPr>
        <w:t>(voor interne correspondentie)</w:t>
      </w:r>
    </w:p>
    <w:p w:rsidR="00076E24" w:rsidRPr="00BD0538" w:rsidRDefault="00076E24">
      <w:pPr>
        <w:rPr>
          <w:rFonts w:ascii="Arial" w:hAnsi="Arial"/>
        </w:rPr>
      </w:pPr>
    </w:p>
    <w:p w:rsidR="00076E24" w:rsidRPr="00BD0538" w:rsidRDefault="0003036D">
      <w:pPr>
        <w:tabs>
          <w:tab w:val="left" w:pos="1276"/>
          <w:tab w:val="left" w:pos="1560"/>
        </w:tabs>
        <w:rPr>
          <w:rFonts w:ascii="Arial" w:hAnsi="Arial"/>
        </w:rPr>
      </w:pPr>
      <w:r w:rsidRPr="00BD0538">
        <w:rPr>
          <w:rFonts w:ascii="Arial" w:hAnsi="Arial"/>
        </w:rPr>
        <w:t>Aan</w:t>
      </w:r>
      <w:r w:rsidRPr="00BD0538">
        <w:rPr>
          <w:rFonts w:ascii="Arial" w:hAnsi="Arial"/>
        </w:rPr>
        <w:tab/>
        <w:t>:</w:t>
      </w:r>
      <w:r w:rsidRPr="00BD0538">
        <w:rPr>
          <w:rFonts w:ascii="Arial" w:hAnsi="Arial"/>
        </w:rPr>
        <w:tab/>
      </w:r>
      <w:bookmarkStart w:id="1" w:name="blwAan"/>
      <w:bookmarkEnd w:id="1"/>
      <w:r w:rsidR="00BD0538">
        <w:rPr>
          <w:rFonts w:ascii="Arial" w:hAnsi="Arial"/>
        </w:rPr>
        <w:t>College en gemeenteraad</w:t>
      </w:r>
    </w:p>
    <w:p w:rsidR="00076E24" w:rsidRPr="00BD0538" w:rsidRDefault="0003036D">
      <w:pPr>
        <w:tabs>
          <w:tab w:val="left" w:pos="1276"/>
          <w:tab w:val="left" w:pos="1560"/>
        </w:tabs>
        <w:rPr>
          <w:rFonts w:ascii="Arial" w:hAnsi="Arial"/>
        </w:rPr>
      </w:pPr>
      <w:r w:rsidRPr="00BD0538">
        <w:rPr>
          <w:rFonts w:ascii="Arial" w:hAnsi="Arial"/>
        </w:rPr>
        <w:t>Afdeling</w:t>
      </w:r>
      <w:r w:rsidRPr="00BD0538">
        <w:rPr>
          <w:rFonts w:ascii="Arial" w:hAnsi="Arial"/>
        </w:rPr>
        <w:tab/>
        <w:t>:</w:t>
      </w:r>
      <w:r w:rsidRPr="00BD0538">
        <w:rPr>
          <w:rFonts w:ascii="Arial" w:hAnsi="Arial"/>
        </w:rPr>
        <w:tab/>
      </w:r>
      <w:bookmarkStart w:id="2" w:name="blwAfd"/>
      <w:bookmarkEnd w:id="2"/>
    </w:p>
    <w:p w:rsidR="00076E24" w:rsidRPr="00BD0538" w:rsidRDefault="0003036D">
      <w:pPr>
        <w:tabs>
          <w:tab w:val="left" w:pos="1276"/>
          <w:tab w:val="left" w:pos="1560"/>
        </w:tabs>
        <w:rPr>
          <w:rFonts w:ascii="Arial" w:hAnsi="Arial"/>
        </w:rPr>
      </w:pPr>
      <w:r w:rsidRPr="00BD0538">
        <w:rPr>
          <w:rFonts w:ascii="Arial" w:hAnsi="Arial"/>
        </w:rPr>
        <w:t>Van</w:t>
      </w:r>
      <w:r w:rsidRPr="00BD0538">
        <w:rPr>
          <w:rFonts w:ascii="Arial" w:hAnsi="Arial"/>
        </w:rPr>
        <w:tab/>
        <w:t>:</w:t>
      </w:r>
      <w:r w:rsidRPr="00BD0538">
        <w:rPr>
          <w:rFonts w:ascii="Arial" w:hAnsi="Arial"/>
        </w:rPr>
        <w:tab/>
      </w:r>
      <w:bookmarkStart w:id="3" w:name="blwVan"/>
      <w:bookmarkEnd w:id="3"/>
      <w:r w:rsidR="00BD0538">
        <w:rPr>
          <w:rFonts w:ascii="Arial" w:hAnsi="Arial"/>
        </w:rPr>
        <w:t>Ben Kraal</w:t>
      </w:r>
    </w:p>
    <w:p w:rsidR="00076E24" w:rsidRPr="00BD0538" w:rsidRDefault="0003036D">
      <w:pPr>
        <w:pBdr>
          <w:bottom w:val="single" w:sz="6" w:space="1" w:color="auto"/>
        </w:pBdr>
        <w:tabs>
          <w:tab w:val="left" w:pos="1276"/>
          <w:tab w:val="left" w:pos="1560"/>
        </w:tabs>
        <w:rPr>
          <w:rFonts w:ascii="Arial" w:hAnsi="Arial"/>
        </w:rPr>
      </w:pPr>
      <w:r w:rsidRPr="00BD0538">
        <w:rPr>
          <w:rFonts w:ascii="Arial" w:hAnsi="Arial"/>
        </w:rPr>
        <w:t>Afdeling</w:t>
      </w:r>
      <w:r w:rsidRPr="00BD0538">
        <w:rPr>
          <w:rFonts w:ascii="Arial" w:hAnsi="Arial"/>
        </w:rPr>
        <w:tab/>
        <w:t>:</w:t>
      </w:r>
      <w:r w:rsidRPr="00BD0538">
        <w:rPr>
          <w:rFonts w:ascii="Arial" w:hAnsi="Arial"/>
        </w:rPr>
        <w:tab/>
      </w:r>
      <w:bookmarkStart w:id="4" w:name="blwAfdVan"/>
      <w:bookmarkEnd w:id="4"/>
    </w:p>
    <w:p w:rsidR="00076E24" w:rsidRPr="00BD0538" w:rsidRDefault="0003036D">
      <w:pPr>
        <w:pBdr>
          <w:bottom w:val="single" w:sz="6" w:space="1" w:color="auto"/>
        </w:pBdr>
        <w:tabs>
          <w:tab w:val="left" w:pos="1276"/>
          <w:tab w:val="left" w:pos="1560"/>
        </w:tabs>
        <w:rPr>
          <w:rFonts w:ascii="Arial" w:hAnsi="Arial"/>
        </w:rPr>
      </w:pPr>
      <w:r w:rsidRPr="00BD0538">
        <w:rPr>
          <w:rFonts w:ascii="Arial" w:hAnsi="Arial"/>
        </w:rPr>
        <w:t>Datum</w:t>
      </w:r>
      <w:r w:rsidRPr="00BD0538">
        <w:rPr>
          <w:rFonts w:ascii="Arial" w:hAnsi="Arial"/>
        </w:rPr>
        <w:tab/>
        <w:t>:</w:t>
      </w:r>
      <w:r w:rsidRPr="00BD0538">
        <w:rPr>
          <w:rFonts w:ascii="Arial" w:hAnsi="Arial"/>
        </w:rPr>
        <w:tab/>
      </w:r>
      <w:bookmarkStart w:id="5" w:name="blwDatum"/>
      <w:bookmarkEnd w:id="5"/>
      <w:r w:rsidR="00BD0538">
        <w:rPr>
          <w:rFonts w:ascii="Arial" w:hAnsi="Arial"/>
        </w:rPr>
        <w:t>26 november 2019</w:t>
      </w:r>
    </w:p>
    <w:p w:rsidR="00076E24" w:rsidRPr="00BD0538" w:rsidRDefault="00076E24">
      <w:pPr>
        <w:pBdr>
          <w:bottom w:val="single" w:sz="6" w:space="1" w:color="auto"/>
        </w:pBdr>
        <w:rPr>
          <w:rFonts w:ascii="Arial" w:hAnsi="Arial"/>
        </w:rPr>
      </w:pPr>
    </w:p>
    <w:p w:rsidR="00076E24" w:rsidRPr="00BD0538" w:rsidRDefault="00076E24">
      <w:pPr>
        <w:rPr>
          <w:rFonts w:ascii="Arial" w:hAnsi="Arial"/>
        </w:rPr>
      </w:pPr>
    </w:p>
    <w:p w:rsidR="00076E24" w:rsidRDefault="00BD0538">
      <w:pPr>
        <w:tabs>
          <w:tab w:val="left" w:pos="2268"/>
          <w:tab w:val="left" w:pos="5103"/>
          <w:tab w:val="left" w:pos="7371"/>
        </w:tabs>
        <w:rPr>
          <w:rFonts w:ascii="Arial" w:hAnsi="Arial"/>
        </w:rPr>
      </w:pPr>
      <w:r>
        <w:rPr>
          <w:rFonts w:ascii="Arial" w:hAnsi="Arial"/>
        </w:rPr>
        <w:t>Beste mensen,</w:t>
      </w:r>
    </w:p>
    <w:p w:rsidR="00BD0538" w:rsidRDefault="00BD0538">
      <w:pPr>
        <w:tabs>
          <w:tab w:val="left" w:pos="2268"/>
          <w:tab w:val="left" w:pos="5103"/>
          <w:tab w:val="left" w:pos="7371"/>
        </w:tabs>
        <w:rPr>
          <w:rFonts w:ascii="Arial" w:hAnsi="Arial"/>
        </w:rPr>
      </w:pPr>
    </w:p>
    <w:p w:rsidR="00BD0538" w:rsidRDefault="00BD0538">
      <w:pPr>
        <w:tabs>
          <w:tab w:val="left" w:pos="2268"/>
          <w:tab w:val="left" w:pos="5103"/>
          <w:tab w:val="left" w:pos="7371"/>
        </w:tabs>
        <w:rPr>
          <w:rFonts w:ascii="Arial" w:hAnsi="Arial"/>
        </w:rPr>
      </w:pPr>
      <w:r>
        <w:rPr>
          <w:rFonts w:ascii="Arial" w:hAnsi="Arial"/>
        </w:rPr>
        <w:t>Hierbij ontvangt u de 2</w:t>
      </w:r>
      <w:r w:rsidRPr="00BD0538">
        <w:rPr>
          <w:rFonts w:ascii="Arial" w:hAnsi="Arial"/>
          <w:vertAlign w:val="superscript"/>
        </w:rPr>
        <w:t>e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Burap</w:t>
      </w:r>
      <w:proofErr w:type="spellEnd"/>
      <w:r>
        <w:rPr>
          <w:rFonts w:ascii="Arial" w:hAnsi="Arial"/>
        </w:rPr>
        <w:t xml:space="preserve"> </w:t>
      </w:r>
      <w:r w:rsidR="007A255B">
        <w:rPr>
          <w:rFonts w:ascii="Arial" w:hAnsi="Arial"/>
        </w:rPr>
        <w:t xml:space="preserve">2019 </w:t>
      </w:r>
      <w:r>
        <w:rPr>
          <w:rFonts w:ascii="Arial" w:hAnsi="Arial"/>
        </w:rPr>
        <w:t xml:space="preserve">van de Serviceorganisatie Jeugd. </w:t>
      </w:r>
    </w:p>
    <w:p w:rsidR="00BD0538" w:rsidRDefault="00BD0538">
      <w:pPr>
        <w:tabs>
          <w:tab w:val="left" w:pos="2268"/>
          <w:tab w:val="left" w:pos="5103"/>
          <w:tab w:val="left" w:pos="7371"/>
        </w:tabs>
        <w:rPr>
          <w:rFonts w:ascii="Arial" w:hAnsi="Arial"/>
        </w:rPr>
      </w:pPr>
    </w:p>
    <w:p w:rsidR="00BD0538" w:rsidRPr="00BD0538" w:rsidRDefault="00BD0538" w:rsidP="00BD0538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eastAsia="en-US"/>
        </w:rPr>
      </w:pPr>
      <w:r w:rsidRPr="00BD0538">
        <w:rPr>
          <w:rFonts w:ascii="Arial" w:eastAsia="Calibri" w:hAnsi="Arial" w:cs="Arial"/>
          <w:lang w:eastAsia="en-US"/>
        </w:rPr>
        <w:t xml:space="preserve">In de eerste bestuursrapportage </w:t>
      </w:r>
      <w:r w:rsidR="007A255B">
        <w:rPr>
          <w:rFonts w:ascii="Arial" w:eastAsia="Calibri" w:hAnsi="Arial" w:cs="Arial"/>
          <w:lang w:eastAsia="en-US"/>
        </w:rPr>
        <w:t xml:space="preserve">2019 </w:t>
      </w:r>
      <w:r w:rsidRPr="00BD0538">
        <w:rPr>
          <w:rFonts w:ascii="Arial" w:eastAsia="Calibri" w:hAnsi="Arial" w:cs="Arial"/>
          <w:lang w:eastAsia="en-US"/>
        </w:rPr>
        <w:t>werd ten opzichte van de begroting (gebaseerd op de realisatie2018 plus 2% indexatie) een overschrijding gerapporteerd van € 10,2 mln. Deze overschrijding is</w:t>
      </w:r>
    </w:p>
    <w:p w:rsidR="00BD0538" w:rsidRDefault="00BD0538" w:rsidP="00BD0538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eastAsia="en-US"/>
        </w:rPr>
      </w:pPr>
      <w:r w:rsidRPr="00BD0538">
        <w:rPr>
          <w:rFonts w:ascii="Arial" w:eastAsia="Calibri" w:hAnsi="Arial" w:cs="Arial"/>
          <w:lang w:eastAsia="en-US"/>
        </w:rPr>
        <w:t>verwerkt in een begrotingswijziging welke ter zienswijze aan de raden is voorgelegd. In deze tweede</w:t>
      </w:r>
      <w:r>
        <w:rPr>
          <w:rFonts w:ascii="Arial" w:eastAsia="Calibri" w:hAnsi="Arial" w:cs="Arial"/>
          <w:lang w:eastAsia="en-US"/>
        </w:rPr>
        <w:t xml:space="preserve"> </w:t>
      </w:r>
      <w:r w:rsidRPr="00BD0538">
        <w:rPr>
          <w:rFonts w:ascii="Arial" w:eastAsia="Calibri" w:hAnsi="Arial" w:cs="Arial"/>
          <w:lang w:eastAsia="en-US"/>
        </w:rPr>
        <w:t>bestuursrapportage wordt geconstateerd dat de kosten doorstijgen met € 1,8 mln. De totale extra</w:t>
      </w:r>
      <w:r>
        <w:rPr>
          <w:rFonts w:ascii="Arial" w:eastAsia="Calibri" w:hAnsi="Arial" w:cs="Arial"/>
          <w:lang w:eastAsia="en-US"/>
        </w:rPr>
        <w:t xml:space="preserve"> </w:t>
      </w:r>
      <w:r w:rsidRPr="00BD0538">
        <w:rPr>
          <w:rFonts w:ascii="Arial" w:eastAsia="Calibri" w:hAnsi="Arial" w:cs="Arial"/>
          <w:lang w:eastAsia="en-US"/>
        </w:rPr>
        <w:t>benodigde middelen ten opzichte van de begroting bedragen daarmee € 12,0 mln.</w:t>
      </w:r>
    </w:p>
    <w:p w:rsidR="00BD0538" w:rsidRDefault="00BD0538" w:rsidP="00BD0538">
      <w:pPr>
        <w:pStyle w:val="Plattetekst"/>
        <w:rPr>
          <w:rFonts w:ascii="Arial" w:eastAsia="Calibri" w:hAnsi="Arial" w:cs="Arial"/>
          <w:sz w:val="20"/>
        </w:rPr>
      </w:pPr>
      <w:r w:rsidRPr="00115370">
        <w:rPr>
          <w:rFonts w:ascii="Arial" w:eastAsia="Calibri" w:hAnsi="Arial" w:cs="Arial"/>
          <w:sz w:val="20"/>
        </w:rPr>
        <w:t>De gevolgen van de eerste bestuursrapportage</w:t>
      </w:r>
      <w:r>
        <w:rPr>
          <w:rFonts w:ascii="Arial" w:eastAsia="Calibri" w:hAnsi="Arial" w:cs="Arial"/>
          <w:sz w:val="20"/>
        </w:rPr>
        <w:t xml:space="preserve"> 2019 (</w:t>
      </w:r>
      <w:r w:rsidRPr="00115370">
        <w:rPr>
          <w:rFonts w:ascii="Arial" w:eastAsia="Calibri" w:hAnsi="Arial" w:cs="Arial"/>
          <w:sz w:val="20"/>
        </w:rPr>
        <w:t>€ 480.000</w:t>
      </w:r>
      <w:r>
        <w:rPr>
          <w:rFonts w:ascii="Arial" w:eastAsia="Calibri" w:hAnsi="Arial" w:cs="Arial"/>
          <w:sz w:val="20"/>
        </w:rPr>
        <w:t xml:space="preserve">) </w:t>
      </w:r>
      <w:r w:rsidRPr="00115370">
        <w:rPr>
          <w:rFonts w:ascii="Arial" w:eastAsia="Calibri" w:hAnsi="Arial" w:cs="Arial"/>
          <w:sz w:val="20"/>
        </w:rPr>
        <w:t>zijn opgenomen in onze begroting</w:t>
      </w:r>
      <w:r w:rsidR="00167F53">
        <w:rPr>
          <w:rFonts w:ascii="Arial" w:eastAsia="Calibri" w:hAnsi="Arial" w:cs="Arial"/>
          <w:sz w:val="20"/>
        </w:rPr>
        <w:t xml:space="preserve"> 2019</w:t>
      </w:r>
      <w:r w:rsidRPr="00115370">
        <w:rPr>
          <w:rFonts w:ascii="Arial" w:eastAsia="Calibri" w:hAnsi="Arial" w:cs="Arial"/>
          <w:sz w:val="20"/>
        </w:rPr>
        <w:t xml:space="preserve">. De serviceorganisatie heeft in haar 2e bestuursrapportage </w:t>
      </w:r>
      <w:r>
        <w:rPr>
          <w:rFonts w:ascii="Arial" w:eastAsia="Calibri" w:hAnsi="Arial" w:cs="Arial"/>
          <w:sz w:val="20"/>
        </w:rPr>
        <w:t xml:space="preserve">2019 </w:t>
      </w:r>
      <w:r w:rsidRPr="00115370">
        <w:rPr>
          <w:rFonts w:ascii="Arial" w:eastAsia="Calibri" w:hAnsi="Arial" w:cs="Arial"/>
          <w:sz w:val="20"/>
        </w:rPr>
        <w:t>een verwacht extra tekort gemeld van € 1,8 miljoen. Dit tekort is nog niet onze begroting opgenomen. Het aandeel van Alblasserdam hierin bedraagt ongeveer € 87.000 (4,82%). Het uiteindelijke resultaat over 2019 wordt verantwoord in onze jaarrekening 2019</w:t>
      </w:r>
      <w:r>
        <w:rPr>
          <w:rFonts w:ascii="Arial" w:eastAsia="Calibri" w:hAnsi="Arial" w:cs="Arial"/>
          <w:sz w:val="20"/>
        </w:rPr>
        <w:t>.</w:t>
      </w:r>
    </w:p>
    <w:p w:rsidR="00BD0538" w:rsidRDefault="00BD0538" w:rsidP="00BD0538">
      <w:pPr>
        <w:pStyle w:val="Plattetekst"/>
        <w:rPr>
          <w:rFonts w:ascii="Arial" w:eastAsia="Calibri" w:hAnsi="Arial" w:cs="Arial"/>
          <w:sz w:val="20"/>
        </w:rPr>
      </w:pPr>
    </w:p>
    <w:p w:rsidR="00BD0538" w:rsidRPr="00C80135" w:rsidRDefault="00BD0538" w:rsidP="00BD0538">
      <w:pPr>
        <w:pStyle w:val="Plattetekst"/>
        <w:rPr>
          <w:rFonts w:ascii="Arial" w:eastAsia="Calibri" w:hAnsi="Arial" w:cs="Arial"/>
          <w:sz w:val="20"/>
        </w:rPr>
      </w:pPr>
      <w:r w:rsidRPr="00BD0538">
        <w:rPr>
          <w:rFonts w:ascii="Arial" w:eastAsia="Calibri" w:hAnsi="Arial" w:cs="Arial"/>
          <w:sz w:val="20"/>
        </w:rPr>
        <w:t xml:space="preserve">De hogere prognose wordt niet verwerkt in een begrotingswijziging </w:t>
      </w:r>
      <w:r>
        <w:rPr>
          <w:rFonts w:ascii="Arial" w:eastAsia="Calibri" w:hAnsi="Arial" w:cs="Arial"/>
          <w:sz w:val="20"/>
        </w:rPr>
        <w:t>van de serviceorganisatie.</w:t>
      </w:r>
      <w:r w:rsidRPr="00BD0538">
        <w:rPr>
          <w:rFonts w:ascii="Arial" w:eastAsia="Calibri" w:hAnsi="Arial" w:cs="Arial"/>
          <w:sz w:val="20"/>
        </w:rPr>
        <w:t xml:space="preserve"> Het is niet mogelijk het</w:t>
      </w:r>
      <w:r>
        <w:rPr>
          <w:rFonts w:ascii="Arial" w:eastAsia="Calibri" w:hAnsi="Arial" w:cs="Arial"/>
          <w:sz w:val="20"/>
        </w:rPr>
        <w:t xml:space="preserve"> </w:t>
      </w:r>
      <w:r w:rsidRPr="00BD0538">
        <w:rPr>
          <w:rFonts w:ascii="Arial" w:eastAsia="Calibri" w:hAnsi="Arial" w:cs="Arial"/>
          <w:sz w:val="20"/>
        </w:rPr>
        <w:t>zienswijzeproces en daaropvolgende besluitvorming af te ronden voor het einde van het jaar.</w:t>
      </w:r>
      <w:r>
        <w:rPr>
          <w:rFonts w:ascii="Arial" w:eastAsia="Calibri" w:hAnsi="Arial" w:cs="Arial"/>
          <w:sz w:val="20"/>
        </w:rPr>
        <w:t xml:space="preserve"> </w:t>
      </w:r>
      <w:r w:rsidRPr="00BD0538">
        <w:rPr>
          <w:rFonts w:ascii="Arial" w:eastAsia="Calibri" w:hAnsi="Arial" w:cs="Arial"/>
          <w:sz w:val="20"/>
        </w:rPr>
        <w:t>Daarnaast is het niet van toegevoegde waarde omdat het jaar dan al (nagenoeg) voorbij is.</w:t>
      </w:r>
    </w:p>
    <w:p w:rsidR="00BD0538" w:rsidRDefault="00BD0538" w:rsidP="00BD0538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eastAsia="en-US"/>
        </w:rPr>
      </w:pPr>
    </w:p>
    <w:p w:rsidR="00BD0538" w:rsidRDefault="00BD0538" w:rsidP="00BD0538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eastAsia="en-US"/>
        </w:rPr>
      </w:pPr>
    </w:p>
    <w:p w:rsidR="00BD0538" w:rsidRPr="00BD0538" w:rsidRDefault="00BD0538" w:rsidP="00BD0538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eastAsia="en-US"/>
        </w:rPr>
      </w:pPr>
    </w:p>
    <w:p w:rsidR="00BD0538" w:rsidRPr="00BD0538" w:rsidRDefault="00BD0538">
      <w:pPr>
        <w:tabs>
          <w:tab w:val="left" w:pos="2268"/>
          <w:tab w:val="left" w:pos="5103"/>
          <w:tab w:val="left" w:pos="7371"/>
        </w:tabs>
        <w:rPr>
          <w:rFonts w:ascii="Arial" w:hAnsi="Arial"/>
        </w:rPr>
      </w:pPr>
    </w:p>
    <w:p w:rsidR="00BD0538" w:rsidRPr="00BD0538" w:rsidRDefault="00BD0538">
      <w:pPr>
        <w:rPr>
          <w:rFonts w:ascii="Arial" w:hAnsi="Arial"/>
        </w:rPr>
      </w:pPr>
    </w:p>
    <w:sectPr w:rsidR="00BD0538" w:rsidRPr="00BD0538">
      <w:pgSz w:w="11906" w:h="16838"/>
      <w:pgMar w:top="1531" w:right="1701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Quadraat-Regula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38"/>
    <w:rsid w:val="0003036D"/>
    <w:rsid w:val="00076E24"/>
    <w:rsid w:val="00167F53"/>
    <w:rsid w:val="002F4F0E"/>
    <w:rsid w:val="007A255B"/>
    <w:rsid w:val="00885F1D"/>
    <w:rsid w:val="00AD1447"/>
    <w:rsid w:val="00BD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E6A0B-A0B0-4B2F-B3DB-C1A95162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ourier New" w:hAnsi="Courier New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BD0538"/>
    <w:pPr>
      <w:spacing w:line="320" w:lineRule="atLeast"/>
    </w:pPr>
    <w:rPr>
      <w:rFonts w:ascii="Quadraat-Regular" w:hAnsi="Quadraat-Regular"/>
      <w:sz w:val="22"/>
    </w:rPr>
  </w:style>
  <w:style w:type="character" w:customStyle="1" w:styleId="PlattetekstChar">
    <w:name w:val="Platte tekst Char"/>
    <w:basedOn w:val="Standaardalinea-lettertype"/>
    <w:link w:val="Plattetekst"/>
    <w:rsid w:val="00BD0538"/>
    <w:rPr>
      <w:rFonts w:ascii="Quadraat-Regular" w:hAnsi="Quadraat-Regular"/>
      <w:sz w:val="22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BD0538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BD0538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Huisstijl-GAD\Sjablonen\albl_memo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albl_memo</Template>
  <TotalTime>0</TotalTime>
  <Pages>1</Pages>
  <Words>210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Kraal, B</dc:creator>
  <cp:keywords/>
  <cp:lastModifiedBy>Kraal, B</cp:lastModifiedBy>
  <cp:revision>3</cp:revision>
  <dcterms:created xsi:type="dcterms:W3CDTF">2019-11-27T11:34:00Z</dcterms:created>
  <dcterms:modified xsi:type="dcterms:W3CDTF">2019-11-29T11:41:00Z</dcterms:modified>
</cp:coreProperties>
</file>