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EE" w:rsidRDefault="00672FEE" w:rsidP="00672FEE">
      <w:pPr>
        <w:pStyle w:val="Default"/>
      </w:pPr>
      <w:r>
        <w:rPr>
          <w:noProof/>
          <w:lang w:eastAsia="nl-NL"/>
        </w:rPr>
        <w:t xml:space="preserve">   </w:t>
      </w:r>
      <w:r w:rsidR="00F319BC">
        <w:rPr>
          <w:noProof/>
          <w:lang w:eastAsia="nl-NL"/>
        </w:rPr>
        <w:drawing>
          <wp:inline distT="0" distB="0" distL="0" distR="0" wp14:anchorId="2D10D777" wp14:editId="7A26AFB1">
            <wp:extent cx="1021080" cy="1196578"/>
            <wp:effectExtent l="0" t="0" r="762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9132" cy="1206014"/>
                    </a:xfrm>
                    <a:prstGeom prst="rect">
                      <a:avLst/>
                    </a:prstGeom>
                  </pic:spPr>
                </pic:pic>
              </a:graphicData>
            </a:graphic>
          </wp:inline>
        </w:drawing>
      </w:r>
      <w:r>
        <w:rPr>
          <w:noProof/>
          <w:lang w:eastAsia="nl-NL"/>
        </w:rPr>
        <w:t xml:space="preserve">                                                                 </w:t>
      </w:r>
    </w:p>
    <w:p w:rsidR="00672FEE" w:rsidRDefault="00672FEE" w:rsidP="00672FEE">
      <w:pPr>
        <w:pStyle w:val="Default"/>
        <w:rPr>
          <w:b/>
        </w:rPr>
      </w:pPr>
    </w:p>
    <w:p w:rsidR="00672FEE" w:rsidRDefault="00672FEE" w:rsidP="00672FEE">
      <w:pPr>
        <w:pStyle w:val="Default"/>
        <w:rPr>
          <w:b/>
        </w:rPr>
      </w:pPr>
    </w:p>
    <w:p w:rsidR="00672FEE" w:rsidRDefault="00672FEE" w:rsidP="00672FEE">
      <w:pPr>
        <w:pStyle w:val="Default"/>
      </w:pPr>
      <w:r>
        <w:rPr>
          <w:b/>
        </w:rPr>
        <w:t>S</w:t>
      </w:r>
      <w:r w:rsidRPr="001D499D">
        <w:rPr>
          <w:b/>
        </w:rPr>
        <w:t xml:space="preserve">chriftelijke commissie Grondgebied 24 maart </w:t>
      </w:r>
      <w:r>
        <w:rPr>
          <w:b/>
        </w:rPr>
        <w:t>2</w:t>
      </w:r>
      <w:r w:rsidRPr="001D499D">
        <w:rPr>
          <w:b/>
        </w:rPr>
        <w:t>020</w:t>
      </w:r>
      <w:r>
        <w:rPr>
          <w:b/>
        </w:rPr>
        <w:t xml:space="preserve"> -</w:t>
      </w:r>
    </w:p>
    <w:p w:rsidR="00672FEE" w:rsidRDefault="00672FEE" w:rsidP="00672FEE">
      <w:pPr>
        <w:pStyle w:val="Default"/>
      </w:pPr>
      <w:r>
        <w:rPr>
          <w:b/>
        </w:rPr>
        <w:t>Bijdrage</w:t>
      </w:r>
      <w:r w:rsidRPr="0019648B">
        <w:rPr>
          <w:b/>
        </w:rPr>
        <w:t xml:space="preserve"> op raadsvoorstel Vaststellen bestemmingsplan voor afvoerleiding en parkeerplaatsen Hoogendijk Alblasserdam</w:t>
      </w:r>
      <w:r>
        <w:rPr>
          <w:b/>
        </w:rPr>
        <w:t xml:space="preserve"> </w:t>
      </w:r>
    </w:p>
    <w:p w:rsidR="00672FEE" w:rsidRDefault="00672FEE" w:rsidP="0019648B">
      <w:pPr>
        <w:pStyle w:val="Default"/>
        <w:rPr>
          <w:b/>
        </w:rPr>
      </w:pPr>
    </w:p>
    <w:p w:rsidR="00672FEE" w:rsidRDefault="00672FEE" w:rsidP="0019648B">
      <w:pPr>
        <w:pStyle w:val="Default"/>
      </w:pPr>
    </w:p>
    <w:p w:rsidR="00A5686B" w:rsidRDefault="00A5686B" w:rsidP="0019648B">
      <w:pPr>
        <w:pStyle w:val="Default"/>
      </w:pPr>
      <w:r>
        <w:t>Bijdrage in eerste termijn</w:t>
      </w:r>
    </w:p>
    <w:p w:rsidR="00A5686B" w:rsidRDefault="00A5686B" w:rsidP="00FF6B09">
      <w:pPr>
        <w:rPr>
          <w:rFonts w:ascii="Arial" w:hAnsi="Arial" w:cs="Arial"/>
          <w:sz w:val="20"/>
          <w:szCs w:val="20"/>
        </w:rPr>
      </w:pPr>
    </w:p>
    <w:p w:rsidR="00FF6B09" w:rsidRDefault="00FF6B09" w:rsidP="00FF6B09">
      <w:pPr>
        <w:rPr>
          <w:rFonts w:ascii="Arial" w:hAnsi="Arial" w:cs="Arial"/>
          <w:sz w:val="20"/>
          <w:szCs w:val="20"/>
        </w:rPr>
      </w:pPr>
      <w:r>
        <w:rPr>
          <w:rFonts w:ascii="Arial" w:hAnsi="Arial" w:cs="Arial"/>
          <w:sz w:val="20"/>
          <w:szCs w:val="20"/>
        </w:rPr>
        <w:t>Voorzitter</w:t>
      </w:r>
      <w:r w:rsidR="00A5686B">
        <w:rPr>
          <w:rFonts w:ascii="Arial" w:hAnsi="Arial" w:cs="Arial"/>
          <w:sz w:val="20"/>
          <w:szCs w:val="20"/>
        </w:rPr>
        <w:t>,</w:t>
      </w:r>
    </w:p>
    <w:p w:rsidR="00FF6B09" w:rsidRDefault="00FF6B09" w:rsidP="00FF6B09">
      <w:pPr>
        <w:rPr>
          <w:rFonts w:ascii="Arial" w:hAnsi="Arial" w:cs="Arial"/>
          <w:sz w:val="20"/>
          <w:szCs w:val="20"/>
        </w:rPr>
      </w:pPr>
    </w:p>
    <w:p w:rsidR="00FF6B09" w:rsidRPr="00FF6B09" w:rsidRDefault="00FF6B09" w:rsidP="00FF6B09">
      <w:pPr>
        <w:rPr>
          <w:rFonts w:ascii="Arial" w:hAnsi="Arial" w:cs="Arial"/>
          <w:sz w:val="20"/>
          <w:szCs w:val="20"/>
        </w:rPr>
      </w:pPr>
      <w:r w:rsidRPr="00FF6B09">
        <w:rPr>
          <w:rFonts w:ascii="Arial" w:hAnsi="Arial" w:cs="Arial"/>
          <w:sz w:val="20"/>
          <w:szCs w:val="20"/>
        </w:rPr>
        <w:t>De SGP-fractie kan instemmen met het voorliggende voorstel, en spreekt de wens uit dat Goodman Netherlands de volgende zaken ter overweging meeneemt bij de nadere planuitwerking:</w:t>
      </w:r>
    </w:p>
    <w:p w:rsidR="00FF6B09" w:rsidRPr="00FF6B09" w:rsidRDefault="00FF6B09" w:rsidP="00FF6B09">
      <w:pPr>
        <w:numPr>
          <w:ilvl w:val="0"/>
          <w:numId w:val="1"/>
        </w:numPr>
        <w:spacing w:before="100" w:beforeAutospacing="1" w:after="100" w:afterAutospacing="1"/>
        <w:rPr>
          <w:rFonts w:ascii="Arial" w:eastAsia="Times New Roman" w:hAnsi="Arial" w:cs="Arial"/>
          <w:sz w:val="20"/>
          <w:szCs w:val="20"/>
        </w:rPr>
      </w:pPr>
      <w:r w:rsidRPr="00FF6B09">
        <w:rPr>
          <w:rFonts w:ascii="Arial" w:eastAsia="Times New Roman" w:hAnsi="Arial" w:cs="Arial"/>
          <w:sz w:val="20"/>
          <w:szCs w:val="20"/>
        </w:rPr>
        <w:t xml:space="preserve">Groenstroken op eigen terrein naast </w:t>
      </w:r>
      <w:proofErr w:type="spellStart"/>
      <w:r w:rsidRPr="00FF6B09">
        <w:rPr>
          <w:rFonts w:ascii="Arial" w:eastAsia="Times New Roman" w:hAnsi="Arial" w:cs="Arial"/>
          <w:sz w:val="20"/>
          <w:szCs w:val="20"/>
        </w:rPr>
        <w:t>grondbedekkers</w:t>
      </w:r>
      <w:proofErr w:type="spellEnd"/>
      <w:r w:rsidRPr="00FF6B09">
        <w:rPr>
          <w:rFonts w:ascii="Arial" w:eastAsia="Times New Roman" w:hAnsi="Arial" w:cs="Arial"/>
          <w:sz w:val="20"/>
          <w:szCs w:val="20"/>
        </w:rPr>
        <w:t xml:space="preserve"> ook voorzien van bomen;</w:t>
      </w:r>
    </w:p>
    <w:p w:rsidR="00FF6B09" w:rsidRPr="00FF6B09" w:rsidRDefault="00FF6B09" w:rsidP="00FF6B09">
      <w:pPr>
        <w:numPr>
          <w:ilvl w:val="0"/>
          <w:numId w:val="1"/>
        </w:numPr>
        <w:spacing w:before="100" w:beforeAutospacing="1" w:after="100" w:afterAutospacing="1"/>
        <w:rPr>
          <w:rFonts w:ascii="Arial" w:eastAsia="Times New Roman" w:hAnsi="Arial" w:cs="Arial"/>
          <w:sz w:val="20"/>
          <w:szCs w:val="20"/>
        </w:rPr>
      </w:pPr>
      <w:r w:rsidRPr="00FF6B09">
        <w:rPr>
          <w:rFonts w:ascii="Arial" w:eastAsia="Times New Roman" w:hAnsi="Arial" w:cs="Arial"/>
          <w:sz w:val="20"/>
          <w:szCs w:val="20"/>
        </w:rPr>
        <w:t xml:space="preserve">Het toepassen van </w:t>
      </w:r>
      <w:proofErr w:type="spellStart"/>
      <w:r w:rsidRPr="00FF6B09">
        <w:rPr>
          <w:rFonts w:ascii="Arial" w:eastAsia="Times New Roman" w:hAnsi="Arial" w:cs="Arial"/>
          <w:sz w:val="20"/>
          <w:szCs w:val="20"/>
        </w:rPr>
        <w:t>natuurinclusieve</w:t>
      </w:r>
      <w:proofErr w:type="spellEnd"/>
      <w:r w:rsidRPr="00FF6B09">
        <w:rPr>
          <w:rFonts w:ascii="Arial" w:eastAsia="Times New Roman" w:hAnsi="Arial" w:cs="Arial"/>
          <w:sz w:val="20"/>
          <w:szCs w:val="20"/>
        </w:rPr>
        <w:t xml:space="preserve"> elementen, te weten groene gevels en/of nestkasten.</w:t>
      </w:r>
    </w:p>
    <w:p w:rsidR="00E25700" w:rsidRPr="00A5686B" w:rsidRDefault="00FF6B09" w:rsidP="00ED131A">
      <w:pPr>
        <w:numPr>
          <w:ilvl w:val="0"/>
          <w:numId w:val="1"/>
        </w:numPr>
        <w:spacing w:before="100" w:beforeAutospacing="1" w:after="100" w:afterAutospacing="1"/>
        <w:rPr>
          <w:rFonts w:ascii="Arial" w:hAnsi="Arial" w:cs="Arial"/>
          <w:sz w:val="20"/>
          <w:szCs w:val="20"/>
        </w:rPr>
      </w:pPr>
      <w:r w:rsidRPr="00A5686B">
        <w:rPr>
          <w:rFonts w:ascii="Arial" w:eastAsia="Times New Roman" w:hAnsi="Arial" w:cs="Arial"/>
          <w:sz w:val="20"/>
          <w:szCs w:val="20"/>
        </w:rPr>
        <w:t xml:space="preserve">In het kader van MVO en de </w:t>
      </w:r>
      <w:proofErr w:type="spellStart"/>
      <w:r w:rsidRPr="00A5686B">
        <w:rPr>
          <w:rFonts w:ascii="Arial" w:eastAsia="Times New Roman" w:hAnsi="Arial" w:cs="Arial"/>
          <w:sz w:val="20"/>
          <w:szCs w:val="20"/>
        </w:rPr>
        <w:t>energiestransitie</w:t>
      </w:r>
      <w:proofErr w:type="spellEnd"/>
      <w:r w:rsidRPr="00A5686B">
        <w:rPr>
          <w:rFonts w:ascii="Arial" w:eastAsia="Times New Roman" w:hAnsi="Arial" w:cs="Arial"/>
          <w:sz w:val="20"/>
          <w:szCs w:val="20"/>
        </w:rPr>
        <w:t xml:space="preserve"> zou het mooi zijn als Goodman Netherlands het platte dak ter beschikking zou stellen voor het opwekken van duurzame energie. Het dak biedt namelijk de mogelijkheid voor het plaatsen van circa 12.000 PV-panelen wat resulteert in een geïnstalleerd vermogen van circa 2.200.000 kW/h. Daarmee zouden circa 600 </w:t>
      </w:r>
      <w:proofErr w:type="spellStart"/>
      <w:r w:rsidRPr="00A5686B">
        <w:rPr>
          <w:rFonts w:ascii="Arial" w:eastAsia="Times New Roman" w:hAnsi="Arial" w:cs="Arial"/>
          <w:sz w:val="20"/>
          <w:szCs w:val="20"/>
        </w:rPr>
        <w:t>Alblasserdamse</w:t>
      </w:r>
      <w:proofErr w:type="spellEnd"/>
      <w:r w:rsidRPr="00A5686B">
        <w:rPr>
          <w:rFonts w:ascii="Arial" w:eastAsia="Times New Roman" w:hAnsi="Arial" w:cs="Arial"/>
          <w:sz w:val="20"/>
          <w:szCs w:val="20"/>
        </w:rPr>
        <w:t xml:space="preserve"> huishoudens kunnen worden voorzien in hun energiebehoefte. Deze kans kunnen we toch niet aan ons voorbij laten gaan?</w:t>
      </w:r>
    </w:p>
    <w:p w:rsidR="00A5686B" w:rsidRDefault="00A5686B" w:rsidP="00A5686B">
      <w:pPr>
        <w:pStyle w:val="Default"/>
      </w:pPr>
      <w:r>
        <w:t xml:space="preserve">Bijdrage in </w:t>
      </w:r>
      <w:r>
        <w:t>tweede</w:t>
      </w:r>
      <w:r>
        <w:t xml:space="preserve"> termijn</w:t>
      </w:r>
    </w:p>
    <w:p w:rsidR="00A5686B" w:rsidRDefault="00A5686B" w:rsidP="00A5686B">
      <w:pPr>
        <w:pStyle w:val="Default"/>
        <w:rPr>
          <w:sz w:val="20"/>
          <w:szCs w:val="20"/>
        </w:rPr>
      </w:pPr>
      <w:r>
        <w:br/>
      </w:r>
      <w:r w:rsidRPr="00A5686B">
        <w:rPr>
          <w:sz w:val="20"/>
          <w:szCs w:val="20"/>
        </w:rPr>
        <w:t xml:space="preserve">Voorzitter, </w:t>
      </w:r>
      <w:r>
        <w:rPr>
          <w:sz w:val="20"/>
          <w:szCs w:val="20"/>
        </w:rPr>
        <w:br/>
      </w:r>
      <w:r>
        <w:rPr>
          <w:sz w:val="20"/>
          <w:szCs w:val="20"/>
        </w:rPr>
        <w:br/>
        <w:t>I</w:t>
      </w:r>
      <w:r w:rsidRPr="00A5686B">
        <w:rPr>
          <w:sz w:val="20"/>
          <w:szCs w:val="20"/>
        </w:rPr>
        <w:t xml:space="preserve">k dank de wethouder voor zijn beantwoording op onze vragen. Moet wel constateren dat op onze 3e vraag maar deels antwoord is gegeven. De vraagstelling betreft ‘het beschikbaar stellen voor circa 600 </w:t>
      </w:r>
      <w:proofErr w:type="spellStart"/>
      <w:r w:rsidRPr="00A5686B">
        <w:rPr>
          <w:sz w:val="20"/>
          <w:szCs w:val="20"/>
        </w:rPr>
        <w:t>Alblasserdamse</w:t>
      </w:r>
      <w:proofErr w:type="spellEnd"/>
      <w:r w:rsidRPr="00A5686B">
        <w:rPr>
          <w:sz w:val="20"/>
          <w:szCs w:val="20"/>
        </w:rPr>
        <w:t xml:space="preserve"> huishoudens’. Dat is een andere insteek dan het plaatsen van PV-panelen voor eigen gebruik. Als voorbeeld zie de verschillende </w:t>
      </w:r>
      <w:proofErr w:type="spellStart"/>
      <w:r w:rsidRPr="00A5686B">
        <w:rPr>
          <w:sz w:val="20"/>
          <w:szCs w:val="20"/>
        </w:rPr>
        <w:t>DC’s</w:t>
      </w:r>
      <w:proofErr w:type="spellEnd"/>
      <w:r w:rsidRPr="00A5686B">
        <w:rPr>
          <w:sz w:val="20"/>
          <w:szCs w:val="20"/>
        </w:rPr>
        <w:t xml:space="preserve"> van </w:t>
      </w:r>
      <w:proofErr w:type="spellStart"/>
      <w:r w:rsidRPr="00A5686B">
        <w:rPr>
          <w:sz w:val="20"/>
          <w:szCs w:val="20"/>
        </w:rPr>
        <w:t>AHold</w:t>
      </w:r>
      <w:proofErr w:type="spellEnd"/>
      <w:r w:rsidRPr="00A5686B">
        <w:rPr>
          <w:sz w:val="20"/>
          <w:szCs w:val="20"/>
        </w:rPr>
        <w:t>.</w:t>
      </w:r>
    </w:p>
    <w:p w:rsidR="00A5686B" w:rsidRDefault="00A5686B" w:rsidP="00A5686B">
      <w:pPr>
        <w:pStyle w:val="Default"/>
        <w:rPr>
          <w:sz w:val="20"/>
          <w:szCs w:val="20"/>
        </w:rPr>
      </w:pPr>
    </w:p>
    <w:p w:rsidR="00A5686B" w:rsidRPr="00A5686B" w:rsidRDefault="00A5686B" w:rsidP="00A5686B">
      <w:pPr>
        <w:pStyle w:val="Default"/>
        <w:rPr>
          <w:sz w:val="20"/>
          <w:szCs w:val="20"/>
        </w:rPr>
      </w:pPr>
      <w:r>
        <w:rPr>
          <w:sz w:val="20"/>
          <w:szCs w:val="20"/>
        </w:rPr>
        <w:t>Wat betreft de SGP kan dit voorstel als hamerstuk worden behandeld tijdens de gemeenteraad.</w:t>
      </w:r>
      <w:bookmarkStart w:id="0" w:name="_GoBack"/>
      <w:bookmarkEnd w:id="0"/>
    </w:p>
    <w:p w:rsidR="00A5686B" w:rsidRDefault="00A5686B" w:rsidP="00A5686B">
      <w:pPr>
        <w:pStyle w:val="Default"/>
      </w:pPr>
    </w:p>
    <w:p w:rsidR="00A5686B" w:rsidRDefault="00A5686B" w:rsidP="00A5686B">
      <w:pPr>
        <w:rPr>
          <w:rFonts w:ascii="Arial" w:hAnsi="Arial" w:cs="Arial"/>
          <w:sz w:val="20"/>
          <w:szCs w:val="20"/>
        </w:rPr>
      </w:pPr>
      <w:r w:rsidRPr="00FF6B09">
        <w:rPr>
          <w:rFonts w:ascii="Arial" w:hAnsi="Arial" w:cs="Arial"/>
          <w:sz w:val="20"/>
          <w:szCs w:val="20"/>
        </w:rPr>
        <w:t>Namens de SGP</w:t>
      </w:r>
      <w:r w:rsidRPr="00FF6B09">
        <w:rPr>
          <w:rFonts w:ascii="Arial" w:hAnsi="Arial" w:cs="Arial"/>
          <w:sz w:val="20"/>
          <w:szCs w:val="20"/>
        </w:rPr>
        <w:br/>
        <w:t>Jaco Brand</w:t>
      </w:r>
      <w:r w:rsidRPr="00FF6B09">
        <w:rPr>
          <w:rFonts w:ascii="Arial" w:hAnsi="Arial" w:cs="Arial"/>
          <w:sz w:val="20"/>
          <w:szCs w:val="20"/>
        </w:rPr>
        <w:br/>
      </w:r>
    </w:p>
    <w:p w:rsidR="00A5686B" w:rsidRPr="00FF6B09" w:rsidRDefault="00A5686B" w:rsidP="0019648B">
      <w:pPr>
        <w:rPr>
          <w:rFonts w:ascii="Arial" w:hAnsi="Arial" w:cs="Arial"/>
          <w:sz w:val="20"/>
          <w:szCs w:val="20"/>
        </w:rPr>
      </w:pPr>
    </w:p>
    <w:sectPr w:rsidR="00A5686B" w:rsidRPr="00FF6B09" w:rsidSect="00672FEE">
      <w:pgSz w:w="11906" w:h="16838"/>
      <w:pgMar w:top="851"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55A0C"/>
    <w:multiLevelType w:val="multilevel"/>
    <w:tmpl w:val="73F6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8B"/>
    <w:rsid w:val="0019648B"/>
    <w:rsid w:val="00383D60"/>
    <w:rsid w:val="00672FEE"/>
    <w:rsid w:val="00A5686B"/>
    <w:rsid w:val="00AD6D5B"/>
    <w:rsid w:val="00B16DAB"/>
    <w:rsid w:val="00C71A28"/>
    <w:rsid w:val="00E25700"/>
    <w:rsid w:val="00F319BC"/>
    <w:rsid w:val="00FF6B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E7EF"/>
  <w15:chartTrackingRefBased/>
  <w15:docId w15:val="{8D576748-7916-4BBC-BED2-2EEE9A3B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570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9648B"/>
    <w:pPr>
      <w:autoSpaceDE w:val="0"/>
      <w:autoSpaceDN w:val="0"/>
      <w:adjustRightInd w:val="0"/>
      <w:spacing w:after="0" w:line="240" w:lineRule="auto"/>
    </w:pPr>
    <w:rPr>
      <w:rFonts w:ascii="Arial" w:hAnsi="Arial" w:cs="Arial"/>
      <w:color w:val="000000"/>
      <w:sz w:val="24"/>
      <w:szCs w:val="24"/>
    </w:rPr>
  </w:style>
  <w:style w:type="paragraph" w:customStyle="1" w:styleId="p2">
    <w:name w:val="p2"/>
    <w:basedOn w:val="Standaard"/>
    <w:rsid w:val="00B16DAB"/>
    <w:pPr>
      <w:spacing w:before="100" w:beforeAutospacing="1" w:after="100" w:afterAutospacing="1"/>
    </w:pPr>
    <w:rPr>
      <w:rFonts w:ascii="Times New Roman" w:hAnsi="Times New Roman" w:cs="Times New Roman"/>
      <w:sz w:val="24"/>
      <w:szCs w:val="24"/>
    </w:rPr>
  </w:style>
  <w:style w:type="paragraph" w:customStyle="1" w:styleId="p3">
    <w:name w:val="p3"/>
    <w:basedOn w:val="Standaard"/>
    <w:rsid w:val="00B16DAB"/>
    <w:pPr>
      <w:spacing w:before="100" w:beforeAutospacing="1" w:after="100" w:afterAutospacing="1"/>
    </w:pPr>
    <w:rPr>
      <w:rFonts w:ascii="Times New Roman" w:hAnsi="Times New Roman" w:cs="Times New Roman"/>
      <w:sz w:val="24"/>
      <w:szCs w:val="24"/>
    </w:rPr>
  </w:style>
  <w:style w:type="character" w:customStyle="1" w:styleId="s3">
    <w:name w:val="s3"/>
    <w:basedOn w:val="Standaardalinea-lettertype"/>
    <w:rsid w:val="00B1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99407">
      <w:bodyDiv w:val="1"/>
      <w:marLeft w:val="0"/>
      <w:marRight w:val="0"/>
      <w:marTop w:val="0"/>
      <w:marBottom w:val="0"/>
      <w:divBdr>
        <w:top w:val="none" w:sz="0" w:space="0" w:color="auto"/>
        <w:left w:val="none" w:sz="0" w:space="0" w:color="auto"/>
        <w:bottom w:val="none" w:sz="0" w:space="0" w:color="auto"/>
        <w:right w:val="none" w:sz="0" w:space="0" w:color="auto"/>
      </w:divBdr>
    </w:div>
    <w:div w:id="2001157407">
      <w:bodyDiv w:val="1"/>
      <w:marLeft w:val="0"/>
      <w:marRight w:val="0"/>
      <w:marTop w:val="0"/>
      <w:marBottom w:val="0"/>
      <w:divBdr>
        <w:top w:val="none" w:sz="0" w:space="0" w:color="auto"/>
        <w:left w:val="none" w:sz="0" w:space="0" w:color="auto"/>
        <w:bottom w:val="none" w:sz="0" w:space="0" w:color="auto"/>
        <w:right w:val="none" w:sz="0" w:space="0" w:color="auto"/>
      </w:divBdr>
    </w:div>
    <w:div w:id="21029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 (Antoinette)</dc:creator>
  <cp:keywords/>
  <dc:description/>
  <cp:lastModifiedBy>Gruijter, IM de (Ingrid)</cp:lastModifiedBy>
  <cp:revision>5</cp:revision>
  <dcterms:created xsi:type="dcterms:W3CDTF">2020-03-23T10:10:00Z</dcterms:created>
  <dcterms:modified xsi:type="dcterms:W3CDTF">2020-03-25T13:45:00Z</dcterms:modified>
</cp:coreProperties>
</file>