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516" w:rsidRPr="00EE7516" w:rsidRDefault="00EE7516" w:rsidP="00EE7516">
      <w:pPr>
        <w:pStyle w:val="Default"/>
        <w:rPr>
          <w:b/>
        </w:rPr>
      </w:pPr>
      <w:r w:rsidRPr="00EE7516">
        <w:rPr>
          <w:b/>
          <w:noProof/>
          <w:lang w:eastAsia="nl-NL"/>
        </w:rPr>
        <w:t xml:space="preserve"> </w:t>
      </w:r>
      <w:r w:rsidR="00017567">
        <w:rPr>
          <w:rFonts w:ascii="Segoe UI" w:hAnsi="Segoe UI" w:cs="Segoe UI"/>
          <w:noProof/>
          <w:color w:val="E40006"/>
          <w:lang w:eastAsia="nl-NL"/>
        </w:rPr>
        <w:drawing>
          <wp:inline distT="0" distB="0" distL="0" distR="0" wp14:anchorId="4CB743A4" wp14:editId="2DAABFD9">
            <wp:extent cx="1485900" cy="495300"/>
            <wp:effectExtent l="0" t="0" r="0" b="0"/>
            <wp:docPr id="3" name="Afbeelding 3" descr="Alblasserdam">
              <a:hlinkClick xmlns:a="http://schemas.openxmlformats.org/drawingml/2006/main" r:id="rId4" tooltip="&quot;PvdA Alblasserdam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lblasserdam">
                      <a:hlinkClick r:id="rId4" tooltip="&quot;PvdA Alblasserdam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516">
        <w:rPr>
          <w:b/>
          <w:noProof/>
          <w:lang w:eastAsia="nl-NL"/>
        </w:rPr>
        <w:t xml:space="preserve">                                                                     </w:t>
      </w:r>
    </w:p>
    <w:p w:rsidR="00EE7516" w:rsidRDefault="00EE7516" w:rsidP="00EE7516">
      <w:pPr>
        <w:pStyle w:val="Default"/>
        <w:rPr>
          <w:b/>
        </w:rPr>
      </w:pPr>
    </w:p>
    <w:p w:rsidR="00EE7516" w:rsidRDefault="00EE7516" w:rsidP="00EE7516">
      <w:pPr>
        <w:pStyle w:val="Default"/>
        <w:rPr>
          <w:b/>
        </w:rPr>
      </w:pPr>
    </w:p>
    <w:p w:rsidR="00EE7516" w:rsidRDefault="00EE7516" w:rsidP="00EE7516">
      <w:pPr>
        <w:pStyle w:val="Default"/>
        <w:rPr>
          <w:b/>
        </w:rPr>
      </w:pPr>
    </w:p>
    <w:p w:rsidR="00EE7516" w:rsidRDefault="00EE7516" w:rsidP="00EE7516">
      <w:pPr>
        <w:pStyle w:val="Default"/>
      </w:pPr>
      <w:r>
        <w:rPr>
          <w:b/>
        </w:rPr>
        <w:t>S</w:t>
      </w:r>
      <w:r w:rsidRPr="001D499D">
        <w:rPr>
          <w:b/>
        </w:rPr>
        <w:t xml:space="preserve">chriftelijke commissie Grondgebied 24 maart </w:t>
      </w:r>
      <w:r>
        <w:rPr>
          <w:b/>
        </w:rPr>
        <w:t>2</w:t>
      </w:r>
      <w:r w:rsidRPr="001D499D">
        <w:rPr>
          <w:b/>
        </w:rPr>
        <w:t>020</w:t>
      </w:r>
      <w:r>
        <w:rPr>
          <w:b/>
        </w:rPr>
        <w:t xml:space="preserve"> -</w:t>
      </w:r>
    </w:p>
    <w:p w:rsidR="00EE7516" w:rsidRDefault="00EE7516" w:rsidP="00EE7516">
      <w:pPr>
        <w:pStyle w:val="Default"/>
      </w:pPr>
      <w:r>
        <w:rPr>
          <w:b/>
        </w:rPr>
        <w:t>Bijdrage</w:t>
      </w:r>
      <w:r w:rsidRPr="0019648B">
        <w:rPr>
          <w:b/>
        </w:rPr>
        <w:t xml:space="preserve"> op raadsvoorstel Vaststellen bestemmingsplan voor afvoerleiding en parkeerplaatsen Hoogendijk Alblasserdam</w:t>
      </w:r>
      <w:r>
        <w:rPr>
          <w:b/>
        </w:rPr>
        <w:t xml:space="preserve"> </w:t>
      </w:r>
    </w:p>
    <w:p w:rsidR="00EE7516" w:rsidRDefault="00EE7516" w:rsidP="00EC260F">
      <w:pPr>
        <w:rPr>
          <w:rFonts w:ascii="Arial" w:hAnsi="Arial" w:cs="Arial"/>
          <w:sz w:val="20"/>
          <w:szCs w:val="20"/>
        </w:rPr>
      </w:pPr>
    </w:p>
    <w:p w:rsidR="006E0AE2" w:rsidRDefault="006E0AE2" w:rsidP="006E0AE2">
      <w:pPr>
        <w:pStyle w:val="Default"/>
      </w:pPr>
      <w:r>
        <w:t>Bijdrage in eerste termijn</w:t>
      </w:r>
    </w:p>
    <w:p w:rsidR="006E0AE2" w:rsidRDefault="006E0AE2" w:rsidP="00EC260F">
      <w:pPr>
        <w:rPr>
          <w:rFonts w:ascii="Arial" w:hAnsi="Arial" w:cs="Arial"/>
          <w:sz w:val="20"/>
          <w:szCs w:val="20"/>
        </w:rPr>
      </w:pPr>
    </w:p>
    <w:p w:rsidR="00EC260F" w:rsidRPr="00EC260F" w:rsidRDefault="00EC260F" w:rsidP="00EC260F">
      <w:pPr>
        <w:rPr>
          <w:rFonts w:ascii="Arial" w:hAnsi="Arial" w:cs="Arial"/>
          <w:sz w:val="20"/>
          <w:szCs w:val="20"/>
        </w:rPr>
      </w:pPr>
      <w:r w:rsidRPr="00EC260F">
        <w:rPr>
          <w:rFonts w:ascii="Arial" w:hAnsi="Arial" w:cs="Arial"/>
          <w:sz w:val="20"/>
          <w:szCs w:val="20"/>
        </w:rPr>
        <w:t>Voorzitter,</w:t>
      </w:r>
    </w:p>
    <w:p w:rsidR="00EC260F" w:rsidRPr="00EC260F" w:rsidRDefault="00EC260F" w:rsidP="00EC260F">
      <w:pPr>
        <w:rPr>
          <w:rFonts w:ascii="Arial" w:hAnsi="Arial" w:cs="Arial"/>
          <w:sz w:val="20"/>
          <w:szCs w:val="20"/>
        </w:rPr>
      </w:pPr>
      <w:r w:rsidRPr="00EC260F">
        <w:rPr>
          <w:rFonts w:ascii="Arial" w:hAnsi="Arial" w:cs="Arial"/>
          <w:sz w:val="20"/>
          <w:szCs w:val="20"/>
        </w:rPr>
        <w:t>Een goed en duidelijk stuk.</w:t>
      </w:r>
      <w:r w:rsidR="00EE7516">
        <w:rPr>
          <w:rFonts w:ascii="Arial" w:hAnsi="Arial" w:cs="Arial"/>
          <w:sz w:val="20"/>
          <w:szCs w:val="20"/>
        </w:rPr>
        <w:t xml:space="preserve"> </w:t>
      </w:r>
      <w:r w:rsidRPr="00EC260F">
        <w:rPr>
          <w:rFonts w:ascii="Arial" w:hAnsi="Arial" w:cs="Arial"/>
          <w:sz w:val="20"/>
          <w:szCs w:val="20"/>
        </w:rPr>
        <w:t>Dit voorstel heeft betrekking op het onderde</w:t>
      </w:r>
      <w:r w:rsidR="00EE7516">
        <w:rPr>
          <w:rFonts w:ascii="Arial" w:hAnsi="Arial" w:cs="Arial"/>
          <w:sz w:val="20"/>
          <w:szCs w:val="20"/>
        </w:rPr>
        <w:t>el afvoerleiding en het parkeren</w:t>
      </w:r>
      <w:r w:rsidRPr="00EC260F">
        <w:rPr>
          <w:rFonts w:ascii="Arial" w:hAnsi="Arial" w:cs="Arial"/>
          <w:sz w:val="20"/>
          <w:szCs w:val="20"/>
        </w:rPr>
        <w:t>,</w:t>
      </w:r>
      <w:r w:rsidR="00EE7516">
        <w:rPr>
          <w:rFonts w:ascii="Arial" w:hAnsi="Arial" w:cs="Arial"/>
          <w:sz w:val="20"/>
          <w:szCs w:val="20"/>
        </w:rPr>
        <w:t xml:space="preserve"> </w:t>
      </w:r>
      <w:r w:rsidRPr="00EC260F">
        <w:rPr>
          <w:rFonts w:ascii="Arial" w:hAnsi="Arial" w:cs="Arial"/>
          <w:sz w:val="20"/>
          <w:szCs w:val="20"/>
        </w:rPr>
        <w:t>wat in het</w:t>
      </w:r>
      <w:r w:rsidR="00EE7516">
        <w:rPr>
          <w:rFonts w:ascii="Arial" w:hAnsi="Arial" w:cs="Arial"/>
          <w:sz w:val="20"/>
          <w:szCs w:val="20"/>
        </w:rPr>
        <w:t xml:space="preserve"> bestemmingsplan wordt geregeld</w:t>
      </w:r>
      <w:r w:rsidRPr="00EC260F">
        <w:rPr>
          <w:rFonts w:ascii="Arial" w:hAnsi="Arial" w:cs="Arial"/>
          <w:sz w:val="20"/>
          <w:szCs w:val="20"/>
        </w:rPr>
        <w:t>.</w:t>
      </w:r>
      <w:r w:rsidR="00EE7516">
        <w:rPr>
          <w:rFonts w:ascii="Arial" w:hAnsi="Arial" w:cs="Arial"/>
          <w:sz w:val="20"/>
          <w:szCs w:val="20"/>
        </w:rPr>
        <w:t xml:space="preserve"> </w:t>
      </w:r>
      <w:r w:rsidRPr="00EC260F">
        <w:rPr>
          <w:rFonts w:ascii="Arial" w:hAnsi="Arial" w:cs="Arial"/>
          <w:sz w:val="20"/>
          <w:szCs w:val="20"/>
        </w:rPr>
        <w:t>Het onderdeel geluid met het benodigde wijzigingsplan is een bevoegdheid van het college.</w:t>
      </w:r>
    </w:p>
    <w:p w:rsidR="00EC260F" w:rsidRPr="00EC260F" w:rsidRDefault="00EC260F" w:rsidP="00EC260F">
      <w:pPr>
        <w:rPr>
          <w:rFonts w:ascii="Arial" w:hAnsi="Arial" w:cs="Arial"/>
          <w:sz w:val="20"/>
          <w:szCs w:val="20"/>
        </w:rPr>
      </w:pPr>
      <w:r w:rsidRPr="00EC260F">
        <w:rPr>
          <w:rFonts w:ascii="Arial" w:hAnsi="Arial" w:cs="Arial"/>
          <w:sz w:val="20"/>
          <w:szCs w:val="20"/>
        </w:rPr>
        <w:t>Op 3 december 2019 heeft de gemeenteraad hierover ee</w:t>
      </w:r>
      <w:r w:rsidR="00EE7516">
        <w:rPr>
          <w:rFonts w:ascii="Arial" w:hAnsi="Arial" w:cs="Arial"/>
          <w:sz w:val="20"/>
          <w:szCs w:val="20"/>
        </w:rPr>
        <w:t>n Raadsinformatiebrief ontvangen</w:t>
      </w:r>
      <w:r w:rsidRPr="00EC260F">
        <w:rPr>
          <w:rFonts w:ascii="Arial" w:hAnsi="Arial" w:cs="Arial"/>
          <w:sz w:val="20"/>
          <w:szCs w:val="20"/>
        </w:rPr>
        <w:t>.</w:t>
      </w:r>
      <w:r w:rsidR="00EE7516">
        <w:rPr>
          <w:rFonts w:ascii="Arial" w:hAnsi="Arial" w:cs="Arial"/>
          <w:sz w:val="20"/>
          <w:szCs w:val="20"/>
        </w:rPr>
        <w:t xml:space="preserve"> </w:t>
      </w:r>
      <w:r w:rsidRPr="00EC260F">
        <w:rPr>
          <w:rFonts w:ascii="Arial" w:hAnsi="Arial" w:cs="Arial"/>
          <w:sz w:val="20"/>
          <w:szCs w:val="20"/>
        </w:rPr>
        <w:t>Deze is op 21 januari 2020 in de commissie grondgebied behandeld.</w:t>
      </w:r>
    </w:p>
    <w:p w:rsidR="00EC260F" w:rsidRPr="00EC260F" w:rsidRDefault="00EC260F" w:rsidP="00EC260F">
      <w:pPr>
        <w:rPr>
          <w:rFonts w:ascii="Arial" w:hAnsi="Arial" w:cs="Arial"/>
          <w:sz w:val="20"/>
          <w:szCs w:val="20"/>
        </w:rPr>
      </w:pPr>
      <w:r w:rsidRPr="00EC260F">
        <w:rPr>
          <w:rFonts w:ascii="Arial" w:hAnsi="Arial" w:cs="Arial"/>
          <w:sz w:val="20"/>
          <w:szCs w:val="20"/>
        </w:rPr>
        <w:t>Ter plaatse van de projectlocatie geldt de bestemming Bedrijventerrein.</w:t>
      </w:r>
      <w:r w:rsidR="00EE7516">
        <w:rPr>
          <w:rFonts w:ascii="Arial" w:hAnsi="Arial" w:cs="Arial"/>
          <w:sz w:val="20"/>
          <w:szCs w:val="20"/>
        </w:rPr>
        <w:t xml:space="preserve"> </w:t>
      </w:r>
      <w:r w:rsidRPr="00EC260F">
        <w:rPr>
          <w:rFonts w:ascii="Arial" w:hAnsi="Arial" w:cs="Arial"/>
          <w:sz w:val="20"/>
          <w:szCs w:val="20"/>
        </w:rPr>
        <w:t>Voor deze locatie geldt dat bedrijven tot en met categorie 4.2 zijn toegestaan.</w:t>
      </w:r>
    </w:p>
    <w:p w:rsidR="00EC260F" w:rsidRPr="00EC260F" w:rsidRDefault="00B00B8E" w:rsidP="00EC26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Zienswijze</w:t>
      </w:r>
      <w:r>
        <w:rPr>
          <w:rFonts w:ascii="Arial" w:hAnsi="Arial" w:cs="Arial"/>
          <w:sz w:val="20"/>
          <w:szCs w:val="20"/>
        </w:rPr>
        <w:br/>
        <w:t>De PvdA is blij om te lezen dat h</w:t>
      </w:r>
      <w:r w:rsidR="00EC260F" w:rsidRPr="00EC260F">
        <w:rPr>
          <w:rFonts w:ascii="Arial" w:hAnsi="Arial" w:cs="Arial"/>
          <w:sz w:val="20"/>
          <w:szCs w:val="20"/>
        </w:rPr>
        <w:t xml:space="preserve">et ontwerp van het bestemmingsplan RWZI leiding Hogendijk vanaf donderdag 19 december 2019 tot donderdag 30 januari 2020 voor een ieder ter inzage </w:t>
      </w:r>
      <w:r>
        <w:rPr>
          <w:rFonts w:ascii="Arial" w:hAnsi="Arial" w:cs="Arial"/>
          <w:sz w:val="20"/>
          <w:szCs w:val="20"/>
        </w:rPr>
        <w:t xml:space="preserve">heeft </w:t>
      </w:r>
      <w:r w:rsidR="00EC260F" w:rsidRPr="00EC260F">
        <w:rPr>
          <w:rFonts w:ascii="Arial" w:hAnsi="Arial" w:cs="Arial"/>
          <w:sz w:val="20"/>
          <w:szCs w:val="20"/>
        </w:rPr>
        <w:t>gelegen</w:t>
      </w:r>
      <w:r>
        <w:rPr>
          <w:rFonts w:ascii="Arial" w:hAnsi="Arial" w:cs="Arial"/>
          <w:sz w:val="20"/>
          <w:szCs w:val="20"/>
        </w:rPr>
        <w:t xml:space="preserve"> en dat </w:t>
      </w:r>
      <w:r w:rsidR="00EC260F" w:rsidRPr="00EC260F">
        <w:rPr>
          <w:rFonts w:ascii="Arial" w:hAnsi="Arial" w:cs="Arial"/>
          <w:sz w:val="20"/>
          <w:szCs w:val="20"/>
        </w:rPr>
        <w:t>er geen zienswijze</w:t>
      </w:r>
      <w:r>
        <w:rPr>
          <w:rFonts w:ascii="Arial" w:hAnsi="Arial" w:cs="Arial"/>
          <w:sz w:val="20"/>
          <w:szCs w:val="20"/>
        </w:rPr>
        <w:t>n</w:t>
      </w:r>
      <w:r w:rsidR="00EC260F" w:rsidRPr="00EC26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zijn </w:t>
      </w:r>
      <w:r w:rsidR="00EC260F" w:rsidRPr="00EC260F">
        <w:rPr>
          <w:rFonts w:ascii="Arial" w:hAnsi="Arial" w:cs="Arial"/>
          <w:sz w:val="20"/>
          <w:szCs w:val="20"/>
        </w:rPr>
        <w:t>ingediend.</w:t>
      </w:r>
    </w:p>
    <w:p w:rsidR="00EC260F" w:rsidRPr="00EC260F" w:rsidRDefault="00EC260F" w:rsidP="00EC260F">
      <w:pPr>
        <w:rPr>
          <w:rFonts w:ascii="Arial" w:hAnsi="Arial" w:cs="Arial"/>
          <w:sz w:val="20"/>
          <w:szCs w:val="20"/>
        </w:rPr>
      </w:pPr>
      <w:r w:rsidRPr="00EC260F">
        <w:rPr>
          <w:rFonts w:ascii="Arial" w:hAnsi="Arial" w:cs="Arial"/>
          <w:sz w:val="20"/>
          <w:szCs w:val="20"/>
        </w:rPr>
        <w:t xml:space="preserve">We lezen verder </w:t>
      </w:r>
      <w:r w:rsidR="00B00B8E">
        <w:rPr>
          <w:rFonts w:ascii="Arial" w:hAnsi="Arial" w:cs="Arial"/>
          <w:sz w:val="20"/>
          <w:szCs w:val="20"/>
        </w:rPr>
        <w:t xml:space="preserve">dat </w:t>
      </w:r>
      <w:r w:rsidRPr="00EC260F">
        <w:rPr>
          <w:rFonts w:ascii="Arial" w:hAnsi="Arial" w:cs="Arial"/>
          <w:sz w:val="20"/>
          <w:szCs w:val="20"/>
        </w:rPr>
        <w:t xml:space="preserve">in overleg met </w:t>
      </w:r>
      <w:r w:rsidR="00B00B8E">
        <w:rPr>
          <w:rFonts w:ascii="Arial" w:hAnsi="Arial" w:cs="Arial"/>
          <w:sz w:val="20"/>
          <w:szCs w:val="20"/>
        </w:rPr>
        <w:t>het W</w:t>
      </w:r>
      <w:r w:rsidRPr="00EC260F">
        <w:rPr>
          <w:rFonts w:ascii="Arial" w:hAnsi="Arial" w:cs="Arial"/>
          <w:sz w:val="20"/>
          <w:szCs w:val="20"/>
        </w:rPr>
        <w:t>aterschap afwijking in principe mogelijk is</w:t>
      </w:r>
      <w:r w:rsidR="00B00B8E">
        <w:rPr>
          <w:rFonts w:ascii="Arial" w:hAnsi="Arial" w:cs="Arial"/>
          <w:sz w:val="20"/>
          <w:szCs w:val="20"/>
        </w:rPr>
        <w:t>,</w:t>
      </w:r>
      <w:r w:rsidRPr="00EC260F">
        <w:rPr>
          <w:rFonts w:ascii="Arial" w:hAnsi="Arial" w:cs="Arial"/>
          <w:sz w:val="20"/>
          <w:szCs w:val="20"/>
        </w:rPr>
        <w:t xml:space="preserve"> maar </w:t>
      </w:r>
      <w:r w:rsidR="00B00B8E">
        <w:rPr>
          <w:rFonts w:ascii="Arial" w:hAnsi="Arial" w:cs="Arial"/>
          <w:sz w:val="20"/>
          <w:szCs w:val="20"/>
        </w:rPr>
        <w:t>het W</w:t>
      </w:r>
      <w:r w:rsidRPr="00EC260F">
        <w:rPr>
          <w:rFonts w:ascii="Arial" w:hAnsi="Arial" w:cs="Arial"/>
          <w:sz w:val="20"/>
          <w:szCs w:val="20"/>
        </w:rPr>
        <w:t>aterschap heeft hiervoor [technische] voorwaarden gesteld.</w:t>
      </w:r>
    </w:p>
    <w:p w:rsidR="00EC260F" w:rsidRPr="00EC260F" w:rsidRDefault="00EC260F" w:rsidP="00EC260F">
      <w:pPr>
        <w:rPr>
          <w:rFonts w:ascii="Arial" w:hAnsi="Arial" w:cs="Arial"/>
          <w:sz w:val="20"/>
          <w:szCs w:val="20"/>
        </w:rPr>
      </w:pPr>
      <w:r w:rsidRPr="00B00B8E">
        <w:rPr>
          <w:rFonts w:ascii="Arial" w:hAnsi="Arial" w:cs="Arial"/>
          <w:b/>
          <w:sz w:val="20"/>
          <w:szCs w:val="20"/>
        </w:rPr>
        <w:t>Vraag</w:t>
      </w:r>
      <w:r w:rsidR="00B00B8E" w:rsidRPr="00B00B8E">
        <w:rPr>
          <w:rFonts w:ascii="Arial" w:hAnsi="Arial" w:cs="Arial"/>
          <w:b/>
          <w:sz w:val="20"/>
          <w:szCs w:val="20"/>
        </w:rPr>
        <w:t xml:space="preserve"> 1:</w:t>
      </w:r>
      <w:r w:rsidRPr="00EC260F">
        <w:rPr>
          <w:rFonts w:ascii="Arial" w:hAnsi="Arial" w:cs="Arial"/>
          <w:sz w:val="20"/>
          <w:szCs w:val="20"/>
        </w:rPr>
        <w:t xml:space="preserve"> Wat zijn de voorwaarde</w:t>
      </w:r>
      <w:r w:rsidR="00B00B8E">
        <w:rPr>
          <w:rFonts w:ascii="Arial" w:hAnsi="Arial" w:cs="Arial"/>
          <w:sz w:val="20"/>
          <w:szCs w:val="20"/>
        </w:rPr>
        <w:t>n van h</w:t>
      </w:r>
      <w:r w:rsidRPr="00EC260F">
        <w:rPr>
          <w:rFonts w:ascii="Arial" w:hAnsi="Arial" w:cs="Arial"/>
          <w:sz w:val="20"/>
          <w:szCs w:val="20"/>
        </w:rPr>
        <w:t>et Waterschap?</w:t>
      </w:r>
    </w:p>
    <w:p w:rsidR="00EC260F" w:rsidRPr="00EC260F" w:rsidRDefault="00EC260F" w:rsidP="00EC260F">
      <w:pPr>
        <w:rPr>
          <w:rFonts w:ascii="Arial" w:hAnsi="Arial" w:cs="Arial"/>
          <w:sz w:val="20"/>
          <w:szCs w:val="20"/>
        </w:rPr>
      </w:pPr>
      <w:r w:rsidRPr="00EC260F">
        <w:rPr>
          <w:rFonts w:ascii="Arial" w:hAnsi="Arial" w:cs="Arial"/>
          <w:sz w:val="20"/>
          <w:szCs w:val="20"/>
        </w:rPr>
        <w:t xml:space="preserve">Goodman heeft de benodigde stukken op tijd aangeleverd voor </w:t>
      </w:r>
      <w:r w:rsidR="00B00B8E">
        <w:rPr>
          <w:rFonts w:ascii="Arial" w:hAnsi="Arial" w:cs="Arial"/>
          <w:sz w:val="20"/>
          <w:szCs w:val="20"/>
        </w:rPr>
        <w:t>de</w:t>
      </w:r>
      <w:r w:rsidRPr="00EC260F">
        <w:rPr>
          <w:rFonts w:ascii="Arial" w:hAnsi="Arial" w:cs="Arial"/>
          <w:sz w:val="20"/>
          <w:szCs w:val="20"/>
        </w:rPr>
        <w:t xml:space="preserve"> plannen en de stukken zijn voldoende door de OZHZ getoetst en akkoord bevonden</w:t>
      </w:r>
      <w:r w:rsidR="00B00B8E">
        <w:rPr>
          <w:rFonts w:ascii="Arial" w:hAnsi="Arial" w:cs="Arial"/>
          <w:sz w:val="20"/>
          <w:szCs w:val="20"/>
        </w:rPr>
        <w:t>. O</w:t>
      </w:r>
      <w:r w:rsidRPr="00EC260F">
        <w:rPr>
          <w:rFonts w:ascii="Arial" w:hAnsi="Arial" w:cs="Arial"/>
          <w:sz w:val="20"/>
          <w:szCs w:val="20"/>
        </w:rPr>
        <w:t>ok de ruimtelijke onderbouwing is tevens intern getoetst en akkoord bevonden.</w:t>
      </w:r>
    </w:p>
    <w:p w:rsidR="00EC260F" w:rsidRPr="00EC260F" w:rsidRDefault="00EC260F" w:rsidP="00EC260F">
      <w:pPr>
        <w:rPr>
          <w:rFonts w:ascii="Arial" w:hAnsi="Arial" w:cs="Arial"/>
          <w:sz w:val="20"/>
          <w:szCs w:val="20"/>
        </w:rPr>
      </w:pPr>
      <w:r w:rsidRPr="00EC260F">
        <w:rPr>
          <w:rFonts w:ascii="Arial" w:hAnsi="Arial" w:cs="Arial"/>
          <w:sz w:val="20"/>
          <w:szCs w:val="20"/>
        </w:rPr>
        <w:t xml:space="preserve">Ook zijn we blij te lezen dat </w:t>
      </w:r>
      <w:r w:rsidR="008C0EA4">
        <w:rPr>
          <w:rFonts w:ascii="Arial" w:hAnsi="Arial" w:cs="Arial"/>
          <w:sz w:val="20"/>
          <w:szCs w:val="20"/>
        </w:rPr>
        <w:t xml:space="preserve">de </w:t>
      </w:r>
      <w:r w:rsidRPr="00EC260F">
        <w:rPr>
          <w:rFonts w:ascii="Arial" w:hAnsi="Arial" w:cs="Arial"/>
          <w:sz w:val="20"/>
          <w:szCs w:val="20"/>
        </w:rPr>
        <w:t>gehele ontwikkeling plaatsvind</w:t>
      </w:r>
      <w:r w:rsidR="008C0EA4">
        <w:rPr>
          <w:rFonts w:ascii="Arial" w:hAnsi="Arial" w:cs="Arial"/>
          <w:sz w:val="20"/>
          <w:szCs w:val="20"/>
        </w:rPr>
        <w:t>t</w:t>
      </w:r>
      <w:r w:rsidRPr="00EC260F">
        <w:rPr>
          <w:rFonts w:ascii="Arial" w:hAnsi="Arial" w:cs="Arial"/>
          <w:sz w:val="20"/>
          <w:szCs w:val="20"/>
        </w:rPr>
        <w:t xml:space="preserve"> binnen de kavel/ontwikkeling van Goodman evenmin enig effect heeft op aangrenzende terreinen. De PvdA is ook blij te lezen geen maatschappelijk of politiek belang dat de wijziging ondergraaft.</w:t>
      </w:r>
    </w:p>
    <w:p w:rsidR="00EC260F" w:rsidRPr="00EC260F" w:rsidRDefault="008C0EA4" w:rsidP="00EC26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Financiën</w:t>
      </w:r>
      <w:r>
        <w:rPr>
          <w:rFonts w:ascii="Arial" w:hAnsi="Arial" w:cs="Arial"/>
          <w:sz w:val="20"/>
          <w:szCs w:val="20"/>
        </w:rPr>
        <w:br/>
      </w:r>
      <w:r w:rsidR="00EC260F" w:rsidRPr="00EC260F">
        <w:rPr>
          <w:rFonts w:ascii="Arial" w:hAnsi="Arial" w:cs="Arial"/>
          <w:sz w:val="20"/>
          <w:szCs w:val="20"/>
        </w:rPr>
        <w:t>Goede zaak</w:t>
      </w:r>
      <w:r>
        <w:rPr>
          <w:rFonts w:ascii="Arial" w:hAnsi="Arial" w:cs="Arial"/>
          <w:sz w:val="20"/>
          <w:szCs w:val="20"/>
        </w:rPr>
        <w:t>;</w:t>
      </w:r>
      <w:r w:rsidR="00EC260F" w:rsidRPr="00EC260F">
        <w:rPr>
          <w:rFonts w:ascii="Arial" w:hAnsi="Arial" w:cs="Arial"/>
          <w:sz w:val="20"/>
          <w:szCs w:val="20"/>
        </w:rPr>
        <w:t xml:space="preserve"> Het plan betreft een particuliere ontwikkeling waarvan de uitvoering niet ten laste van de algemene middelen dient te komen.</w:t>
      </w:r>
      <w:r>
        <w:rPr>
          <w:rFonts w:ascii="Arial" w:hAnsi="Arial" w:cs="Arial"/>
          <w:sz w:val="20"/>
          <w:szCs w:val="20"/>
        </w:rPr>
        <w:t xml:space="preserve"> </w:t>
      </w:r>
      <w:r w:rsidR="00EC260F" w:rsidRPr="00EC260F">
        <w:rPr>
          <w:rFonts w:ascii="Arial" w:hAnsi="Arial" w:cs="Arial"/>
          <w:sz w:val="20"/>
          <w:szCs w:val="20"/>
        </w:rPr>
        <w:t>De plankosten en eventuele toekomstige plansch</w:t>
      </w:r>
      <w:r>
        <w:rPr>
          <w:rFonts w:ascii="Arial" w:hAnsi="Arial" w:cs="Arial"/>
          <w:sz w:val="20"/>
          <w:szCs w:val="20"/>
        </w:rPr>
        <w:t>ade zullen volledig worden gedra</w:t>
      </w:r>
      <w:r w:rsidR="00EC260F" w:rsidRPr="00EC260F">
        <w:rPr>
          <w:rFonts w:ascii="Arial" w:hAnsi="Arial" w:cs="Arial"/>
          <w:sz w:val="20"/>
          <w:szCs w:val="20"/>
        </w:rPr>
        <w:t>gen door Goodman en worden verrekend via een kostenovereenkomst</w:t>
      </w:r>
      <w:r>
        <w:rPr>
          <w:rFonts w:ascii="Arial" w:hAnsi="Arial" w:cs="Arial"/>
          <w:sz w:val="20"/>
          <w:szCs w:val="20"/>
        </w:rPr>
        <w:t>. Prima zaak!</w:t>
      </w:r>
    </w:p>
    <w:p w:rsidR="00C71A28" w:rsidRPr="00EC260F" w:rsidRDefault="00EC260F" w:rsidP="0019648B">
      <w:pPr>
        <w:rPr>
          <w:rFonts w:ascii="Arial" w:hAnsi="Arial" w:cs="Arial"/>
          <w:sz w:val="20"/>
          <w:szCs w:val="20"/>
        </w:rPr>
      </w:pPr>
      <w:r w:rsidRPr="00EC260F">
        <w:rPr>
          <w:rFonts w:ascii="Arial" w:hAnsi="Arial" w:cs="Arial"/>
          <w:sz w:val="20"/>
          <w:szCs w:val="20"/>
        </w:rPr>
        <w:t>De PvdA fractie gaat akkoord met het voorstel.</w:t>
      </w:r>
      <w:r w:rsidR="008C0EA4">
        <w:rPr>
          <w:rFonts w:ascii="Arial" w:hAnsi="Arial" w:cs="Arial"/>
          <w:sz w:val="20"/>
          <w:szCs w:val="20"/>
        </w:rPr>
        <w:br/>
      </w:r>
      <w:r w:rsidR="0019648B" w:rsidRPr="00EC260F">
        <w:rPr>
          <w:rFonts w:ascii="Arial" w:hAnsi="Arial" w:cs="Arial"/>
          <w:sz w:val="20"/>
          <w:szCs w:val="20"/>
        </w:rPr>
        <w:t>Tot zover in de eerste termijn.</w:t>
      </w:r>
    </w:p>
    <w:p w:rsidR="006E0AE2" w:rsidRDefault="006E0AE2" w:rsidP="006E0AE2">
      <w:pPr>
        <w:pStyle w:val="Default"/>
      </w:pPr>
    </w:p>
    <w:p w:rsidR="006E0AE2" w:rsidRDefault="006E0AE2" w:rsidP="006E0AE2">
      <w:pPr>
        <w:pStyle w:val="Default"/>
      </w:pPr>
    </w:p>
    <w:p w:rsidR="006E0AE2" w:rsidRDefault="006E0AE2" w:rsidP="006E0AE2">
      <w:pPr>
        <w:pStyle w:val="Default"/>
      </w:pPr>
    </w:p>
    <w:p w:rsidR="006E0AE2" w:rsidRDefault="006E0AE2" w:rsidP="006E0AE2">
      <w:pPr>
        <w:pStyle w:val="Default"/>
      </w:pPr>
    </w:p>
    <w:p w:rsidR="006E0AE2" w:rsidRDefault="006E0AE2" w:rsidP="006E0AE2">
      <w:pPr>
        <w:pStyle w:val="Default"/>
      </w:pPr>
    </w:p>
    <w:p w:rsidR="006E0AE2" w:rsidRPr="006E0AE2" w:rsidRDefault="006E0AE2" w:rsidP="006E0AE2">
      <w:pPr>
        <w:pStyle w:val="Default"/>
      </w:pPr>
      <w:bookmarkStart w:id="0" w:name="_GoBack"/>
      <w:bookmarkEnd w:id="0"/>
      <w:r>
        <w:lastRenderedPageBreak/>
        <w:t xml:space="preserve">Bijdrage in </w:t>
      </w:r>
      <w:r>
        <w:t xml:space="preserve">tweede </w:t>
      </w:r>
      <w:r>
        <w:t>termijn</w:t>
      </w:r>
      <w:r>
        <w:br/>
      </w:r>
      <w:r>
        <w:br/>
      </w:r>
      <w:r>
        <w:rPr>
          <w:sz w:val="20"/>
          <w:szCs w:val="20"/>
        </w:rPr>
        <w:t>Voorzitter,</w:t>
      </w:r>
    </w:p>
    <w:p w:rsidR="006E0AE2" w:rsidRPr="006E0AE2" w:rsidRDefault="006E0AE2" w:rsidP="0019648B">
      <w:pPr>
        <w:rPr>
          <w:rFonts w:ascii="Arial" w:hAnsi="Arial" w:cs="Arial"/>
          <w:sz w:val="20"/>
          <w:szCs w:val="20"/>
        </w:rPr>
      </w:pPr>
      <w:r w:rsidRPr="006E0AE2">
        <w:rPr>
          <w:rFonts w:ascii="Arial" w:hAnsi="Arial" w:cs="Arial"/>
          <w:sz w:val="20"/>
          <w:szCs w:val="20"/>
        </w:rPr>
        <w:t>Wat de PvdA betreft mag het stuk als hamerstuk naar de raad.</w:t>
      </w:r>
    </w:p>
    <w:p w:rsidR="0019648B" w:rsidRPr="00EC260F" w:rsidRDefault="00383D60" w:rsidP="0019648B">
      <w:pPr>
        <w:rPr>
          <w:rFonts w:ascii="Arial" w:hAnsi="Arial" w:cs="Arial"/>
          <w:sz w:val="20"/>
          <w:szCs w:val="20"/>
        </w:rPr>
      </w:pPr>
      <w:r w:rsidRPr="00EC260F">
        <w:rPr>
          <w:rFonts w:ascii="Arial" w:hAnsi="Arial" w:cs="Arial"/>
          <w:sz w:val="20"/>
          <w:szCs w:val="20"/>
        </w:rPr>
        <w:t>Namens</w:t>
      </w:r>
      <w:r w:rsidR="00EC260F">
        <w:rPr>
          <w:rFonts w:ascii="Arial" w:hAnsi="Arial" w:cs="Arial"/>
          <w:sz w:val="20"/>
          <w:szCs w:val="20"/>
        </w:rPr>
        <w:t xml:space="preserve"> de PvdA</w:t>
      </w:r>
      <w:r w:rsidR="00EC260F">
        <w:rPr>
          <w:rFonts w:ascii="Arial" w:hAnsi="Arial" w:cs="Arial"/>
          <w:sz w:val="20"/>
          <w:szCs w:val="20"/>
        </w:rPr>
        <w:br/>
        <w:t>Orhan Yilmaz</w:t>
      </w:r>
      <w:r w:rsidR="0019648B" w:rsidRPr="00EC260F">
        <w:rPr>
          <w:rFonts w:ascii="Arial" w:hAnsi="Arial" w:cs="Arial"/>
          <w:sz w:val="20"/>
          <w:szCs w:val="20"/>
        </w:rPr>
        <w:br/>
      </w:r>
    </w:p>
    <w:sectPr w:rsidR="0019648B" w:rsidRPr="00EC2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48B"/>
    <w:rsid w:val="00017567"/>
    <w:rsid w:val="0019648B"/>
    <w:rsid w:val="00361ADB"/>
    <w:rsid w:val="00383D60"/>
    <w:rsid w:val="006E0AE2"/>
    <w:rsid w:val="008C0EA4"/>
    <w:rsid w:val="00AD6D5B"/>
    <w:rsid w:val="00B00B8E"/>
    <w:rsid w:val="00C71A28"/>
    <w:rsid w:val="00EC260F"/>
    <w:rsid w:val="00EE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FD8CC"/>
  <w15:chartTrackingRefBased/>
  <w15:docId w15:val="{8D576748-7916-4BBC-BED2-2EEE9A3B4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1964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alblasserdam.pvda.nl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Drechtsteden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Conrad-Smit, AJA (Antoinette)</dc:creator>
  <cp:keywords/>
  <dc:description/>
  <cp:lastModifiedBy>Conrad-Smit, AJA (Antoinette)</cp:lastModifiedBy>
  <cp:revision>2</cp:revision>
  <dcterms:created xsi:type="dcterms:W3CDTF">2020-03-26T10:32:00Z</dcterms:created>
  <dcterms:modified xsi:type="dcterms:W3CDTF">2020-03-26T10:32:00Z</dcterms:modified>
</cp:coreProperties>
</file>