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5A7" w:rsidRPr="005E7D11" w:rsidRDefault="00D47F72">
      <w:pPr>
        <w:rPr>
          <w:b/>
        </w:rPr>
      </w:pPr>
      <w:r w:rsidRPr="005E7D11">
        <w:rPr>
          <w:b/>
        </w:rPr>
        <w:t xml:space="preserve">Gespreksverslag evaluatie beschermd dorpszicht </w:t>
      </w:r>
      <w:r w:rsidRPr="005E7D11">
        <w:t>met de heren</w:t>
      </w:r>
    </w:p>
    <w:p w:rsidR="00D47F72" w:rsidRDefault="00D47F72">
      <w:r>
        <w:t>A. Klompenhouwer, voorzitter van de Gemeentelijke Erfgoedcommissie en de heer B. de Haan, voorzitter van de commissie Dorpsbehoud van de Historische Vereniging, C. Corbeau</w:t>
      </w:r>
    </w:p>
    <w:p w:rsidR="00D47F72" w:rsidRDefault="00D47F72">
      <w:r>
        <w:t>op 16 januari 2020 10.30 uur in Landvast.</w:t>
      </w:r>
    </w:p>
    <w:p w:rsidR="00D47F72" w:rsidRDefault="00D47F72"/>
    <w:p w:rsidR="00D47F72" w:rsidRDefault="00D47F72">
      <w:r>
        <w:t xml:space="preserve">Het college van burgemeester en wethouders heeft een evaluatie laten uitvoeren door het OCD over het gemeentelijk beschermde dorpsgezicht. In dat kader zijn er gesprekken gevoerd met alle betrokkenen, waaronder de erfgoedcommissie en de historische vereniging. De inwoners van het gebied zijn in de gelegenheid gesteld een </w:t>
      </w:r>
      <w:proofErr w:type="spellStart"/>
      <w:r>
        <w:t>enquete</w:t>
      </w:r>
      <w:proofErr w:type="spellEnd"/>
      <w:r>
        <w:t xml:space="preserve"> in te vullen.</w:t>
      </w:r>
    </w:p>
    <w:p w:rsidR="00D47F72" w:rsidRDefault="005E7D11">
      <w:r>
        <w:t>De evaluatie is ontvangen op 13 augustus 2019.</w:t>
      </w:r>
    </w:p>
    <w:p w:rsidR="00D47F72" w:rsidRDefault="00D47F72">
      <w:r>
        <w:t>De evaluatie is besproken in het college</w:t>
      </w:r>
      <w:r w:rsidR="008B7C3A">
        <w:t xml:space="preserve"> omdat het college</w:t>
      </w:r>
      <w:r>
        <w:t xml:space="preserve"> eraan </w:t>
      </w:r>
      <w:r w:rsidR="008B7C3A">
        <w:t xml:space="preserve">hecht </w:t>
      </w:r>
      <w:r>
        <w:t>een voorlopig standpunt in te nemen voor hij om een reactie wordt voorgelegd aan de voormalige begeleidingscommissie, bestaande uit de gemeentelijke erfgoedcommissie en de commissie dorpsbehoud van de Historische Vereniging.</w:t>
      </w:r>
    </w:p>
    <w:p w:rsidR="008B7C3A" w:rsidRDefault="008B7C3A"/>
    <w:p w:rsidR="008B7C3A" w:rsidRDefault="008B7C3A"/>
    <w:p w:rsidR="00D47F72" w:rsidRDefault="008B7C3A">
      <w:r>
        <w:t>Het voorlopig standpunt van het college</w:t>
      </w:r>
      <w:r w:rsidR="00307458">
        <w:t xml:space="preserve"> is samengevat in de notulen van de collegevergadering</w:t>
      </w:r>
      <w:r>
        <w:t>:</w:t>
      </w:r>
    </w:p>
    <w:p w:rsidR="008B7C3A" w:rsidRDefault="008B7C3A"/>
    <w:p w:rsidR="008B7C3A" w:rsidRDefault="008B7C3A" w:rsidP="008B7C3A">
      <w:r>
        <w:rPr>
          <w:b/>
          <w:bCs/>
        </w:rPr>
        <w:t>STRATEGISCHE DISCUSSIE VERTROUWELIJK 26 november 2019</w:t>
      </w:r>
    </w:p>
    <w:p w:rsidR="008B7C3A" w:rsidRDefault="008B7C3A" w:rsidP="008B7C3A"/>
    <w:p w:rsidR="008B7C3A" w:rsidRDefault="008B7C3A" w:rsidP="008B7C3A">
      <w:pPr>
        <w:rPr>
          <w:b/>
          <w:bCs/>
        </w:rPr>
      </w:pPr>
      <w:r>
        <w:rPr>
          <w:b/>
          <w:bCs/>
        </w:rPr>
        <w:t>Strategische discussie: Beschermd Dorpsgezicht</w:t>
      </w:r>
    </w:p>
    <w:p w:rsidR="008B7C3A" w:rsidRDefault="008B7C3A" w:rsidP="008B7C3A">
      <w:r>
        <w:t>Het college bespreekt in het bijzijn van Carla Corbeau, Thomas Vink en Saskia van Eck de nadere oplegnotitie beschermd dorpsgezicht. De volgende punten worden besproken:</w:t>
      </w:r>
    </w:p>
    <w:p w:rsidR="008B7C3A" w:rsidRDefault="008B7C3A" w:rsidP="008B7C3A">
      <w:pPr>
        <w:rPr>
          <w:u w:val="single"/>
        </w:rPr>
      </w:pPr>
      <w:r>
        <w:rPr>
          <w:u w:val="single"/>
        </w:rPr>
        <w:t>Communicatie</w:t>
      </w:r>
    </w:p>
    <w:p w:rsidR="008B7C3A" w:rsidRDefault="008B7C3A" w:rsidP="008B7C3A">
      <w:r>
        <w:t>-Folder, artikel en interview wel. Rest niet. (o.a. aanstellen ambassadeurs)</w:t>
      </w:r>
    </w:p>
    <w:p w:rsidR="008B7C3A" w:rsidRDefault="008B7C3A" w:rsidP="008B7C3A"/>
    <w:p w:rsidR="008B7C3A" w:rsidRDefault="008B7C3A" w:rsidP="008B7C3A">
      <w:pPr>
        <w:rPr>
          <w:u w:val="single"/>
        </w:rPr>
      </w:pPr>
      <w:r>
        <w:rPr>
          <w:u w:val="single"/>
        </w:rPr>
        <w:t>Doelen</w:t>
      </w:r>
    </w:p>
    <w:p w:rsidR="008B7C3A" w:rsidRDefault="008B7C3A" w:rsidP="008B7C3A">
      <w:r>
        <w:t>-Toevoegen: extra toezicht is geregeld. Ook tot uiting brengen in communicatieboodschap;</w:t>
      </w:r>
    </w:p>
    <w:p w:rsidR="008B7C3A" w:rsidRDefault="008B7C3A" w:rsidP="008B7C3A">
      <w:r>
        <w:t>-Duiden welke handhaving wordt gedaan en hoe dit te communiceren.</w:t>
      </w:r>
    </w:p>
    <w:p w:rsidR="008B7C3A" w:rsidRDefault="008B7C3A" w:rsidP="008B7C3A"/>
    <w:p w:rsidR="008B7C3A" w:rsidRDefault="008B7C3A" w:rsidP="008B7C3A">
      <w:pPr>
        <w:rPr>
          <w:u w:val="single"/>
        </w:rPr>
      </w:pPr>
      <w:r>
        <w:rPr>
          <w:u w:val="single"/>
        </w:rPr>
        <w:t>Draagvlak</w:t>
      </w:r>
    </w:p>
    <w:p w:rsidR="008B7C3A" w:rsidRDefault="008B7C3A" w:rsidP="008B7C3A">
      <w:r>
        <w:t>-Geen financiële vergoeding vanuit gemeente;</w:t>
      </w:r>
    </w:p>
    <w:p w:rsidR="008B7C3A" w:rsidRDefault="008B7C3A" w:rsidP="008B7C3A">
      <w:r>
        <w:t>-Mening erfgoedcommissie over betrokkenheid gemeentehuis anders formuleren. De commissie is vroegtijdig betrokken. Er is echter onenigheid geweest tussen projectleiding en ingehuurde kracht erfgoedcommissie.</w:t>
      </w:r>
    </w:p>
    <w:p w:rsidR="008B7C3A" w:rsidRDefault="008B7C3A" w:rsidP="008B7C3A"/>
    <w:p w:rsidR="008B7C3A" w:rsidRDefault="008B7C3A" w:rsidP="008B7C3A">
      <w:pPr>
        <w:rPr>
          <w:u w:val="single"/>
        </w:rPr>
      </w:pPr>
      <w:r>
        <w:rPr>
          <w:u w:val="single"/>
        </w:rPr>
        <w:t>Aanpassing van het gebied</w:t>
      </w:r>
    </w:p>
    <w:p w:rsidR="008B7C3A" w:rsidRDefault="008B7C3A" w:rsidP="008B7C3A">
      <w:r>
        <w:t xml:space="preserve">-Er is bewust gekozen om bij </w:t>
      </w:r>
      <w:proofErr w:type="spellStart"/>
      <w:r>
        <w:t>Nedstaal</w:t>
      </w:r>
      <w:proofErr w:type="spellEnd"/>
      <w:r>
        <w:t xml:space="preserve"> niet op te nemen is beschermd dorpsgezicht; blok knuppelstraat bewust niet als beschermd dorpsgezicht aangewezen. Hoofdgebouw </w:t>
      </w:r>
      <w:proofErr w:type="spellStart"/>
      <w:r>
        <w:t>Nedstaal</w:t>
      </w:r>
      <w:proofErr w:type="spellEnd"/>
      <w:r>
        <w:t xml:space="preserve"> wel.</w:t>
      </w:r>
    </w:p>
    <w:p w:rsidR="008B7C3A" w:rsidRDefault="008B7C3A" w:rsidP="008B7C3A">
      <w:r>
        <w:t>-Streven naar afspraken Molenstraat met beschermd dorpsgezicht (over gemeentegrens heen)</w:t>
      </w:r>
    </w:p>
    <w:p w:rsidR="008B7C3A" w:rsidRDefault="008B7C3A" w:rsidP="008B7C3A"/>
    <w:p w:rsidR="008B7C3A" w:rsidRDefault="008B7C3A" w:rsidP="008B7C3A">
      <w:r>
        <w:t>Het college wil alle instrumentaria inzetten om ongewenste ontwikkelingen tegen te gaan in en rondom Molengebied. Zeker in relatie tot rijksregelingen.</w:t>
      </w:r>
    </w:p>
    <w:p w:rsidR="008B7C3A" w:rsidRDefault="008B7C3A" w:rsidP="008B7C3A">
      <w:r>
        <w:t>Het college verzoekt het collegestandpunt kenbaar te maken aan de begeleidingscommissie en hen te vragen hierop te reageren. Planning wordt met de portefeuillehouder besproken.</w:t>
      </w:r>
    </w:p>
    <w:p w:rsidR="00D47F72" w:rsidRDefault="00D47F72"/>
    <w:p w:rsidR="00D47F72" w:rsidRDefault="00D47F72"/>
    <w:p w:rsidR="00D47F72" w:rsidRDefault="00D47F72"/>
    <w:p w:rsidR="00D47F72" w:rsidRDefault="00D47F72"/>
    <w:p w:rsidR="00D47F72" w:rsidRDefault="008B7C3A">
      <w:r>
        <w:t>De reactie van de Erfgoedcommissie en de Historische Vereniging is dat men zich kan vinden in de grote lijnen van de evaluatie.</w:t>
      </w:r>
      <w:r w:rsidR="005072A7">
        <w:t xml:space="preserve"> Er zijn geen verrassende uitkomsten. Iedere betrokkene heeft z</w:t>
      </w:r>
      <w:r w:rsidR="005D470C">
        <w:t xml:space="preserve">ijn eigen belang en zo zijn deze bij de evaluatie </w:t>
      </w:r>
      <w:r w:rsidR="005072A7">
        <w:t xml:space="preserve">ook naar voren gebracht. </w:t>
      </w:r>
    </w:p>
    <w:p w:rsidR="008B7C3A" w:rsidRDefault="008B7C3A">
      <w:r>
        <w:t>De volgende opmerkingen worden gemaakt:</w:t>
      </w:r>
    </w:p>
    <w:p w:rsidR="005D470C" w:rsidRDefault="005D470C" w:rsidP="005D470C">
      <w:pPr>
        <w:pStyle w:val="Lijstalinea"/>
        <w:numPr>
          <w:ilvl w:val="0"/>
          <w:numId w:val="1"/>
        </w:numPr>
      </w:pPr>
      <w:r>
        <w:t>Het voorlopig standpunt van het college over de communicatie wordt gedeeld.  Daaraan toevoegen: het zou mooi zijn als er bijvoorbeeld nieuwe inwoners komen, zij een boekje krijgen waarin de cultuurhistorie van Alblasserdam wordt weergegeven. Volgens de heer De Haan is er een aanzet gemaakt in het kader van een eerdere Open Monumenten Dag. Hij gaat na wat daarover al beschikbaar is en koppelt dat terug.</w:t>
      </w:r>
    </w:p>
    <w:p w:rsidR="005D470C" w:rsidRDefault="005D470C" w:rsidP="005D470C">
      <w:pPr>
        <w:pStyle w:val="Lijstalinea"/>
      </w:pPr>
    </w:p>
    <w:p w:rsidR="008B7C3A" w:rsidRDefault="008B7C3A" w:rsidP="0066424C">
      <w:pPr>
        <w:pStyle w:val="Lijstalinea"/>
        <w:numPr>
          <w:ilvl w:val="0"/>
          <w:numId w:val="1"/>
        </w:numPr>
      </w:pPr>
      <w:r>
        <w:t xml:space="preserve">Wanneer belangrijke gemeentelijke of rijksmonumenten worden verbouwd is het van belang dat er een ingehuurde kracht de procedure begeleidt zodat de </w:t>
      </w:r>
      <w:r w:rsidR="0066424C">
        <w:t>cultuurhistorische kwaliteiten voldoende worden geborgd;</w:t>
      </w:r>
    </w:p>
    <w:p w:rsidR="005072A7" w:rsidRDefault="005072A7" w:rsidP="005072A7">
      <w:pPr>
        <w:pStyle w:val="Lijstalinea"/>
      </w:pPr>
    </w:p>
    <w:p w:rsidR="0066424C" w:rsidRDefault="0066424C" w:rsidP="0066424C">
      <w:pPr>
        <w:pStyle w:val="Lijstalinea"/>
        <w:numPr>
          <w:ilvl w:val="0"/>
          <w:numId w:val="1"/>
        </w:numPr>
      </w:pPr>
      <w:r>
        <w:t>Met betrekking tot een even</w:t>
      </w:r>
      <w:r w:rsidR="00FE519C">
        <w:t>tuele aanpassing van het gebied:</w:t>
      </w:r>
      <w:bookmarkStart w:id="0" w:name="_GoBack"/>
      <w:bookmarkEnd w:id="0"/>
      <w:r>
        <w:t xml:space="preserve"> Voor </w:t>
      </w:r>
      <w:proofErr w:type="spellStart"/>
      <w:r>
        <w:t>Nedstaal</w:t>
      </w:r>
      <w:proofErr w:type="spellEnd"/>
      <w:r>
        <w:t xml:space="preserve"> komt het te laat, dat is het enige waarvan men achteraf gezien, wellicht liever het gehele terrein erin had gehad. Anderzijds had niemand toen vermoed dat e.e.a. gesloopt zou worden. Voor de rest van het gebied is men het erover eens dat  het niet hoeft te worden aangepast.</w:t>
      </w:r>
    </w:p>
    <w:p w:rsidR="005072A7" w:rsidRDefault="005072A7" w:rsidP="005072A7">
      <w:pPr>
        <w:pStyle w:val="Lijstalinea"/>
      </w:pPr>
    </w:p>
    <w:p w:rsidR="0066424C" w:rsidRDefault="0066424C" w:rsidP="0066424C">
      <w:pPr>
        <w:pStyle w:val="Lijstalinea"/>
        <w:numPr>
          <w:ilvl w:val="0"/>
          <w:numId w:val="1"/>
        </w:numPr>
      </w:pPr>
      <w:r>
        <w:t>De opmerking van het college over bescherming van de Molenstraat worden van harte onderschreven. Dit kan worden ingebracht bij de uitvoering van het gebiedsperspectief waarbij b</w:t>
      </w:r>
      <w:r w:rsidR="005072A7">
        <w:t>eide gemeenten betrokken zijn en waar de Erfgoedcommissie onlangs over is geïnformeerd.</w:t>
      </w:r>
    </w:p>
    <w:p w:rsidR="005072A7" w:rsidRDefault="005072A7" w:rsidP="005072A7">
      <w:pPr>
        <w:pStyle w:val="Lijstalinea"/>
      </w:pPr>
    </w:p>
    <w:p w:rsidR="005072A7" w:rsidRDefault="005072A7" w:rsidP="005072A7">
      <w:pPr>
        <w:pStyle w:val="Lijstalinea"/>
      </w:pPr>
    </w:p>
    <w:p w:rsidR="0066424C" w:rsidRDefault="0066424C" w:rsidP="0066424C">
      <w:pPr>
        <w:pStyle w:val="Lijstalinea"/>
        <w:numPr>
          <w:ilvl w:val="0"/>
          <w:numId w:val="1"/>
        </w:numPr>
      </w:pPr>
      <w:r>
        <w:lastRenderedPageBreak/>
        <w:t>Zowel de gemeentelijke Erfgoedcommissie als de Historische Vereniging geven aan het te betreuren dat de aanwijzing van gemeentelijke monumenten nog steeds plaatsvindt op vrijwillige basis.</w:t>
      </w:r>
    </w:p>
    <w:p w:rsidR="008B7C3A" w:rsidRDefault="005072A7">
      <w:r>
        <w:t>Volgens beiden kan dit gesprek volstaan als de voorgestelde reactie van de voormalige begeleidingscommissie en dienen als onderlegger voor het definitieve collegebesluit over de evaluatie van het beschermde dorpsgezicht.</w:t>
      </w:r>
    </w:p>
    <w:sectPr w:rsidR="008B7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7228E"/>
    <w:multiLevelType w:val="hybridMultilevel"/>
    <w:tmpl w:val="9DFC4F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72"/>
    <w:rsid w:val="00307458"/>
    <w:rsid w:val="005072A7"/>
    <w:rsid w:val="00576702"/>
    <w:rsid w:val="005D470C"/>
    <w:rsid w:val="005E7D11"/>
    <w:rsid w:val="0066424C"/>
    <w:rsid w:val="008B7C3A"/>
    <w:rsid w:val="00B725A7"/>
    <w:rsid w:val="00D47F72"/>
    <w:rsid w:val="00FE5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312FB-42E3-4ED2-B2C3-A16078BB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4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10822">
      <w:bodyDiv w:val="1"/>
      <w:marLeft w:val="0"/>
      <w:marRight w:val="0"/>
      <w:marTop w:val="0"/>
      <w:marBottom w:val="0"/>
      <w:divBdr>
        <w:top w:val="none" w:sz="0" w:space="0" w:color="auto"/>
        <w:left w:val="none" w:sz="0" w:space="0" w:color="auto"/>
        <w:bottom w:val="none" w:sz="0" w:space="0" w:color="auto"/>
        <w:right w:val="none" w:sz="0" w:space="0" w:color="auto"/>
      </w:divBdr>
    </w:div>
    <w:div w:id="91871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680</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Corbeau, CM</dc:creator>
  <cp:keywords/>
  <dc:description/>
  <cp:lastModifiedBy>Corbeau, CM</cp:lastModifiedBy>
  <cp:revision>5</cp:revision>
  <dcterms:created xsi:type="dcterms:W3CDTF">2020-01-20T07:47:00Z</dcterms:created>
  <dcterms:modified xsi:type="dcterms:W3CDTF">2020-01-20T13:05:00Z</dcterms:modified>
</cp:coreProperties>
</file>