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1" w:rightFromText="141" w:vertAnchor="text" w:horzAnchor="margin" w:tblpY="1096"/>
        <w:tblW w:w="14170" w:type="dxa"/>
        <w:tblLook w:val="04A0" w:firstRow="1" w:lastRow="0" w:firstColumn="1" w:lastColumn="0" w:noHBand="0" w:noVBand="1"/>
      </w:tblPr>
      <w:tblGrid>
        <w:gridCol w:w="562"/>
        <w:gridCol w:w="6521"/>
        <w:gridCol w:w="850"/>
        <w:gridCol w:w="6237"/>
      </w:tblGrid>
      <w:tr w:rsidR="00E95CD9" w:rsidTr="00664D6E">
        <w:tc>
          <w:tcPr>
            <w:tcW w:w="562" w:type="dxa"/>
          </w:tcPr>
          <w:p w:rsidR="00E95CD9" w:rsidRDefault="008C03B4" w:rsidP="00E95CD9">
            <w:r>
              <w:t>Nr.</w:t>
            </w:r>
          </w:p>
        </w:tc>
        <w:tc>
          <w:tcPr>
            <w:tcW w:w="6521" w:type="dxa"/>
          </w:tcPr>
          <w:p w:rsidR="00E95CD9" w:rsidRDefault="008C03B4" w:rsidP="00E95CD9">
            <w:r>
              <w:t>Vraag</w:t>
            </w:r>
          </w:p>
        </w:tc>
        <w:tc>
          <w:tcPr>
            <w:tcW w:w="850" w:type="dxa"/>
          </w:tcPr>
          <w:p w:rsidR="00E95CD9" w:rsidRDefault="008C03B4" w:rsidP="00E95CD9">
            <w:r>
              <w:t>Partij</w:t>
            </w:r>
          </w:p>
        </w:tc>
        <w:tc>
          <w:tcPr>
            <w:tcW w:w="6237" w:type="dxa"/>
          </w:tcPr>
          <w:p w:rsidR="00E95CD9" w:rsidRDefault="008C03B4" w:rsidP="00E95CD9">
            <w:r>
              <w:t>Antwoord</w:t>
            </w:r>
          </w:p>
        </w:tc>
      </w:tr>
      <w:tr w:rsidR="00E95CD9" w:rsidTr="00664D6E">
        <w:tc>
          <w:tcPr>
            <w:tcW w:w="562" w:type="dxa"/>
          </w:tcPr>
          <w:p w:rsidR="00E95CD9" w:rsidRPr="003A007D" w:rsidRDefault="003A007D" w:rsidP="003A007D">
            <w:pPr>
              <w:spacing w:before="100" w:beforeAutospacing="1" w:after="100" w:afterAutospacing="1"/>
              <w:rPr>
                <w:rFonts w:eastAsia="Times New Roman"/>
              </w:rPr>
            </w:pPr>
            <w:r w:rsidRPr="003A007D">
              <w:rPr>
                <w:rFonts w:eastAsia="Times New Roman"/>
              </w:rPr>
              <w:t>1</w:t>
            </w:r>
          </w:p>
        </w:tc>
        <w:tc>
          <w:tcPr>
            <w:tcW w:w="6521" w:type="dxa"/>
          </w:tcPr>
          <w:p w:rsidR="00E51E2E" w:rsidRDefault="00E51E2E" w:rsidP="00E51E2E">
            <w:pPr>
              <w:pStyle w:val="Normaalweb"/>
            </w:pPr>
            <w:r>
              <w:t xml:space="preserve">In de begroting van OZHZ  wordt een bedrag van € 75.000,-- als gevolg van extra kosten die moeten worden gemaakt ten behoeve van ondermijning aangegeven (blz. 10). Mijn vraag is of dit een taak is van OZHZ of is dit niet al belegd in de extra formatie die is aangesteld </w:t>
            </w:r>
            <w:proofErr w:type="spellStart"/>
            <w:r>
              <w:t>tbv</w:t>
            </w:r>
            <w:proofErr w:type="spellEnd"/>
            <w:r>
              <w:t xml:space="preserve"> ondermijning die bij de burgemeester is ondergebracht. </w:t>
            </w:r>
          </w:p>
          <w:p w:rsidR="00E95CD9" w:rsidRPr="003A007D" w:rsidRDefault="00E95CD9" w:rsidP="003A007D">
            <w:pPr>
              <w:spacing w:before="100" w:beforeAutospacing="1" w:after="100" w:afterAutospacing="1"/>
              <w:rPr>
                <w:rFonts w:eastAsia="Times New Roman"/>
              </w:rPr>
            </w:pPr>
          </w:p>
        </w:tc>
        <w:tc>
          <w:tcPr>
            <w:tcW w:w="850" w:type="dxa"/>
          </w:tcPr>
          <w:p w:rsidR="00E95CD9" w:rsidRDefault="00E51E2E" w:rsidP="00E95CD9">
            <w:r>
              <w:t>VVD</w:t>
            </w:r>
          </w:p>
        </w:tc>
        <w:tc>
          <w:tcPr>
            <w:tcW w:w="6237" w:type="dxa"/>
          </w:tcPr>
          <w:p w:rsidR="00E95CD9" w:rsidRPr="00A30AF8" w:rsidRDefault="00A72FC2" w:rsidP="00E51E2E">
            <w:r>
              <w:t xml:space="preserve">De OZHZ investeert ook zelf in de aanpak van ondermijning, door bv actieve deelname aan integrale controles. De kosten binnen de begroting van de OZHZ staan los van de formatie die de gemeente </w:t>
            </w:r>
            <w:proofErr w:type="spellStart"/>
            <w:r>
              <w:t>mbt</w:t>
            </w:r>
            <w:proofErr w:type="spellEnd"/>
            <w:r>
              <w:t xml:space="preserve"> ondermijning voorstelt.</w:t>
            </w:r>
          </w:p>
        </w:tc>
      </w:tr>
      <w:tr w:rsidR="003A007D" w:rsidTr="00664D6E">
        <w:tc>
          <w:tcPr>
            <w:tcW w:w="562" w:type="dxa"/>
          </w:tcPr>
          <w:p w:rsidR="003A007D" w:rsidRDefault="003A007D" w:rsidP="003A007D"/>
        </w:tc>
        <w:tc>
          <w:tcPr>
            <w:tcW w:w="6521" w:type="dxa"/>
          </w:tcPr>
          <w:p w:rsidR="003A007D" w:rsidRDefault="003A007D" w:rsidP="003A007D">
            <w:pPr>
              <w:rPr>
                <w:rFonts w:ascii="UICTFontTextStyleTallBody" w:eastAsia="Times New Roman" w:hAnsi="UICTFontTextStyleTallBody"/>
                <w:color w:val="000000"/>
              </w:rPr>
            </w:pPr>
          </w:p>
        </w:tc>
        <w:tc>
          <w:tcPr>
            <w:tcW w:w="850" w:type="dxa"/>
          </w:tcPr>
          <w:p w:rsidR="003A007D" w:rsidRDefault="003A007D" w:rsidP="003A007D"/>
        </w:tc>
        <w:tc>
          <w:tcPr>
            <w:tcW w:w="6237" w:type="dxa"/>
          </w:tcPr>
          <w:p w:rsidR="003A007D" w:rsidRDefault="003A007D" w:rsidP="003A007D"/>
        </w:tc>
      </w:tr>
    </w:tbl>
    <w:p w:rsidR="0011671D" w:rsidRDefault="00E95CD9">
      <w:r>
        <w:t xml:space="preserve">Technische vragen bij </w:t>
      </w:r>
      <w:r w:rsidR="00A30AF8">
        <w:t xml:space="preserve">raadsvoorstel </w:t>
      </w:r>
      <w:r w:rsidR="00E51E2E">
        <w:t xml:space="preserve">Zienswijzen begrotingen </w:t>
      </w:r>
      <w:proofErr w:type="spellStart"/>
      <w:r w:rsidR="00E51E2E">
        <w:t>GRD'en</w:t>
      </w:r>
      <w:proofErr w:type="spellEnd"/>
      <w:r w:rsidR="00E51E2E">
        <w:t xml:space="preserve"> </w:t>
      </w:r>
      <w:bookmarkStart w:id="0" w:name="_GoBack"/>
      <w:bookmarkEnd w:id="0"/>
    </w:p>
    <w:sectPr w:rsidR="0011671D" w:rsidSect="0052106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UICTFontTextStyleTallBod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75C8E"/>
    <w:multiLevelType w:val="multilevel"/>
    <w:tmpl w:val="E4820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65E"/>
    <w:rsid w:val="00030168"/>
    <w:rsid w:val="003A007D"/>
    <w:rsid w:val="00521060"/>
    <w:rsid w:val="00664D6E"/>
    <w:rsid w:val="00681F00"/>
    <w:rsid w:val="0081265E"/>
    <w:rsid w:val="008C03B4"/>
    <w:rsid w:val="00A30AF8"/>
    <w:rsid w:val="00A72FC2"/>
    <w:rsid w:val="00AE25BB"/>
    <w:rsid w:val="00E51E2E"/>
    <w:rsid w:val="00E95C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32D61"/>
  <w15:chartTrackingRefBased/>
  <w15:docId w15:val="{07F4D9D2-0FEF-45E0-958A-601524B7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12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03B4"/>
    <w:pPr>
      <w:autoSpaceDE w:val="0"/>
      <w:autoSpaceDN w:val="0"/>
      <w:adjustRightInd w:val="0"/>
      <w:spacing w:after="0" w:line="240" w:lineRule="auto"/>
    </w:pPr>
    <w:rPr>
      <w:rFonts w:ascii="Verdana" w:hAnsi="Verdana" w:cs="Verdana"/>
      <w:color w:val="000000"/>
      <w:sz w:val="24"/>
      <w:szCs w:val="24"/>
    </w:rPr>
  </w:style>
  <w:style w:type="paragraph" w:styleId="Normaalweb">
    <w:name w:val="Normal (Web)"/>
    <w:basedOn w:val="Standaard"/>
    <w:uiPriority w:val="99"/>
    <w:semiHidden/>
    <w:unhideWhenUsed/>
    <w:rsid w:val="00E51E2E"/>
    <w:pPr>
      <w:spacing w:before="100" w:beforeAutospacing="1" w:after="100" w:afterAutospacing="1"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6112">
      <w:bodyDiv w:val="1"/>
      <w:marLeft w:val="0"/>
      <w:marRight w:val="0"/>
      <w:marTop w:val="0"/>
      <w:marBottom w:val="0"/>
      <w:divBdr>
        <w:top w:val="none" w:sz="0" w:space="0" w:color="auto"/>
        <w:left w:val="none" w:sz="0" w:space="0" w:color="auto"/>
        <w:bottom w:val="none" w:sz="0" w:space="0" w:color="auto"/>
        <w:right w:val="none" w:sz="0" w:space="0" w:color="auto"/>
      </w:divBdr>
    </w:div>
    <w:div w:id="75438276">
      <w:bodyDiv w:val="1"/>
      <w:marLeft w:val="0"/>
      <w:marRight w:val="0"/>
      <w:marTop w:val="0"/>
      <w:marBottom w:val="0"/>
      <w:divBdr>
        <w:top w:val="none" w:sz="0" w:space="0" w:color="auto"/>
        <w:left w:val="none" w:sz="0" w:space="0" w:color="auto"/>
        <w:bottom w:val="none" w:sz="0" w:space="0" w:color="auto"/>
        <w:right w:val="none" w:sz="0" w:space="0" w:color="auto"/>
      </w:divBdr>
    </w:div>
    <w:div w:id="253513846">
      <w:bodyDiv w:val="1"/>
      <w:marLeft w:val="0"/>
      <w:marRight w:val="0"/>
      <w:marTop w:val="0"/>
      <w:marBottom w:val="0"/>
      <w:divBdr>
        <w:top w:val="none" w:sz="0" w:space="0" w:color="auto"/>
        <w:left w:val="none" w:sz="0" w:space="0" w:color="auto"/>
        <w:bottom w:val="none" w:sz="0" w:space="0" w:color="auto"/>
        <w:right w:val="none" w:sz="0" w:space="0" w:color="auto"/>
      </w:divBdr>
    </w:div>
    <w:div w:id="289283053">
      <w:bodyDiv w:val="1"/>
      <w:marLeft w:val="0"/>
      <w:marRight w:val="0"/>
      <w:marTop w:val="0"/>
      <w:marBottom w:val="0"/>
      <w:divBdr>
        <w:top w:val="none" w:sz="0" w:space="0" w:color="auto"/>
        <w:left w:val="none" w:sz="0" w:space="0" w:color="auto"/>
        <w:bottom w:val="none" w:sz="0" w:space="0" w:color="auto"/>
        <w:right w:val="none" w:sz="0" w:space="0" w:color="auto"/>
      </w:divBdr>
    </w:div>
    <w:div w:id="332882291">
      <w:bodyDiv w:val="1"/>
      <w:marLeft w:val="0"/>
      <w:marRight w:val="0"/>
      <w:marTop w:val="0"/>
      <w:marBottom w:val="0"/>
      <w:divBdr>
        <w:top w:val="none" w:sz="0" w:space="0" w:color="auto"/>
        <w:left w:val="none" w:sz="0" w:space="0" w:color="auto"/>
        <w:bottom w:val="none" w:sz="0" w:space="0" w:color="auto"/>
        <w:right w:val="none" w:sz="0" w:space="0" w:color="auto"/>
      </w:divBdr>
    </w:div>
    <w:div w:id="333265376">
      <w:bodyDiv w:val="1"/>
      <w:marLeft w:val="0"/>
      <w:marRight w:val="0"/>
      <w:marTop w:val="0"/>
      <w:marBottom w:val="0"/>
      <w:divBdr>
        <w:top w:val="none" w:sz="0" w:space="0" w:color="auto"/>
        <w:left w:val="none" w:sz="0" w:space="0" w:color="auto"/>
        <w:bottom w:val="none" w:sz="0" w:space="0" w:color="auto"/>
        <w:right w:val="none" w:sz="0" w:space="0" w:color="auto"/>
      </w:divBdr>
    </w:div>
    <w:div w:id="654339837">
      <w:bodyDiv w:val="1"/>
      <w:marLeft w:val="0"/>
      <w:marRight w:val="0"/>
      <w:marTop w:val="0"/>
      <w:marBottom w:val="0"/>
      <w:divBdr>
        <w:top w:val="none" w:sz="0" w:space="0" w:color="auto"/>
        <w:left w:val="none" w:sz="0" w:space="0" w:color="auto"/>
        <w:bottom w:val="none" w:sz="0" w:space="0" w:color="auto"/>
        <w:right w:val="none" w:sz="0" w:space="0" w:color="auto"/>
      </w:divBdr>
    </w:div>
    <w:div w:id="754668077">
      <w:bodyDiv w:val="1"/>
      <w:marLeft w:val="0"/>
      <w:marRight w:val="0"/>
      <w:marTop w:val="0"/>
      <w:marBottom w:val="0"/>
      <w:divBdr>
        <w:top w:val="none" w:sz="0" w:space="0" w:color="auto"/>
        <w:left w:val="none" w:sz="0" w:space="0" w:color="auto"/>
        <w:bottom w:val="none" w:sz="0" w:space="0" w:color="auto"/>
        <w:right w:val="none" w:sz="0" w:space="0" w:color="auto"/>
      </w:divBdr>
    </w:div>
    <w:div w:id="1499929283">
      <w:bodyDiv w:val="1"/>
      <w:marLeft w:val="0"/>
      <w:marRight w:val="0"/>
      <w:marTop w:val="0"/>
      <w:marBottom w:val="0"/>
      <w:divBdr>
        <w:top w:val="none" w:sz="0" w:space="0" w:color="auto"/>
        <w:left w:val="none" w:sz="0" w:space="0" w:color="auto"/>
        <w:bottom w:val="none" w:sz="0" w:space="0" w:color="auto"/>
        <w:right w:val="none" w:sz="0" w:space="0" w:color="auto"/>
      </w:divBdr>
    </w:div>
    <w:div w:id="1717899391">
      <w:bodyDiv w:val="1"/>
      <w:marLeft w:val="0"/>
      <w:marRight w:val="0"/>
      <w:marTop w:val="0"/>
      <w:marBottom w:val="0"/>
      <w:divBdr>
        <w:top w:val="none" w:sz="0" w:space="0" w:color="auto"/>
        <w:left w:val="none" w:sz="0" w:space="0" w:color="auto"/>
        <w:bottom w:val="none" w:sz="0" w:space="0" w:color="auto"/>
        <w:right w:val="none" w:sz="0" w:space="0" w:color="auto"/>
      </w:divBdr>
    </w:div>
    <w:div w:id="189565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558</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Gruijter, IM de (Ingrid)</dc:creator>
  <cp:keywords/>
  <dc:description/>
  <cp:lastModifiedBy>Gooijer, A de (Astrid)</cp:lastModifiedBy>
  <cp:revision>2</cp:revision>
  <dcterms:created xsi:type="dcterms:W3CDTF">2020-06-16T13:38:00Z</dcterms:created>
  <dcterms:modified xsi:type="dcterms:W3CDTF">2020-06-16T13:38:00Z</dcterms:modified>
</cp:coreProperties>
</file>