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AC075" w14:textId="2BFC9F60" w:rsidR="00E1274B" w:rsidRPr="003E3172" w:rsidRDefault="005041B3">
      <w:pPr>
        <w:rPr>
          <w:rFonts w:ascii="Circular Std Book" w:hAnsi="Circular Std Book" w:cs="Circular Std Book"/>
        </w:rPr>
      </w:pPr>
      <w:bookmarkStart w:id="0" w:name="_GoBack"/>
      <w:bookmarkEnd w:id="0"/>
      <w:r w:rsidRPr="003E3172">
        <w:rPr>
          <w:rFonts w:ascii="Circular Std Book" w:hAnsi="Circular Std Book" w:cs="Circular Std Book"/>
          <w:b/>
        </w:rPr>
        <w:br/>
      </w:r>
      <w:r w:rsidR="00375AC8" w:rsidRPr="003E3172">
        <w:rPr>
          <w:rFonts w:ascii="Circular Std Book" w:hAnsi="Circular Std Book" w:cs="Circular Std Book"/>
        </w:rPr>
        <w:br/>
      </w:r>
      <w:r w:rsidR="00375AC8" w:rsidRPr="003E3172">
        <w:rPr>
          <w:rFonts w:ascii="Circular Std Book" w:hAnsi="Circular Std Book" w:cs="Circular Std Book"/>
          <w:b/>
        </w:rPr>
        <w:t>Motie vreemd aan de orde van de dag</w:t>
      </w:r>
      <w:r w:rsidR="00971A69" w:rsidRPr="003E3172">
        <w:rPr>
          <w:rFonts w:ascii="Circular Std Book" w:hAnsi="Circular Std Book" w:cs="Circular Std Book"/>
        </w:rPr>
        <w:t xml:space="preserve">: </w:t>
      </w:r>
      <w:r w:rsidR="00695580" w:rsidRPr="003E3172">
        <w:rPr>
          <w:rFonts w:ascii="Circular Std Book" w:hAnsi="Circular Std Book" w:cs="Circular Std Book"/>
        </w:rPr>
        <w:br/>
        <w:t>Een frisse en eerlijke start</w:t>
      </w:r>
      <w:r w:rsidR="00971A69" w:rsidRPr="003E3172">
        <w:rPr>
          <w:rFonts w:ascii="Circular Std Book" w:hAnsi="Circular Std Book" w:cs="Circular Std Book"/>
        </w:rPr>
        <w:br/>
      </w:r>
      <w:r w:rsidR="00375AC8" w:rsidRPr="003E3172">
        <w:rPr>
          <w:rFonts w:ascii="Circular Std Book" w:hAnsi="Circular Std Book" w:cs="Circular Std Book"/>
        </w:rPr>
        <w:br/>
      </w:r>
      <w:r w:rsidR="00A05F00" w:rsidRPr="003E3172">
        <w:rPr>
          <w:rFonts w:ascii="Circular Std Book" w:hAnsi="Circular Std Book" w:cs="Circular Std Book"/>
        </w:rPr>
        <w:t xml:space="preserve">De gemeenteraad van </w:t>
      </w:r>
      <w:r w:rsidR="00C66354" w:rsidRPr="003E3172">
        <w:rPr>
          <w:rFonts w:ascii="Circular Std Book" w:hAnsi="Circular Std Book" w:cs="Circular Std Book"/>
        </w:rPr>
        <w:t xml:space="preserve">xxx in vergadering bijeen op xxx </w:t>
      </w:r>
      <w:r w:rsidR="00375AC8" w:rsidRPr="003E3172">
        <w:rPr>
          <w:rFonts w:ascii="Circular Std Book" w:hAnsi="Circular Std Book" w:cs="Circular Std Book"/>
        </w:rPr>
        <w:t>2020,</w:t>
      </w:r>
      <w:r w:rsidR="00375AC8" w:rsidRPr="003E3172">
        <w:rPr>
          <w:rFonts w:ascii="Circular Std Book" w:hAnsi="Circular Std Book" w:cs="Circular Std Book"/>
        </w:rPr>
        <w:br/>
      </w:r>
      <w:r w:rsidR="00375AC8" w:rsidRPr="003E3172">
        <w:rPr>
          <w:rFonts w:ascii="Circular Std Book" w:hAnsi="Circular Std Book" w:cs="Circular Std Book"/>
        </w:rPr>
        <w:br/>
      </w:r>
      <w:r w:rsidR="00E1274B" w:rsidRPr="003E3172">
        <w:rPr>
          <w:rFonts w:ascii="Circular Std Book" w:hAnsi="Circular Std Book" w:cs="Circular Std Book"/>
          <w:b/>
        </w:rPr>
        <w:t>Constaterende dat:</w:t>
      </w:r>
    </w:p>
    <w:p w14:paraId="21DD9786" w14:textId="6617E02A" w:rsidR="00E1274B" w:rsidRPr="003E3172" w:rsidRDefault="00A05F00" w:rsidP="007F1C66">
      <w:pPr>
        <w:pStyle w:val="Lijstalinea"/>
        <w:numPr>
          <w:ilvl w:val="0"/>
          <w:numId w:val="6"/>
        </w:numPr>
        <w:rPr>
          <w:rFonts w:ascii="Circular Std Book" w:hAnsi="Circular Std Book" w:cs="Circular Std Book"/>
        </w:rPr>
      </w:pPr>
      <w:r w:rsidRPr="003E3172">
        <w:rPr>
          <w:rFonts w:ascii="Circular Std Book" w:hAnsi="Circular Std Book" w:cs="Circular Std Book"/>
        </w:rPr>
        <w:t xml:space="preserve">Ouders en kinderen die zijn getroffen door de zogenaamde toeslagenaffaire, vaak hun leven als volwaardig burger </w:t>
      </w:r>
      <w:r w:rsidR="008A606C" w:rsidRPr="003E3172">
        <w:rPr>
          <w:rFonts w:ascii="Circular Std Book" w:hAnsi="Circular Std Book" w:cs="Circular Std Book"/>
        </w:rPr>
        <w:t>niet zonder pro-actieve hulp en aandacht kunnen opp</w:t>
      </w:r>
      <w:r w:rsidRPr="003E3172">
        <w:rPr>
          <w:rFonts w:ascii="Circular Std Book" w:hAnsi="Circular Std Book" w:cs="Circular Std Book"/>
        </w:rPr>
        <w:t>akken</w:t>
      </w:r>
      <w:r w:rsidR="00E1274B" w:rsidRPr="003E3172">
        <w:rPr>
          <w:rFonts w:ascii="Circular Std Book" w:hAnsi="Circular Std Book" w:cs="Circular Std Book"/>
        </w:rPr>
        <w:t>.</w:t>
      </w:r>
    </w:p>
    <w:p w14:paraId="3D201776" w14:textId="14A39352" w:rsidR="00E1274B" w:rsidRPr="003E3172" w:rsidRDefault="008A606C" w:rsidP="007F1C66">
      <w:pPr>
        <w:pStyle w:val="Lijstalinea"/>
        <w:numPr>
          <w:ilvl w:val="0"/>
          <w:numId w:val="6"/>
        </w:numPr>
        <w:rPr>
          <w:rFonts w:ascii="Circular Std Book" w:hAnsi="Circular Std Book" w:cs="Circular Std Book"/>
        </w:rPr>
      </w:pPr>
      <w:r w:rsidRPr="003E3172">
        <w:rPr>
          <w:rFonts w:ascii="Circular Std Book" w:hAnsi="Circular Std Book" w:cs="Circular Std Book"/>
        </w:rPr>
        <w:t xml:space="preserve">Ze hebben het gevoel dat ze van het kastje naar de muur gestuurd worden en weer terug, dat werkt verlammend. </w:t>
      </w:r>
    </w:p>
    <w:p w14:paraId="519F16FF" w14:textId="3FA790AA" w:rsidR="008A606C" w:rsidRPr="003E3172" w:rsidRDefault="008A606C" w:rsidP="007F1C66">
      <w:pPr>
        <w:pStyle w:val="Lijstalinea"/>
        <w:numPr>
          <w:ilvl w:val="0"/>
          <w:numId w:val="6"/>
        </w:numPr>
        <w:rPr>
          <w:rFonts w:ascii="Circular Std Book" w:hAnsi="Circular Std Book" w:cs="Circular Std Book"/>
        </w:rPr>
      </w:pPr>
      <w:r w:rsidRPr="003E3172">
        <w:rPr>
          <w:rFonts w:ascii="Circular Std Book" w:hAnsi="Circular Std Book" w:cs="Circular Std Book"/>
        </w:rPr>
        <w:t>Er is behoefte aan één loket, aan goede</w:t>
      </w:r>
      <w:r w:rsidR="00A05F00" w:rsidRPr="003E3172">
        <w:rPr>
          <w:rFonts w:ascii="Circular Std Book" w:hAnsi="Circular Std Book" w:cs="Circular Std Book"/>
        </w:rPr>
        <w:t xml:space="preserve"> geclusterde support.</w:t>
      </w:r>
    </w:p>
    <w:p w14:paraId="27202951" w14:textId="30CA2AAB" w:rsidR="00375AC8" w:rsidRPr="003E3172" w:rsidRDefault="00DA0185">
      <w:pPr>
        <w:rPr>
          <w:rFonts w:ascii="Circular Std Book" w:hAnsi="Circular Std Book" w:cs="Circular Std Book"/>
        </w:rPr>
      </w:pPr>
      <w:r w:rsidRPr="003E3172">
        <w:rPr>
          <w:rFonts w:ascii="Circular Std Book" w:hAnsi="Circular Std Book" w:cs="Circular Std Book"/>
          <w:b/>
        </w:rPr>
        <w:t>Overwegende dat:</w:t>
      </w:r>
    </w:p>
    <w:p w14:paraId="50DEB7CD" w14:textId="63EC7B3E" w:rsidR="00375AC8" w:rsidRPr="003E3172" w:rsidRDefault="00A05F00" w:rsidP="00375AC8">
      <w:pPr>
        <w:pStyle w:val="Lijstalinea"/>
        <w:numPr>
          <w:ilvl w:val="0"/>
          <w:numId w:val="2"/>
        </w:numPr>
        <w:rPr>
          <w:rFonts w:ascii="Circular Std Book" w:hAnsi="Circular Std Book" w:cs="Circular Std Book"/>
        </w:rPr>
      </w:pPr>
      <w:r w:rsidRPr="003E3172">
        <w:rPr>
          <w:rFonts w:ascii="Circular Std Book" w:hAnsi="Circular Std Book" w:cs="Circular Std Book"/>
        </w:rPr>
        <w:t xml:space="preserve">de weerslag van de jarenlange trajecten van onterechte terugvordering op uitvoeringsniveau (werk, integratie, zorg, wonen, veilig thuis) uiteindelijk </w:t>
      </w:r>
      <w:r w:rsidR="00E1274B" w:rsidRPr="003E3172">
        <w:rPr>
          <w:rFonts w:ascii="Circular Std Book" w:hAnsi="Circular Std Book" w:cs="Circular Std Book"/>
        </w:rPr>
        <w:t xml:space="preserve">bij de </w:t>
      </w:r>
      <w:r w:rsidRPr="003E3172">
        <w:rPr>
          <w:rFonts w:ascii="Circular Std Book" w:hAnsi="Circular Std Book" w:cs="Circular Std Book"/>
        </w:rPr>
        <w:t>gemeente</w:t>
      </w:r>
      <w:r w:rsidR="00604C73" w:rsidRPr="003E3172">
        <w:rPr>
          <w:rFonts w:ascii="Circular Std Book" w:hAnsi="Circular Std Book" w:cs="Circular Std Book"/>
        </w:rPr>
        <w:t xml:space="preserve"> terechtkomt</w:t>
      </w:r>
      <w:r w:rsidR="00E1274B" w:rsidRPr="003E3172">
        <w:rPr>
          <w:rFonts w:ascii="Circular Std Book" w:hAnsi="Circular Std Book" w:cs="Circular Std Book"/>
        </w:rPr>
        <w:t>.</w:t>
      </w:r>
    </w:p>
    <w:p w14:paraId="0F8BF516" w14:textId="5341A836" w:rsidR="00EE63FA" w:rsidRPr="003E3172" w:rsidRDefault="00EE63FA" w:rsidP="00EE63FA">
      <w:pPr>
        <w:pStyle w:val="Lijstalinea"/>
        <w:numPr>
          <w:ilvl w:val="0"/>
          <w:numId w:val="2"/>
        </w:numPr>
        <w:rPr>
          <w:rFonts w:ascii="Circular Std Book" w:hAnsi="Circular Std Book" w:cs="Circular Std Book"/>
        </w:rPr>
      </w:pPr>
      <w:r w:rsidRPr="003E3172">
        <w:rPr>
          <w:rFonts w:ascii="Circular Std Book" w:hAnsi="Circular Std Book" w:cs="Circular Std Book"/>
        </w:rPr>
        <w:t xml:space="preserve">De staatssecretaris van Financiën heeft toegezegd hierover met de gemeenten in gesprek te gaan om samen aan oplossingen in de uitvoering te werken. </w:t>
      </w:r>
    </w:p>
    <w:p w14:paraId="15A98C9F" w14:textId="651F7785" w:rsidR="00A05F00" w:rsidRPr="003E3172" w:rsidRDefault="00E1274B" w:rsidP="00375AC8">
      <w:pPr>
        <w:pStyle w:val="Lijstalinea"/>
        <w:numPr>
          <w:ilvl w:val="0"/>
          <w:numId w:val="2"/>
        </w:numPr>
        <w:rPr>
          <w:rFonts w:ascii="Circular Std Book" w:hAnsi="Circular Std Book" w:cs="Circular Std Book"/>
        </w:rPr>
      </w:pPr>
      <w:r w:rsidRPr="003E3172">
        <w:rPr>
          <w:rFonts w:ascii="Circular Std Book" w:hAnsi="Circular Std Book" w:cs="Circular Std Book"/>
        </w:rPr>
        <w:t xml:space="preserve">de </w:t>
      </w:r>
      <w:r w:rsidR="00A05F00" w:rsidRPr="003E3172">
        <w:rPr>
          <w:rFonts w:ascii="Circular Std Book" w:hAnsi="Circular Std Book" w:cs="Circular Std Book"/>
        </w:rPr>
        <w:t xml:space="preserve">gemeente een positieve rol </w:t>
      </w:r>
      <w:r w:rsidRPr="003E3172">
        <w:rPr>
          <w:rFonts w:ascii="Circular Std Book" w:hAnsi="Circular Std Book" w:cs="Circular Std Book"/>
        </w:rPr>
        <w:t>kan in</w:t>
      </w:r>
      <w:r w:rsidR="00A05F00" w:rsidRPr="003E3172">
        <w:rPr>
          <w:rFonts w:ascii="Circular Std Book" w:hAnsi="Circular Std Book" w:cs="Circular Std Book"/>
        </w:rPr>
        <w:t xml:space="preserve">nemen in het herstel van het vertrouwen in de overheid van </w:t>
      </w:r>
      <w:r w:rsidRPr="003E3172">
        <w:rPr>
          <w:rFonts w:ascii="Circular Std Book" w:hAnsi="Circular Std Book" w:cs="Circular Std Book"/>
        </w:rPr>
        <w:t>deze</w:t>
      </w:r>
      <w:r w:rsidR="00A05F00" w:rsidRPr="003E3172">
        <w:rPr>
          <w:rFonts w:ascii="Circular Std Book" w:hAnsi="Circular Std Book" w:cs="Circular Std Book"/>
        </w:rPr>
        <w:t xml:space="preserve"> ouders en kinderen.</w:t>
      </w:r>
    </w:p>
    <w:p w14:paraId="6EB3F604" w14:textId="77777777" w:rsidR="00A05F00" w:rsidRPr="003E3172" w:rsidRDefault="00A05F00">
      <w:pPr>
        <w:rPr>
          <w:rFonts w:ascii="Circular Std Book" w:hAnsi="Circular Std Book" w:cs="Circular Std Book"/>
          <w:b/>
        </w:rPr>
      </w:pPr>
      <w:r w:rsidRPr="003E3172">
        <w:rPr>
          <w:rFonts w:ascii="Circular Std Book" w:hAnsi="Circular Std Book" w:cs="Circular Std Book"/>
          <w:b/>
        </w:rPr>
        <w:t xml:space="preserve">Verzoekt het college: </w:t>
      </w:r>
    </w:p>
    <w:p w14:paraId="4F746340" w14:textId="77777777" w:rsidR="00971A69" w:rsidRPr="003E3172" w:rsidRDefault="00971A69" w:rsidP="00375AC8">
      <w:pPr>
        <w:pStyle w:val="Lijstalinea"/>
        <w:numPr>
          <w:ilvl w:val="0"/>
          <w:numId w:val="1"/>
        </w:numPr>
        <w:rPr>
          <w:rFonts w:ascii="Circular Std Book" w:hAnsi="Circular Std Book" w:cs="Circular Std Book"/>
        </w:rPr>
      </w:pPr>
      <w:r w:rsidRPr="003E3172">
        <w:rPr>
          <w:rFonts w:ascii="Circular Std Book" w:hAnsi="Circular Std Book" w:cs="Circular Std Book"/>
        </w:rPr>
        <w:t>een gemeentelijk vangnet te organiseren voor mensen die door het falen van de nationale overheid in de problemen zijn gekomen;</w:t>
      </w:r>
    </w:p>
    <w:p w14:paraId="702631BA" w14:textId="79CE4DC1" w:rsidR="00A05F00" w:rsidRPr="003E3172" w:rsidRDefault="00971A69" w:rsidP="00375AC8">
      <w:pPr>
        <w:pStyle w:val="Lijstalinea"/>
        <w:numPr>
          <w:ilvl w:val="0"/>
          <w:numId w:val="1"/>
        </w:numPr>
        <w:rPr>
          <w:rFonts w:ascii="Circular Std Book" w:hAnsi="Circular Std Book" w:cs="Circular Std Book"/>
        </w:rPr>
      </w:pPr>
      <w:r w:rsidRPr="003E3172">
        <w:rPr>
          <w:rFonts w:ascii="Circular Std Book" w:hAnsi="Circular Std Book" w:cs="Circular Std Book"/>
        </w:rPr>
        <w:t xml:space="preserve">dit kan door bijvoorbeeld een (reeds bestaand) </w:t>
      </w:r>
      <w:r w:rsidR="00A05F00" w:rsidRPr="003E3172">
        <w:rPr>
          <w:rFonts w:ascii="Circular Std Book" w:hAnsi="Circular Std Book" w:cs="Circular Std Book"/>
        </w:rPr>
        <w:t>gemeentelijk vertrouwenspersoon/ombudsman/gespecialiseerde hulpverlener/organisatie aan te stellen als aanspreek</w:t>
      </w:r>
      <w:r w:rsidRPr="003E3172">
        <w:rPr>
          <w:rFonts w:ascii="Circular Std Book" w:hAnsi="Circular Std Book" w:cs="Circular Std Book"/>
        </w:rPr>
        <w:t>-</w:t>
      </w:r>
      <w:r w:rsidR="00E1274B" w:rsidRPr="003E3172">
        <w:rPr>
          <w:rFonts w:ascii="Circular Std Book" w:hAnsi="Circular Std Book" w:cs="Circular Std Book"/>
        </w:rPr>
        <w:t xml:space="preserve"> en oplossingspunt*.</w:t>
      </w:r>
    </w:p>
    <w:p w14:paraId="20C7048C" w14:textId="2B818A66" w:rsidR="00E1274B" w:rsidRPr="003E3172" w:rsidRDefault="00E1274B" w:rsidP="00375AC8">
      <w:pPr>
        <w:pStyle w:val="Lijstalinea"/>
        <w:numPr>
          <w:ilvl w:val="0"/>
          <w:numId w:val="1"/>
        </w:numPr>
        <w:rPr>
          <w:rFonts w:ascii="Circular Std Book" w:hAnsi="Circular Std Book" w:cs="Circular Std Book"/>
        </w:rPr>
      </w:pPr>
      <w:r w:rsidRPr="003E3172">
        <w:rPr>
          <w:rFonts w:ascii="Circular Std Book" w:hAnsi="Circular Std Book" w:cs="Circular Std Book"/>
        </w:rPr>
        <w:t xml:space="preserve">Hierover goed te communiceren via </w:t>
      </w:r>
      <w:r w:rsidR="00D00E8A" w:rsidRPr="003E3172">
        <w:rPr>
          <w:rFonts w:ascii="Circular Std Book" w:hAnsi="Circular Std Book" w:cs="Circular Std Book"/>
        </w:rPr>
        <w:t>alle gemeentelijke kanalen en wijkkranten;</w:t>
      </w:r>
    </w:p>
    <w:p w14:paraId="6FC3F965" w14:textId="0D34CB84" w:rsidR="008A606C" w:rsidRPr="003E3172" w:rsidRDefault="00A05F00" w:rsidP="00E1274B">
      <w:pPr>
        <w:pStyle w:val="Lijstalinea"/>
        <w:numPr>
          <w:ilvl w:val="0"/>
          <w:numId w:val="1"/>
        </w:numPr>
        <w:rPr>
          <w:rFonts w:ascii="Circular Std Book" w:hAnsi="Circular Std Book" w:cs="Circular Std Book"/>
        </w:rPr>
      </w:pPr>
      <w:r w:rsidRPr="003E3172">
        <w:rPr>
          <w:rFonts w:ascii="Circular Std Book" w:hAnsi="Circular Std Book" w:cs="Circular Std Book"/>
        </w:rPr>
        <w:t>Te signaleren om welke ouders en kinderen het gaat en waar hun grootste zorgen zitten.</w:t>
      </w:r>
    </w:p>
    <w:p w14:paraId="0955528F" w14:textId="35BCB495" w:rsidR="00E1274B" w:rsidRPr="003E3172" w:rsidRDefault="00A05F00" w:rsidP="00E1274B">
      <w:pPr>
        <w:pStyle w:val="Lijstalinea"/>
        <w:numPr>
          <w:ilvl w:val="0"/>
          <w:numId w:val="1"/>
        </w:numPr>
        <w:rPr>
          <w:rFonts w:ascii="Circular Std Book" w:hAnsi="Circular Std Book" w:cs="Circular Std Book"/>
        </w:rPr>
      </w:pPr>
      <w:r w:rsidRPr="003E3172">
        <w:rPr>
          <w:rFonts w:ascii="Circular Std Book" w:hAnsi="Circular Std Book" w:cs="Circular Std Book"/>
        </w:rPr>
        <w:t xml:space="preserve">Specifieke aandacht voor kinderen </w:t>
      </w:r>
      <w:r w:rsidR="00604C73" w:rsidRPr="003E3172">
        <w:rPr>
          <w:rFonts w:ascii="Circular Std Book" w:hAnsi="Circular Std Book" w:cs="Circular Std Book"/>
        </w:rPr>
        <w:t xml:space="preserve">te hebben, </w:t>
      </w:r>
      <w:r w:rsidRPr="003E3172">
        <w:rPr>
          <w:rFonts w:ascii="Circular Std Book" w:hAnsi="Circular Std Book" w:cs="Circular Std Book"/>
        </w:rPr>
        <w:t>omdat de impact op hen zich vaak l</w:t>
      </w:r>
      <w:r w:rsidR="00375AC8" w:rsidRPr="003E3172">
        <w:rPr>
          <w:rFonts w:ascii="Circular Std Book" w:hAnsi="Circular Std Book" w:cs="Circular Std Book"/>
        </w:rPr>
        <w:t>ater en anders zal manifesteren</w:t>
      </w:r>
      <w:r w:rsidR="00971A69" w:rsidRPr="003E3172">
        <w:rPr>
          <w:rFonts w:ascii="Circular Std Book" w:hAnsi="Circular Std Book" w:cs="Circular Std Book"/>
        </w:rPr>
        <w:t>.</w:t>
      </w:r>
    </w:p>
    <w:p w14:paraId="2F96E71A" w14:textId="4B2CB034" w:rsidR="00A05F00" w:rsidRPr="003E3172" w:rsidRDefault="00A05F00">
      <w:pPr>
        <w:rPr>
          <w:rFonts w:ascii="Circular Std Book" w:hAnsi="Circular Std Book" w:cs="Circular Std Book"/>
        </w:rPr>
      </w:pPr>
    </w:p>
    <w:p w14:paraId="0FDA04AB" w14:textId="77777777" w:rsidR="00C66354" w:rsidRPr="003E3172" w:rsidRDefault="00A05F00" w:rsidP="00076CEC">
      <w:pPr>
        <w:spacing w:after="0" w:line="240" w:lineRule="auto"/>
        <w:rPr>
          <w:rFonts w:ascii="Circular Std Book" w:hAnsi="Circular Std Book" w:cs="Circular Std Book"/>
        </w:rPr>
      </w:pPr>
      <w:r w:rsidRPr="003E3172">
        <w:rPr>
          <w:rFonts w:ascii="Circular Std Book" w:hAnsi="Circular Std Book" w:cs="Circular Std Book"/>
        </w:rPr>
        <w:t>En g</w:t>
      </w:r>
      <w:r w:rsidR="00C66354" w:rsidRPr="003E3172">
        <w:rPr>
          <w:rFonts w:ascii="Circular Std Book" w:hAnsi="Circular Std Book" w:cs="Circular Std Book"/>
        </w:rPr>
        <w:t>aat over tot de orde van de dag.</w:t>
      </w:r>
    </w:p>
    <w:p w14:paraId="0AD3B225" w14:textId="77777777" w:rsidR="00C66354" w:rsidRPr="003E3172" w:rsidRDefault="00C66354" w:rsidP="00076CEC">
      <w:pPr>
        <w:spacing w:after="0" w:line="240" w:lineRule="auto"/>
        <w:rPr>
          <w:rFonts w:ascii="Circular Std Book" w:hAnsi="Circular Std Book" w:cs="Circular Std Book"/>
        </w:rPr>
      </w:pPr>
    </w:p>
    <w:p w14:paraId="7665FDAB" w14:textId="77777777" w:rsidR="00C66354" w:rsidRPr="003E3172" w:rsidRDefault="00C66354" w:rsidP="00076CEC">
      <w:pPr>
        <w:spacing w:after="0" w:line="240" w:lineRule="auto"/>
        <w:rPr>
          <w:rFonts w:ascii="Circular Std Book" w:hAnsi="Circular Std Book" w:cs="Circular Std Book"/>
        </w:rPr>
      </w:pPr>
    </w:p>
    <w:p w14:paraId="41C18D38" w14:textId="77777777" w:rsidR="00C66354" w:rsidRPr="003E3172" w:rsidRDefault="00C66354" w:rsidP="00076CEC">
      <w:pPr>
        <w:spacing w:after="0" w:line="240" w:lineRule="auto"/>
        <w:rPr>
          <w:rFonts w:ascii="Circular Std Book" w:hAnsi="Circular Std Book" w:cs="Circular Std Book"/>
        </w:rPr>
      </w:pPr>
    </w:p>
    <w:p w14:paraId="3953802D" w14:textId="77777777" w:rsidR="00C66354" w:rsidRPr="003E3172" w:rsidRDefault="00C66354" w:rsidP="00076CEC">
      <w:pPr>
        <w:spacing w:after="0" w:line="240" w:lineRule="auto"/>
        <w:rPr>
          <w:rFonts w:ascii="Circular Std Book" w:hAnsi="Circular Std Book" w:cs="Circular Std Book"/>
        </w:rPr>
      </w:pPr>
    </w:p>
    <w:p w14:paraId="5369083A" w14:textId="77777777" w:rsidR="00C66354" w:rsidRPr="003E3172" w:rsidRDefault="00C66354" w:rsidP="00076CEC">
      <w:pPr>
        <w:spacing w:after="0" w:line="240" w:lineRule="auto"/>
        <w:rPr>
          <w:rFonts w:ascii="Circular Std Book" w:hAnsi="Circular Std Book" w:cs="Circular Std Book"/>
        </w:rPr>
      </w:pPr>
    </w:p>
    <w:p w14:paraId="7F6D76A7" w14:textId="77777777" w:rsidR="00C66354" w:rsidRPr="003E3172" w:rsidRDefault="00C66354" w:rsidP="00076CEC">
      <w:pPr>
        <w:spacing w:after="0" w:line="240" w:lineRule="auto"/>
        <w:rPr>
          <w:rFonts w:ascii="Circular Std Book" w:hAnsi="Circular Std Book" w:cs="Circular Std Book"/>
        </w:rPr>
      </w:pPr>
    </w:p>
    <w:p w14:paraId="256DDFDA" w14:textId="77777777" w:rsidR="00C66354" w:rsidRPr="003E3172" w:rsidRDefault="00C66354" w:rsidP="00076CEC">
      <w:pPr>
        <w:spacing w:after="0" w:line="240" w:lineRule="auto"/>
        <w:rPr>
          <w:rFonts w:ascii="Circular Std Book" w:hAnsi="Circular Std Book" w:cs="Circular Std Book"/>
        </w:rPr>
      </w:pPr>
    </w:p>
    <w:p w14:paraId="44434CCA" w14:textId="7803EEAE" w:rsidR="00076CEC" w:rsidRPr="003E3172" w:rsidRDefault="00E1274B" w:rsidP="00076CEC">
      <w:pPr>
        <w:spacing w:after="0" w:line="240" w:lineRule="auto"/>
        <w:rPr>
          <w:rFonts w:ascii="Circular Std Book" w:eastAsia="Times New Roman" w:hAnsi="Circular Std Book" w:cs="Circular Std Book"/>
          <w:i/>
          <w:shd w:val="clear" w:color="auto" w:fill="FFFFFF"/>
          <w:lang w:eastAsia="nl-NL"/>
        </w:rPr>
      </w:pPr>
      <w:r w:rsidRPr="003E3172">
        <w:rPr>
          <w:rFonts w:ascii="Circular Std Book" w:hAnsi="Circular Std Book" w:cs="Circular Std Book"/>
        </w:rPr>
        <w:br/>
      </w:r>
      <w:r w:rsidRPr="003E3172">
        <w:rPr>
          <w:rFonts w:ascii="Circular Std Book" w:eastAsia="Times New Roman" w:hAnsi="Circular Std Book" w:cs="Circular Std Book"/>
          <w:i/>
          <w:color w:val="000000"/>
          <w:shd w:val="clear" w:color="auto" w:fill="FFFFFF"/>
          <w:lang w:eastAsia="nl-NL"/>
        </w:rPr>
        <w:t xml:space="preserve">* </w:t>
      </w:r>
      <w:r w:rsidR="00076CEC" w:rsidRPr="003E3172">
        <w:rPr>
          <w:rFonts w:ascii="Circular Std Book" w:eastAsia="Times New Roman" w:hAnsi="Circular Std Book" w:cs="Circular Std Book"/>
          <w:i/>
          <w:color w:val="000000"/>
          <w:shd w:val="clear" w:color="auto" w:fill="FFFFFF"/>
          <w:lang w:eastAsia="nl-NL"/>
        </w:rPr>
        <w:t xml:space="preserve">In samenspraak met slachtoffers van de toeslagenaffaire is onderstaand profiel opgesteld mbt tot het </w:t>
      </w:r>
      <w:r w:rsidR="00076CEC" w:rsidRPr="003E3172">
        <w:rPr>
          <w:rFonts w:ascii="Circular Std Book" w:eastAsia="Times New Roman" w:hAnsi="Circular Std Book" w:cs="Circular Std Book"/>
          <w:i/>
          <w:shd w:val="clear" w:color="auto" w:fill="FFFFFF"/>
          <w:lang w:eastAsia="nl-NL"/>
        </w:rPr>
        <w:t>aanspreekpunt waarover in de motie wordt gesproken. Het aanspreekpunt</w:t>
      </w:r>
      <w:r w:rsidRPr="003E3172">
        <w:rPr>
          <w:rFonts w:ascii="Circular Std Book" w:eastAsia="Times New Roman" w:hAnsi="Circular Std Book" w:cs="Circular Std Book"/>
          <w:i/>
          <w:shd w:val="clear" w:color="auto" w:fill="FFFFFF"/>
          <w:lang w:eastAsia="nl-NL"/>
        </w:rPr>
        <w:t xml:space="preserve"> zou de volgende acties moeten kunnen uitvoeren:</w:t>
      </w:r>
    </w:p>
    <w:p w14:paraId="15FB93F0" w14:textId="77777777" w:rsidR="00971A69" w:rsidRPr="003E3172" w:rsidRDefault="00971A69" w:rsidP="00076CEC">
      <w:pPr>
        <w:spacing w:after="0" w:line="240" w:lineRule="auto"/>
        <w:rPr>
          <w:rFonts w:ascii="Circular Std Book" w:eastAsia="Times New Roman" w:hAnsi="Circular Std Book" w:cs="Circular Std Book"/>
          <w:i/>
          <w:shd w:val="clear" w:color="auto" w:fill="FFFFFF"/>
          <w:lang w:eastAsia="nl-NL"/>
        </w:rPr>
      </w:pPr>
    </w:p>
    <w:p w14:paraId="6F67243E" w14:textId="77777777" w:rsidR="00971A69" w:rsidRPr="003E3172" w:rsidRDefault="00E1274B" w:rsidP="00E827C7">
      <w:pPr>
        <w:pStyle w:val="Lijstalinea"/>
        <w:numPr>
          <w:ilvl w:val="0"/>
          <w:numId w:val="4"/>
        </w:numPr>
        <w:rPr>
          <w:rFonts w:ascii="Circular Std Book" w:hAnsi="Circular Std Book" w:cs="Circular Std Book"/>
          <w:i/>
        </w:rPr>
      </w:pPr>
      <w:r w:rsidRPr="003E3172">
        <w:rPr>
          <w:rFonts w:ascii="Circular Std Book" w:hAnsi="Circular Std Book" w:cs="Circular Std Book"/>
        </w:rPr>
        <w:lastRenderedPageBreak/>
        <w:t xml:space="preserve">Deze ouders proactief te ondersteunen bij complexe schulden, achterstanden en andere knelpunten die ontstaan zijn afgelopen jaren doordat ze onterecht in een negatieve spiraal terecht zijn gekomen door oneigenlijke terugvordering van toeslagengeld. </w:t>
      </w:r>
    </w:p>
    <w:p w14:paraId="39D88263" w14:textId="77777777" w:rsidR="00971A69" w:rsidRPr="003E3172" w:rsidRDefault="00971A69" w:rsidP="00971A69">
      <w:pPr>
        <w:pStyle w:val="Lijstalinea"/>
        <w:numPr>
          <w:ilvl w:val="0"/>
          <w:numId w:val="4"/>
        </w:numPr>
        <w:rPr>
          <w:rFonts w:ascii="Circular Std Book" w:hAnsi="Circular Std Book" w:cs="Circular Std Book"/>
        </w:rPr>
      </w:pPr>
      <w:r w:rsidRPr="003E3172">
        <w:rPr>
          <w:rFonts w:ascii="Circular Std Book" w:hAnsi="Circular Std Book" w:cs="Circular Std Book"/>
          <w:color w:val="000000" w:themeColor="text1"/>
        </w:rPr>
        <w:t xml:space="preserve">de betrokken mensen actief wijzen op de hersteloperatie </w:t>
      </w:r>
      <w:hyperlink r:id="rId7" w:history="1">
        <w:r w:rsidRPr="003E3172">
          <w:rPr>
            <w:rStyle w:val="Hyperlink"/>
            <w:rFonts w:ascii="Circular Std Book" w:hAnsi="Circular Std Book" w:cs="Circular Std Book"/>
          </w:rPr>
          <w:t>https://www.belastingdienst.nl/wps/wcm/connect/nl/gedupeerden-kinderopvangtoeslag/gedupeerden-kinderopvangtoeslag</w:t>
        </w:r>
      </w:hyperlink>
    </w:p>
    <w:p w14:paraId="21D3A684" w14:textId="39EBB6E4" w:rsidR="00E827C7" w:rsidRPr="003E3172" w:rsidRDefault="00E827C7" w:rsidP="00E827C7">
      <w:pPr>
        <w:pStyle w:val="Lijstalinea"/>
        <w:numPr>
          <w:ilvl w:val="0"/>
          <w:numId w:val="4"/>
        </w:numPr>
        <w:rPr>
          <w:rFonts w:ascii="Circular Std Book" w:hAnsi="Circular Std Book" w:cs="Circular Std Book"/>
          <w:i/>
        </w:rPr>
      </w:pPr>
      <w:r w:rsidRPr="003E3172">
        <w:rPr>
          <w:rFonts w:ascii="Circular Std Book" w:hAnsi="Circular Std Book" w:cs="Circular Std Book"/>
        </w:rPr>
        <w:t>te</w:t>
      </w:r>
      <w:r w:rsidR="00E1274B" w:rsidRPr="003E3172">
        <w:rPr>
          <w:rFonts w:ascii="Circular Std Book" w:hAnsi="Circular Std Book" w:cs="Circular Std Book"/>
        </w:rPr>
        <w:t xml:space="preserve"> helpen bij toegang tot regelingen en diensten met betrekking tot de weerslag van de vorderingen en oplossing schuldenproblematiek en neemt waar de ouder niet meer in staat is tijdelijk de rol van contactpersoon over, ook biedt ze support door een luisterend oor te bieden.</w:t>
      </w:r>
    </w:p>
    <w:p w14:paraId="64E5A86A" w14:textId="4FA7D3FE" w:rsidR="00076CEC" w:rsidRPr="003E3172" w:rsidRDefault="00076CEC" w:rsidP="00E827C7">
      <w:pPr>
        <w:pStyle w:val="Lijstalinea"/>
        <w:numPr>
          <w:ilvl w:val="0"/>
          <w:numId w:val="5"/>
        </w:numPr>
        <w:rPr>
          <w:rFonts w:ascii="Circular Std Book" w:hAnsi="Circular Std Book" w:cs="Circular Std Book"/>
          <w:i/>
        </w:rPr>
      </w:pPr>
      <w:r w:rsidRPr="003E3172">
        <w:rPr>
          <w:rFonts w:ascii="Circular Std Book" w:eastAsia="Times New Roman" w:hAnsi="Circular Std Book" w:cs="Circular Std Book"/>
          <w:i/>
          <w:lang w:eastAsia="nl-NL"/>
        </w:rPr>
        <w:t>Opstellen van plannen van aanpak ten behoeve van bijv. een persoonsgerichte, buurtgerichte of systeemgerichte aanpak</w:t>
      </w:r>
    </w:p>
    <w:p w14:paraId="597ACBD7" w14:textId="77777777" w:rsidR="00076CEC" w:rsidRPr="003E3172" w:rsidRDefault="00076CEC" w:rsidP="00E827C7">
      <w:pPr>
        <w:numPr>
          <w:ilvl w:val="0"/>
          <w:numId w:val="5"/>
        </w:numPr>
        <w:shd w:val="clear" w:color="auto" w:fill="FFFFFF"/>
        <w:spacing w:after="0" w:line="240" w:lineRule="auto"/>
        <w:rPr>
          <w:rFonts w:ascii="Circular Std Book" w:eastAsia="Times New Roman" w:hAnsi="Circular Std Book" w:cs="Circular Std Book"/>
          <w:i/>
          <w:lang w:eastAsia="nl-NL"/>
        </w:rPr>
      </w:pPr>
      <w:r w:rsidRPr="003E3172">
        <w:rPr>
          <w:rFonts w:ascii="Circular Std Book" w:eastAsia="Times New Roman" w:hAnsi="Circular Std Book" w:cs="Circular Std Book"/>
          <w:i/>
          <w:lang w:eastAsia="nl-NL"/>
        </w:rPr>
        <w:t xml:space="preserve">Het zijn van een vertrouwenspersoon, steun en vraagbaak voor getroffen ouders en kinderen, transparantie is hierbij het sleutelwoord. </w:t>
      </w:r>
    </w:p>
    <w:p w14:paraId="56EACF12" w14:textId="26374805" w:rsidR="00076CEC" w:rsidRPr="003E3172" w:rsidRDefault="00E1274B" w:rsidP="00E827C7">
      <w:pPr>
        <w:numPr>
          <w:ilvl w:val="0"/>
          <w:numId w:val="5"/>
        </w:numPr>
        <w:shd w:val="clear" w:color="auto" w:fill="FFFFFF"/>
        <w:spacing w:after="0" w:line="240" w:lineRule="auto"/>
        <w:rPr>
          <w:rFonts w:ascii="Circular Std Book" w:eastAsia="Times New Roman" w:hAnsi="Circular Std Book" w:cs="Circular Std Book"/>
          <w:i/>
          <w:lang w:eastAsia="nl-NL"/>
        </w:rPr>
      </w:pPr>
      <w:r w:rsidRPr="003E3172">
        <w:rPr>
          <w:rFonts w:ascii="Circular Std Book" w:eastAsia="Times New Roman" w:hAnsi="Circular Std Book" w:cs="Circular Std Book"/>
          <w:i/>
          <w:lang w:eastAsia="nl-NL"/>
        </w:rPr>
        <w:t>O</w:t>
      </w:r>
      <w:r w:rsidR="00076CEC" w:rsidRPr="003E3172">
        <w:rPr>
          <w:rFonts w:ascii="Circular Std Book" w:eastAsia="Times New Roman" w:hAnsi="Circular Std Book" w:cs="Circular Std Book"/>
          <w:i/>
          <w:lang w:eastAsia="nl-NL"/>
        </w:rPr>
        <w:t>ndersteuning en hulpverlening</w:t>
      </w:r>
      <w:r w:rsidRPr="003E3172">
        <w:rPr>
          <w:rFonts w:ascii="Circular Std Book" w:eastAsia="Times New Roman" w:hAnsi="Circular Std Book" w:cs="Circular Std Book"/>
          <w:i/>
          <w:lang w:eastAsia="nl-NL"/>
        </w:rPr>
        <w:t xml:space="preserve"> bieden</w:t>
      </w:r>
    </w:p>
    <w:p w14:paraId="0916C8D3" w14:textId="58BF6E90" w:rsidR="00076CEC" w:rsidRPr="003E3172" w:rsidRDefault="00E1274B" w:rsidP="00E827C7">
      <w:pPr>
        <w:numPr>
          <w:ilvl w:val="0"/>
          <w:numId w:val="5"/>
        </w:numPr>
        <w:shd w:val="clear" w:color="auto" w:fill="FFFFFF"/>
        <w:spacing w:after="0" w:line="240" w:lineRule="auto"/>
        <w:rPr>
          <w:rFonts w:ascii="Circular Std Book" w:eastAsia="Times New Roman" w:hAnsi="Circular Std Book" w:cs="Circular Std Book"/>
          <w:i/>
          <w:lang w:eastAsia="nl-NL"/>
        </w:rPr>
      </w:pPr>
      <w:r w:rsidRPr="003E3172">
        <w:rPr>
          <w:rFonts w:ascii="Circular Std Book" w:eastAsia="Times New Roman" w:hAnsi="Circular Std Book" w:cs="Circular Std Book"/>
          <w:i/>
          <w:lang w:eastAsia="nl-NL"/>
        </w:rPr>
        <w:t>I</w:t>
      </w:r>
      <w:r w:rsidR="00076CEC" w:rsidRPr="003E3172">
        <w:rPr>
          <w:rFonts w:ascii="Circular Std Book" w:eastAsia="Times New Roman" w:hAnsi="Circular Std Book" w:cs="Circular Std Book"/>
          <w:i/>
          <w:lang w:eastAsia="nl-NL"/>
        </w:rPr>
        <w:t>nformatie, advies en ondersteuning bij vragen over wonen, financiën, relaties, werk/school en welzijn</w:t>
      </w:r>
    </w:p>
    <w:p w14:paraId="4A22ED9D" w14:textId="77777777" w:rsidR="00076CEC" w:rsidRPr="003E3172" w:rsidRDefault="00076CEC" w:rsidP="00E827C7">
      <w:pPr>
        <w:numPr>
          <w:ilvl w:val="0"/>
          <w:numId w:val="5"/>
        </w:numPr>
        <w:shd w:val="clear" w:color="auto" w:fill="FFFFFF"/>
        <w:spacing w:after="0" w:line="240" w:lineRule="auto"/>
        <w:rPr>
          <w:rFonts w:ascii="Circular Std Book" w:eastAsia="Times New Roman" w:hAnsi="Circular Std Book" w:cs="Circular Std Book"/>
          <w:i/>
          <w:lang w:eastAsia="nl-NL"/>
        </w:rPr>
      </w:pPr>
      <w:r w:rsidRPr="003E3172">
        <w:rPr>
          <w:rFonts w:ascii="Circular Std Book" w:eastAsia="Times New Roman" w:hAnsi="Circular Std Book" w:cs="Circular Std Book"/>
          <w:i/>
          <w:lang w:eastAsia="nl-NL"/>
        </w:rPr>
        <w:t xml:space="preserve">Analyseren van informatie, urgentie bepalen en opschalen indien nodig </w:t>
      </w:r>
    </w:p>
    <w:p w14:paraId="39028B42" w14:textId="009D8D19" w:rsidR="00076CEC" w:rsidRPr="003E3172" w:rsidRDefault="00076CEC" w:rsidP="00E827C7">
      <w:pPr>
        <w:numPr>
          <w:ilvl w:val="0"/>
          <w:numId w:val="5"/>
        </w:numPr>
        <w:shd w:val="clear" w:color="auto" w:fill="FFFFFF"/>
        <w:spacing w:after="0" w:line="240" w:lineRule="auto"/>
        <w:rPr>
          <w:rFonts w:ascii="Circular Std Book" w:eastAsia="Times New Roman" w:hAnsi="Circular Std Book" w:cs="Circular Std Book"/>
          <w:i/>
          <w:lang w:eastAsia="nl-NL"/>
        </w:rPr>
      </w:pPr>
      <w:r w:rsidRPr="003E3172">
        <w:rPr>
          <w:rFonts w:ascii="Circular Std Book" w:eastAsia="Times New Roman" w:hAnsi="Circular Std Book" w:cs="Circular Std Book"/>
          <w:i/>
          <w:lang w:eastAsia="nl-NL"/>
        </w:rPr>
        <w:t xml:space="preserve">Monitoren van lopende zaken en een regisserende rol bij crisis, </w:t>
      </w:r>
      <w:r w:rsidR="00E1274B" w:rsidRPr="003E3172">
        <w:rPr>
          <w:rFonts w:ascii="Circular Std Book" w:eastAsia="Times New Roman" w:hAnsi="Circular Std Book" w:cs="Circular Std Book"/>
          <w:i/>
          <w:lang w:eastAsia="nl-NL"/>
        </w:rPr>
        <w:t>u</w:t>
      </w:r>
      <w:r w:rsidRPr="003E3172">
        <w:rPr>
          <w:rFonts w:ascii="Circular Std Book" w:eastAsia="Times New Roman" w:hAnsi="Circular Std Book" w:cs="Circular Std Book"/>
          <w:i/>
          <w:lang w:eastAsia="nl-NL"/>
        </w:rPr>
        <w:t>itval ouders of andere problemen of koerswijziging in de zaak</w:t>
      </w:r>
    </w:p>
    <w:p w14:paraId="31A53A0B" w14:textId="75970177" w:rsidR="00076CEC" w:rsidRPr="003E3172" w:rsidRDefault="00E1274B" w:rsidP="00E827C7">
      <w:pPr>
        <w:numPr>
          <w:ilvl w:val="0"/>
          <w:numId w:val="5"/>
        </w:numPr>
        <w:shd w:val="clear" w:color="auto" w:fill="FFFFFF"/>
        <w:spacing w:after="0" w:line="240" w:lineRule="auto"/>
        <w:rPr>
          <w:rFonts w:ascii="Circular Std Book" w:eastAsia="Times New Roman" w:hAnsi="Circular Std Book" w:cs="Circular Std Book"/>
          <w:i/>
          <w:lang w:eastAsia="nl-NL"/>
        </w:rPr>
      </w:pPr>
      <w:r w:rsidRPr="003E3172">
        <w:rPr>
          <w:rFonts w:ascii="Circular Std Book" w:eastAsia="Times New Roman" w:hAnsi="Circular Std Book" w:cs="Circular Std Book"/>
          <w:i/>
          <w:lang w:eastAsia="nl-NL"/>
        </w:rPr>
        <w:t>In staat</w:t>
      </w:r>
      <w:r w:rsidR="00076CEC" w:rsidRPr="003E3172">
        <w:rPr>
          <w:rFonts w:ascii="Circular Std Book" w:eastAsia="Times New Roman" w:hAnsi="Circular Std Book" w:cs="Circular Std Book"/>
          <w:i/>
          <w:lang w:eastAsia="nl-NL"/>
        </w:rPr>
        <w:t xml:space="preserve"> te acteren bij zowel enkelvoudige complexe problematiek als bij meervoudige complexe problematiek. Je bent in staat het gezin als systeem benaderen en als zodanig te ondersteunen.</w:t>
      </w:r>
    </w:p>
    <w:p w14:paraId="2AB09462" w14:textId="77777777" w:rsidR="00076CEC" w:rsidRPr="003E3172" w:rsidRDefault="00076CEC" w:rsidP="00E827C7">
      <w:pPr>
        <w:numPr>
          <w:ilvl w:val="0"/>
          <w:numId w:val="5"/>
        </w:numPr>
        <w:shd w:val="clear" w:color="auto" w:fill="FFFFFF"/>
        <w:spacing w:after="0" w:line="240" w:lineRule="auto"/>
        <w:rPr>
          <w:rFonts w:ascii="Circular Std Book" w:eastAsia="Times New Roman" w:hAnsi="Circular Std Book" w:cs="Circular Std Book"/>
          <w:i/>
          <w:lang w:eastAsia="nl-NL"/>
        </w:rPr>
      </w:pPr>
      <w:r w:rsidRPr="003E3172">
        <w:rPr>
          <w:rFonts w:ascii="Circular Std Book" w:eastAsia="Times New Roman" w:hAnsi="Circular Std Book" w:cs="Circular Std Book"/>
          <w:i/>
          <w:lang w:eastAsia="nl-NL"/>
        </w:rPr>
        <w:t>Organiseren en voorzitten van professioneel overleg, op verschillende niveaus met verschillende betrokken professionele disciplines</w:t>
      </w:r>
    </w:p>
    <w:p w14:paraId="53394C04" w14:textId="77777777" w:rsidR="00076CEC" w:rsidRPr="003E3172" w:rsidRDefault="00076CEC" w:rsidP="00E827C7">
      <w:pPr>
        <w:numPr>
          <w:ilvl w:val="0"/>
          <w:numId w:val="5"/>
        </w:numPr>
        <w:shd w:val="clear" w:color="auto" w:fill="FFFFFF"/>
        <w:spacing w:after="0" w:line="240" w:lineRule="auto"/>
        <w:rPr>
          <w:rFonts w:ascii="Circular Std Book" w:eastAsia="Times New Roman" w:hAnsi="Circular Std Book" w:cs="Circular Std Book"/>
          <w:i/>
          <w:lang w:eastAsia="nl-NL"/>
        </w:rPr>
      </w:pPr>
      <w:r w:rsidRPr="003E3172">
        <w:rPr>
          <w:rFonts w:ascii="Circular Std Book" w:eastAsia="Times New Roman" w:hAnsi="Circular Std Book" w:cs="Circular Std Book"/>
          <w:i/>
          <w:lang w:eastAsia="nl-NL"/>
        </w:rPr>
        <w:t xml:space="preserve">Deelnemen aan lokale, landelijke en regionale overlegvormen en expertise overleg. </w:t>
      </w:r>
    </w:p>
    <w:p w14:paraId="58261C2E" w14:textId="77777777" w:rsidR="00076CEC" w:rsidRPr="003E3172" w:rsidRDefault="00076CEC" w:rsidP="00E827C7">
      <w:pPr>
        <w:numPr>
          <w:ilvl w:val="0"/>
          <w:numId w:val="5"/>
        </w:numPr>
        <w:shd w:val="clear" w:color="auto" w:fill="FFFFFF"/>
        <w:spacing w:after="0" w:line="240" w:lineRule="auto"/>
        <w:rPr>
          <w:rFonts w:ascii="Circular Std Book" w:eastAsia="Times New Roman" w:hAnsi="Circular Std Book" w:cs="Circular Std Book"/>
          <w:i/>
          <w:lang w:eastAsia="nl-NL"/>
        </w:rPr>
      </w:pPr>
      <w:r w:rsidRPr="003E3172">
        <w:rPr>
          <w:rFonts w:ascii="Circular Std Book" w:eastAsia="Times New Roman" w:hAnsi="Circular Std Book" w:cs="Circular Std Book"/>
          <w:i/>
          <w:lang w:eastAsia="nl-NL"/>
        </w:rPr>
        <w:t>Je werkt nauw samen met je collega-regisseurs en beleidsadviseurs, het gemeentelijke sociale team en met vertegenwoordigers van diverse organisaties</w:t>
      </w:r>
    </w:p>
    <w:p w14:paraId="4913EBAC" w14:textId="77777777" w:rsidR="00076CEC" w:rsidRPr="003E3172" w:rsidRDefault="00076CEC" w:rsidP="00E827C7">
      <w:pPr>
        <w:numPr>
          <w:ilvl w:val="0"/>
          <w:numId w:val="5"/>
        </w:numPr>
        <w:shd w:val="clear" w:color="auto" w:fill="FFFFFF"/>
        <w:spacing w:after="0" w:line="240" w:lineRule="auto"/>
        <w:rPr>
          <w:rFonts w:ascii="Circular Std Book" w:eastAsia="Times New Roman" w:hAnsi="Circular Std Book" w:cs="Circular Std Book"/>
          <w:i/>
          <w:lang w:eastAsia="nl-NL"/>
        </w:rPr>
      </w:pPr>
      <w:r w:rsidRPr="003E3172">
        <w:rPr>
          <w:rFonts w:ascii="Circular Std Book" w:eastAsia="Times New Roman" w:hAnsi="Circular Std Book" w:cs="Circular Std Book"/>
          <w:i/>
          <w:lang w:eastAsia="nl-NL"/>
        </w:rPr>
        <w:t>Je koppelt regelmatig je bevindingen terug naar het college</w:t>
      </w:r>
    </w:p>
    <w:p w14:paraId="3E862E6E" w14:textId="77777777" w:rsidR="00076CEC" w:rsidRPr="003E3172" w:rsidRDefault="00076CEC" w:rsidP="00E827C7">
      <w:pPr>
        <w:pStyle w:val="Lijstalinea"/>
        <w:numPr>
          <w:ilvl w:val="0"/>
          <w:numId w:val="5"/>
        </w:numPr>
        <w:rPr>
          <w:rFonts w:ascii="Circular Std Book" w:hAnsi="Circular Std Book" w:cs="Circular Std Book"/>
          <w:i/>
        </w:rPr>
      </w:pPr>
      <w:r w:rsidRPr="003E3172">
        <w:rPr>
          <w:rFonts w:ascii="Circular Std Book" w:hAnsi="Circular Std Book" w:cs="Circular Std Book"/>
          <w:i/>
        </w:rPr>
        <w:t>De contactpersoon koppelt regelmatig terug aan het college wat de stand van zaken is bij deze ouders en kinderen en signaleert wat de positieve ontwikkelingen en knelpunten zijn zodat er zo effectief mogelijk ingezet kan worden in de korte en lange termijn.</w:t>
      </w:r>
    </w:p>
    <w:sectPr w:rsidR="00076CEC" w:rsidRPr="003E31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EB308" w14:textId="77777777" w:rsidR="00291B35" w:rsidRDefault="00291B35" w:rsidP="00076CEC">
      <w:pPr>
        <w:spacing w:after="0" w:line="240" w:lineRule="auto"/>
      </w:pPr>
      <w:r>
        <w:separator/>
      </w:r>
    </w:p>
  </w:endnote>
  <w:endnote w:type="continuationSeparator" w:id="0">
    <w:p w14:paraId="7B5D689C" w14:textId="77777777" w:rsidR="00291B35" w:rsidRDefault="00291B35" w:rsidP="0007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 Std Book">
    <w:altName w:val="Calibri"/>
    <w:panose1 w:val="00000000000000000000"/>
    <w:charset w:val="4D"/>
    <w:family w:val="swiss"/>
    <w:notTrueType/>
    <w:pitch w:val="variable"/>
    <w:sig w:usb0="8000002F" w:usb1="5000E4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7F7D0" w14:textId="77777777" w:rsidR="00291B35" w:rsidRDefault="00291B35" w:rsidP="00076CEC">
      <w:pPr>
        <w:spacing w:after="0" w:line="240" w:lineRule="auto"/>
      </w:pPr>
      <w:r>
        <w:separator/>
      </w:r>
    </w:p>
  </w:footnote>
  <w:footnote w:type="continuationSeparator" w:id="0">
    <w:p w14:paraId="2348D461" w14:textId="77777777" w:rsidR="00291B35" w:rsidRDefault="00291B35" w:rsidP="00076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21E"/>
    <w:multiLevelType w:val="hybridMultilevel"/>
    <w:tmpl w:val="D0A4B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74F65"/>
    <w:multiLevelType w:val="hybridMultilevel"/>
    <w:tmpl w:val="19D8C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654678"/>
    <w:multiLevelType w:val="hybridMultilevel"/>
    <w:tmpl w:val="9A8A210C"/>
    <w:lvl w:ilvl="0" w:tplc="17B60A26">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203912"/>
    <w:multiLevelType w:val="hybridMultilevel"/>
    <w:tmpl w:val="66B0D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2552A9"/>
    <w:multiLevelType w:val="multilevel"/>
    <w:tmpl w:val="ADF0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B6C21"/>
    <w:multiLevelType w:val="hybridMultilevel"/>
    <w:tmpl w:val="F1060B6E"/>
    <w:lvl w:ilvl="0" w:tplc="17B60A26">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00"/>
    <w:rsid w:val="00076CEC"/>
    <w:rsid w:val="00291B35"/>
    <w:rsid w:val="00375AC8"/>
    <w:rsid w:val="003E3172"/>
    <w:rsid w:val="0044052D"/>
    <w:rsid w:val="005041B3"/>
    <w:rsid w:val="00511BB3"/>
    <w:rsid w:val="00604C73"/>
    <w:rsid w:val="00637AE2"/>
    <w:rsid w:val="0065377F"/>
    <w:rsid w:val="00695580"/>
    <w:rsid w:val="006E2E65"/>
    <w:rsid w:val="00731639"/>
    <w:rsid w:val="007F1C66"/>
    <w:rsid w:val="00883ED2"/>
    <w:rsid w:val="008A606C"/>
    <w:rsid w:val="00971A69"/>
    <w:rsid w:val="009D2042"/>
    <w:rsid w:val="00A05F00"/>
    <w:rsid w:val="00B3368C"/>
    <w:rsid w:val="00B91BF9"/>
    <w:rsid w:val="00C66354"/>
    <w:rsid w:val="00C73544"/>
    <w:rsid w:val="00D00E8A"/>
    <w:rsid w:val="00DA0185"/>
    <w:rsid w:val="00DE520B"/>
    <w:rsid w:val="00E1274B"/>
    <w:rsid w:val="00E827C7"/>
    <w:rsid w:val="00EC5387"/>
    <w:rsid w:val="00EE63FA"/>
    <w:rsid w:val="00EF2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09AB"/>
  <w15:docId w15:val="{346ED2BA-7E4E-477F-80A0-03FF01A4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606C"/>
    <w:pPr>
      <w:ind w:left="720"/>
      <w:contextualSpacing/>
    </w:pPr>
  </w:style>
  <w:style w:type="paragraph" w:styleId="Ballontekst">
    <w:name w:val="Balloon Text"/>
    <w:basedOn w:val="Standaard"/>
    <w:link w:val="BallontekstChar"/>
    <w:uiPriority w:val="99"/>
    <w:semiHidden/>
    <w:unhideWhenUsed/>
    <w:rsid w:val="005041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41B3"/>
    <w:rPr>
      <w:rFonts w:ascii="Tahoma" w:hAnsi="Tahoma" w:cs="Tahoma"/>
      <w:sz w:val="16"/>
      <w:szCs w:val="16"/>
    </w:rPr>
  </w:style>
  <w:style w:type="character" w:styleId="Hyperlink">
    <w:name w:val="Hyperlink"/>
    <w:basedOn w:val="Standaardalinea-lettertype"/>
    <w:uiPriority w:val="99"/>
    <w:semiHidden/>
    <w:unhideWhenUsed/>
    <w:rsid w:val="00076CEC"/>
    <w:rPr>
      <w:color w:val="0000FF"/>
      <w:u w:val="single"/>
    </w:rPr>
  </w:style>
  <w:style w:type="paragraph" w:styleId="Koptekst">
    <w:name w:val="header"/>
    <w:basedOn w:val="Standaard"/>
    <w:link w:val="KoptekstChar"/>
    <w:uiPriority w:val="99"/>
    <w:unhideWhenUsed/>
    <w:rsid w:val="00076C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6CEC"/>
  </w:style>
  <w:style w:type="paragraph" w:styleId="Voettekst">
    <w:name w:val="footer"/>
    <w:basedOn w:val="Standaard"/>
    <w:link w:val="VoettekstChar"/>
    <w:uiPriority w:val="99"/>
    <w:unhideWhenUsed/>
    <w:rsid w:val="00076C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6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lastingdienst.nl/wps/wcm/connect/nl/gedupeerden-kinderopvangtoeslag/gedupeerden-kinderopvangtoesl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3485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Hendrik-Jan Derksen</dc:creator>
  <cp:lastModifiedBy>Conrad-Smit, AJA (Antoinette)</cp:lastModifiedBy>
  <cp:revision>2</cp:revision>
  <dcterms:created xsi:type="dcterms:W3CDTF">2020-07-06T10:30:00Z</dcterms:created>
  <dcterms:modified xsi:type="dcterms:W3CDTF">2020-07-06T10:30:00Z</dcterms:modified>
</cp:coreProperties>
</file>