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33" w:rsidRDefault="00434D33" w:rsidP="00434D33">
      <w:pPr>
        <w:rPr>
          <w:rFonts w:ascii="Calibri" w:eastAsia="Times New Roman" w:hAnsi="Calibri" w:cs="Calibri"/>
          <w:sz w:val="22"/>
          <w:szCs w:val="22"/>
        </w:rPr>
      </w:pPr>
      <w:bookmarkStart w:id="0" w:name="_MailOriginal"/>
      <w:r>
        <w:rPr>
          <w:rFonts w:ascii="Calibri" w:eastAsia="Times New Roman" w:hAnsi="Calibri" w:cs="Calibri"/>
          <w:b/>
          <w:bCs/>
          <w:sz w:val="22"/>
          <w:szCs w:val="22"/>
        </w:rPr>
        <w:t>Van:</w:t>
      </w:r>
      <w:r w:rsidR="00400D92">
        <w:rPr>
          <w:rFonts w:ascii="Calibri" w:eastAsia="Times New Roman" w:hAnsi="Calibri" w:cs="Calibri"/>
          <w:sz w:val="22"/>
          <w:szCs w:val="22"/>
        </w:rPr>
        <w:t xml:space="preserve"> Arie den Boer </w:t>
      </w:r>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b/>
          <w:bCs/>
          <w:sz w:val="22"/>
          <w:szCs w:val="22"/>
        </w:rPr>
        <w:t>Verzonden:</w:t>
      </w:r>
      <w:r>
        <w:rPr>
          <w:rFonts w:ascii="Calibri" w:eastAsia="Times New Roman" w:hAnsi="Calibri" w:cs="Calibri"/>
          <w:sz w:val="22"/>
          <w:szCs w:val="22"/>
        </w:rPr>
        <w:t xml:space="preserve"> woensdag 11 november 2020 06:29</w:t>
      </w:r>
      <w:r>
        <w:rPr>
          <w:rFonts w:ascii="Calibri" w:eastAsia="Times New Roman" w:hAnsi="Calibri" w:cs="Calibri"/>
          <w:sz w:val="22"/>
          <w:szCs w:val="22"/>
        </w:rPr>
        <w:br/>
      </w:r>
      <w:r>
        <w:rPr>
          <w:rFonts w:ascii="Calibri" w:eastAsia="Times New Roman" w:hAnsi="Calibri" w:cs="Calibri"/>
          <w:b/>
          <w:bCs/>
          <w:sz w:val="22"/>
          <w:szCs w:val="22"/>
        </w:rPr>
        <w:t>Aan:</w:t>
      </w:r>
      <w:r w:rsidR="00400D92">
        <w:rPr>
          <w:rFonts w:ascii="Calibri" w:eastAsia="Times New Roman" w:hAnsi="Calibri" w:cs="Calibri"/>
          <w:sz w:val="22"/>
          <w:szCs w:val="22"/>
        </w:rPr>
        <w:t xml:space="preserve"> </w:t>
      </w:r>
      <w:proofErr w:type="spellStart"/>
      <w:r w:rsidR="00400D92">
        <w:rPr>
          <w:rFonts w:ascii="Calibri" w:eastAsia="Times New Roman" w:hAnsi="Calibri" w:cs="Calibri"/>
          <w:sz w:val="22"/>
          <w:szCs w:val="22"/>
        </w:rPr>
        <w:t>hfverweij</w:t>
      </w:r>
      <w:proofErr w:type="spellEnd"/>
      <w:r w:rsidR="00400D92">
        <w:rPr>
          <w:rFonts w:ascii="Calibri" w:eastAsia="Times New Roman" w:hAnsi="Calibri" w:cs="Calibri"/>
          <w:sz w:val="22"/>
          <w:szCs w:val="22"/>
        </w:rPr>
        <w:t xml:space="preserve">; </w:t>
      </w:r>
      <w:proofErr w:type="spellStart"/>
      <w:r w:rsidR="00400D92">
        <w:rPr>
          <w:rFonts w:ascii="Calibri" w:eastAsia="Times New Roman" w:hAnsi="Calibri" w:cs="Calibri"/>
          <w:sz w:val="22"/>
          <w:szCs w:val="22"/>
        </w:rPr>
        <w:t>jcbrand</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haci.erdogan</w:t>
      </w:r>
      <w:proofErr w:type="spellEnd"/>
      <w:r w:rsidR="00400D92">
        <w:rPr>
          <w:rFonts w:ascii="Calibri" w:eastAsia="Times New Roman" w:hAnsi="Calibri" w:cs="Calibri"/>
          <w:sz w:val="22"/>
          <w:szCs w:val="22"/>
        </w:rPr>
        <w:t>; arco</w:t>
      </w:r>
      <w:r>
        <w:rPr>
          <w:rFonts w:ascii="Calibri" w:eastAsia="Times New Roman" w:hAnsi="Calibri" w:cs="Calibri"/>
          <w:sz w:val="22"/>
          <w:szCs w:val="22"/>
        </w:rPr>
        <w:t xml:space="preserve">strop.nl; </w:t>
      </w:r>
      <w:proofErr w:type="spellStart"/>
      <w:r>
        <w:rPr>
          <w:rFonts w:ascii="Calibri" w:eastAsia="Times New Roman" w:hAnsi="Calibri" w:cs="Calibri"/>
          <w:sz w:val="22"/>
          <w:szCs w:val="22"/>
        </w:rPr>
        <w:t>pardochi</w:t>
      </w:r>
      <w:proofErr w:type="spellEnd"/>
      <w:r w:rsidR="00400D92">
        <w:rPr>
          <w:rFonts w:ascii="Calibri" w:eastAsia="Times New Roman" w:hAnsi="Calibri" w:cs="Calibri"/>
          <w:sz w:val="22"/>
          <w:szCs w:val="22"/>
        </w:rPr>
        <w:t xml:space="preserve">; </w:t>
      </w:r>
      <w:proofErr w:type="spellStart"/>
      <w:r w:rsidR="00400D92">
        <w:rPr>
          <w:rFonts w:ascii="Calibri" w:eastAsia="Times New Roman" w:hAnsi="Calibri" w:cs="Calibri"/>
          <w:sz w:val="22"/>
          <w:szCs w:val="22"/>
        </w:rPr>
        <w:t>teusstam</w:t>
      </w:r>
      <w:proofErr w:type="spellEnd"/>
      <w:r w:rsidR="00400D92">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b/>
          <w:bCs/>
          <w:sz w:val="22"/>
          <w:szCs w:val="22"/>
        </w:rPr>
        <w:t>CC:</w:t>
      </w:r>
      <w:r>
        <w:rPr>
          <w:rFonts w:ascii="Calibri" w:eastAsia="Times New Roman" w:hAnsi="Calibri" w:cs="Calibri"/>
          <w:sz w:val="22"/>
          <w:szCs w:val="22"/>
        </w:rPr>
        <w:t xml:space="preserve"> griffier &lt;griffier@alblasserdam.nl&gt;</w:t>
      </w:r>
      <w:r>
        <w:rPr>
          <w:rFonts w:ascii="Calibri" w:eastAsia="Times New Roman" w:hAnsi="Calibri" w:cs="Calibri"/>
          <w:sz w:val="22"/>
          <w:szCs w:val="22"/>
        </w:rPr>
        <w:br/>
      </w:r>
      <w:r>
        <w:rPr>
          <w:rFonts w:ascii="Calibri" w:eastAsia="Times New Roman" w:hAnsi="Calibri" w:cs="Calibri"/>
          <w:b/>
          <w:bCs/>
          <w:sz w:val="22"/>
          <w:szCs w:val="22"/>
        </w:rPr>
        <w:t>Onderwerp:</w:t>
      </w:r>
      <w:r>
        <w:rPr>
          <w:rFonts w:ascii="Calibri" w:eastAsia="Times New Roman" w:hAnsi="Calibri" w:cs="Calibri"/>
          <w:sz w:val="22"/>
          <w:szCs w:val="22"/>
        </w:rPr>
        <w:t xml:space="preserve"> Begroting- Alblas oevers</w:t>
      </w:r>
    </w:p>
    <w:p w:rsidR="00434D33" w:rsidRDefault="00434D33" w:rsidP="00434D33"/>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Geachte fractievoorzitters,</w:t>
      </w:r>
    </w:p>
    <w:p w:rsidR="00434D33" w:rsidRPr="00434D33" w:rsidRDefault="00434D33" w:rsidP="00434D33">
      <w:pPr>
        <w:rPr>
          <w:rFonts w:asciiTheme="minorHAnsi" w:hAnsiTheme="minorHAnsi" w:cstheme="minorHAnsi"/>
          <w:sz w:val="28"/>
          <w:szCs w:val="28"/>
        </w:rPr>
      </w:pP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 xml:space="preserve">WSVA heeft jachthaven Waardhuis gerenoveerd. Er liggen nu kunststof steigers voor 30 ligplaatsen incl. een plek voor elektrische rondvaartboot Fop Smit van </w:t>
      </w:r>
      <w:proofErr w:type="spellStart"/>
      <w:r w:rsidRPr="00434D33">
        <w:rPr>
          <w:rFonts w:asciiTheme="minorHAnsi" w:hAnsiTheme="minorHAnsi" w:cstheme="minorHAnsi"/>
          <w:sz w:val="28"/>
          <w:szCs w:val="28"/>
        </w:rPr>
        <w:t>TouristInfo</w:t>
      </w:r>
      <w:proofErr w:type="spellEnd"/>
      <w:r w:rsidRPr="00434D33">
        <w:rPr>
          <w:rFonts w:asciiTheme="minorHAnsi" w:hAnsiTheme="minorHAnsi" w:cstheme="minorHAnsi"/>
          <w:sz w:val="28"/>
          <w:szCs w:val="28"/>
        </w:rPr>
        <w:t xml:space="preserve"> voor een tochtje over de </w:t>
      </w:r>
      <w:proofErr w:type="spellStart"/>
      <w:r w:rsidRPr="00434D33">
        <w:rPr>
          <w:rFonts w:asciiTheme="minorHAnsi" w:hAnsiTheme="minorHAnsi" w:cstheme="minorHAnsi"/>
          <w:sz w:val="28"/>
          <w:szCs w:val="28"/>
        </w:rPr>
        <w:t>Nederwaard</w:t>
      </w:r>
      <w:proofErr w:type="spellEnd"/>
      <w:r w:rsidRPr="00434D33">
        <w:rPr>
          <w:rFonts w:asciiTheme="minorHAnsi" w:hAnsiTheme="minorHAnsi" w:cstheme="minorHAnsi"/>
          <w:sz w:val="28"/>
          <w:szCs w:val="28"/>
        </w:rPr>
        <w:t>.</w:t>
      </w:r>
    </w:p>
    <w:p w:rsidR="00434D33" w:rsidRPr="00434D33" w:rsidRDefault="00434D33" w:rsidP="00434D33">
      <w:pPr>
        <w:rPr>
          <w:rFonts w:asciiTheme="minorHAnsi" w:hAnsiTheme="minorHAnsi" w:cstheme="minorHAnsi"/>
          <w:sz w:val="28"/>
          <w:szCs w:val="28"/>
        </w:rPr>
      </w:pP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 xml:space="preserve">De Alblas oevers langs het </w:t>
      </w:r>
      <w:proofErr w:type="spellStart"/>
      <w:r w:rsidRPr="00434D33">
        <w:rPr>
          <w:rFonts w:asciiTheme="minorHAnsi" w:hAnsiTheme="minorHAnsi" w:cstheme="minorHAnsi"/>
          <w:sz w:val="28"/>
          <w:szCs w:val="28"/>
        </w:rPr>
        <w:t>Kerkenpad</w:t>
      </w:r>
      <w:proofErr w:type="spellEnd"/>
      <w:r w:rsidRPr="00434D33">
        <w:rPr>
          <w:rFonts w:asciiTheme="minorHAnsi" w:hAnsiTheme="minorHAnsi" w:cstheme="minorHAnsi"/>
          <w:sz w:val="28"/>
          <w:szCs w:val="28"/>
        </w:rPr>
        <w:t xml:space="preserve"> zijn aan onderhoud toe.</w:t>
      </w: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Wij hebben al een rondje gemaakt langs de bestuurlijke organen.</w:t>
      </w: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Buitendienst Alblasserdam zegt nee daar gaan wij niet over.</w:t>
      </w: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WSRL zegt geen schouw plicht te hebben en wil de ecologische waarde van het riet niet teniet doen.</w:t>
      </w:r>
    </w:p>
    <w:p w:rsidR="00434D33" w:rsidRPr="00434D33" w:rsidRDefault="00434D33" w:rsidP="00434D33">
      <w:pPr>
        <w:rPr>
          <w:rFonts w:asciiTheme="minorHAnsi" w:hAnsiTheme="minorHAnsi" w:cstheme="minorHAnsi"/>
          <w:sz w:val="28"/>
          <w:szCs w:val="28"/>
        </w:rPr>
      </w:pP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Op de foto ziet u een witte pijp. Dat is een riool overstort voor eventueel stortbuien. U ziet ook dat er wit spul meekomt. Dat blijkt heel vruchtbaar te zijn voor de water flora.</w:t>
      </w:r>
    </w:p>
    <w:p w:rsidR="00434D33" w:rsidRPr="00434D33" w:rsidRDefault="00434D33" w:rsidP="00434D33">
      <w:pPr>
        <w:rPr>
          <w:rFonts w:asciiTheme="minorHAnsi" w:hAnsiTheme="minorHAnsi" w:cstheme="minorHAnsi"/>
          <w:sz w:val="28"/>
          <w:szCs w:val="28"/>
        </w:rPr>
      </w:pP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 xml:space="preserve">Uiteraard hebben wij goed contact met zowel de buitendienst van de gemeente als WSRL, Per slot komen wij allemaal uit de polder., is het niet bij de Natuurparel Liesgras bij de </w:t>
      </w:r>
      <w:proofErr w:type="spellStart"/>
      <w:r w:rsidRPr="00434D33">
        <w:rPr>
          <w:rFonts w:asciiTheme="minorHAnsi" w:hAnsiTheme="minorHAnsi" w:cstheme="minorHAnsi"/>
          <w:sz w:val="28"/>
          <w:szCs w:val="28"/>
        </w:rPr>
        <w:t>Ponywei</w:t>
      </w:r>
      <w:proofErr w:type="spellEnd"/>
      <w:r w:rsidRPr="00434D33">
        <w:rPr>
          <w:rFonts w:asciiTheme="minorHAnsi" w:hAnsiTheme="minorHAnsi" w:cstheme="minorHAnsi"/>
          <w:sz w:val="28"/>
          <w:szCs w:val="28"/>
        </w:rPr>
        <w:t xml:space="preserve"> dan wel aan of op het water komen wij elkaar tegen.</w:t>
      </w:r>
    </w:p>
    <w:p w:rsidR="00434D33" w:rsidRPr="00434D33" w:rsidRDefault="00434D33" w:rsidP="00434D33">
      <w:pPr>
        <w:rPr>
          <w:rFonts w:asciiTheme="minorHAnsi" w:hAnsiTheme="minorHAnsi" w:cstheme="minorHAnsi"/>
          <w:sz w:val="28"/>
          <w:szCs w:val="28"/>
        </w:rPr>
      </w:pPr>
    </w:p>
    <w:p w:rsidR="00434D33" w:rsidRPr="00434D33" w:rsidRDefault="00434D33" w:rsidP="00434D33">
      <w:pPr>
        <w:rPr>
          <w:rFonts w:asciiTheme="minorHAnsi" w:hAnsiTheme="minorHAnsi" w:cstheme="minorHAnsi"/>
          <w:sz w:val="28"/>
          <w:szCs w:val="28"/>
        </w:rPr>
      </w:pPr>
      <w:r w:rsidRPr="00434D33">
        <w:rPr>
          <w:rFonts w:asciiTheme="minorHAnsi" w:hAnsiTheme="minorHAnsi" w:cstheme="minorHAnsi"/>
          <w:sz w:val="28"/>
          <w:szCs w:val="28"/>
        </w:rPr>
        <w:t xml:space="preserve">Onze vraag is simpel maakt u </w:t>
      </w:r>
      <w:proofErr w:type="spellStart"/>
      <w:r w:rsidRPr="00434D33">
        <w:rPr>
          <w:rFonts w:asciiTheme="minorHAnsi" w:hAnsiTheme="minorHAnsi" w:cstheme="minorHAnsi"/>
          <w:sz w:val="28"/>
          <w:szCs w:val="28"/>
        </w:rPr>
        <w:t>aub</w:t>
      </w:r>
      <w:proofErr w:type="spellEnd"/>
      <w:r w:rsidRPr="00434D33">
        <w:rPr>
          <w:rFonts w:asciiTheme="minorHAnsi" w:hAnsiTheme="minorHAnsi" w:cstheme="minorHAnsi"/>
          <w:sz w:val="28"/>
          <w:szCs w:val="28"/>
        </w:rPr>
        <w:t xml:space="preserve"> wat budget vrij voor het onderhoud aan de Alblas oever en kijk eens naar de uitstoot van de witte pijp.</w:t>
      </w:r>
    </w:p>
    <w:p w:rsidR="00434D33" w:rsidRPr="00434D33" w:rsidRDefault="00434D33" w:rsidP="00434D33">
      <w:pPr>
        <w:rPr>
          <w:rFonts w:asciiTheme="minorHAnsi" w:hAnsiTheme="minorHAnsi" w:cstheme="minorHAnsi"/>
          <w:sz w:val="28"/>
          <w:szCs w:val="28"/>
        </w:rPr>
      </w:pPr>
    </w:p>
    <w:p w:rsidR="00434D33" w:rsidRPr="00434D33" w:rsidRDefault="00434D33" w:rsidP="00434D33">
      <w:pPr>
        <w:rPr>
          <w:rFonts w:asciiTheme="minorHAnsi" w:hAnsiTheme="minorHAnsi" w:cstheme="minorHAnsi"/>
          <w:b/>
          <w:color w:val="FF0000"/>
          <w:sz w:val="28"/>
          <w:szCs w:val="28"/>
        </w:rPr>
      </w:pPr>
      <w:r w:rsidRPr="00434D33">
        <w:rPr>
          <w:rFonts w:asciiTheme="minorHAnsi" w:hAnsiTheme="minorHAnsi" w:cstheme="minorHAnsi"/>
          <w:b/>
          <w:color w:val="FF0000"/>
          <w:sz w:val="28"/>
          <w:szCs w:val="28"/>
        </w:rPr>
        <w:t xml:space="preserve">Uiteraard nodigen wij u als het weer kan uit voor een gezamenlijke schouw van de </w:t>
      </w:r>
      <w:proofErr w:type="spellStart"/>
      <w:r w:rsidRPr="00434D33">
        <w:rPr>
          <w:rFonts w:asciiTheme="minorHAnsi" w:hAnsiTheme="minorHAnsi" w:cstheme="minorHAnsi"/>
          <w:b/>
          <w:color w:val="FF0000"/>
          <w:sz w:val="28"/>
          <w:szCs w:val="28"/>
        </w:rPr>
        <w:t>Nederwaard</w:t>
      </w:r>
      <w:proofErr w:type="spellEnd"/>
      <w:r w:rsidRPr="00434D33">
        <w:rPr>
          <w:rFonts w:asciiTheme="minorHAnsi" w:hAnsiTheme="minorHAnsi" w:cstheme="minorHAnsi"/>
          <w:b/>
          <w:color w:val="FF0000"/>
          <w:sz w:val="28"/>
          <w:szCs w:val="28"/>
        </w:rPr>
        <w:t xml:space="preserve"> wat alweer even geleden is met de Fop Smit.</w:t>
      </w:r>
    </w:p>
    <w:p w:rsidR="00434D33" w:rsidRPr="00434D33" w:rsidRDefault="00434D33" w:rsidP="00434D33">
      <w:pPr>
        <w:rPr>
          <w:rFonts w:asciiTheme="minorHAnsi" w:hAnsiTheme="minorHAnsi" w:cstheme="minorHAnsi"/>
        </w:rPr>
      </w:pPr>
    </w:p>
    <w:p w:rsidR="00434D33" w:rsidRPr="00434D33" w:rsidRDefault="00400D92" w:rsidP="00434D33">
      <w:pPr>
        <w:rPr>
          <w:rFonts w:asciiTheme="minorHAnsi" w:hAnsiTheme="minorHAnsi" w:cstheme="minorHAnsi"/>
        </w:rPr>
      </w:pPr>
      <w:hyperlink r:id="rId4" w:history="1">
        <w:r w:rsidR="00434D33" w:rsidRPr="00434D33">
          <w:rPr>
            <w:rStyle w:val="Hyperlink"/>
            <w:rFonts w:asciiTheme="minorHAnsi" w:hAnsiTheme="minorHAnsi" w:cstheme="minorHAnsi"/>
          </w:rPr>
          <w:t>https://www.alblasserdamsnieuws.nl/wordpress/2017/07/01/regenachtige-boottocht-geeft-politici-beeld-van-vaarwegen-in-de-regio/</w:t>
        </w:r>
      </w:hyperlink>
    </w:p>
    <w:p w:rsidR="00434D33" w:rsidRDefault="00434D33" w:rsidP="00434D33">
      <w:pPr>
        <w:pStyle w:val="Normaalweb"/>
        <w:spacing w:before="0" w:beforeAutospacing="0" w:after="0" w:afterAutospacing="0"/>
        <w:rPr>
          <w:rFonts w:ascii="Helvetica" w:hAnsi="Helvetica" w:cs="Helvetica"/>
          <w:sz w:val="18"/>
          <w:szCs w:val="18"/>
        </w:rPr>
      </w:pPr>
    </w:p>
    <w:p w:rsidR="00434D33" w:rsidRDefault="00434D33" w:rsidP="00434D33">
      <w:pPr>
        <w:pStyle w:val="Normaalweb"/>
        <w:spacing w:before="0" w:beforeAutospacing="0" w:after="0" w:afterAutospacing="0"/>
        <w:rPr>
          <w:rFonts w:ascii="Helvetica" w:hAnsi="Helvetica" w:cs="Helvetica"/>
          <w:sz w:val="18"/>
          <w:szCs w:val="18"/>
        </w:rPr>
      </w:pPr>
    </w:p>
    <w:p w:rsidR="00434D33" w:rsidRDefault="00434D33" w:rsidP="00434D33">
      <w:pPr>
        <w:pStyle w:val="Normaalweb"/>
        <w:spacing w:before="0" w:beforeAutospacing="0" w:after="0" w:afterAutospacing="0"/>
        <w:rPr>
          <w:rFonts w:ascii="Helvetica" w:hAnsi="Helvetica" w:cs="Helvetica"/>
          <w:sz w:val="18"/>
          <w:szCs w:val="18"/>
        </w:rPr>
      </w:pPr>
    </w:p>
    <w:p w:rsidR="00434D33" w:rsidRDefault="00434D33" w:rsidP="00434D33">
      <w:pPr>
        <w:pStyle w:val="Normaalweb"/>
        <w:spacing w:before="0" w:beforeAutospacing="0" w:after="0" w:afterAutospacing="0"/>
        <w:rPr>
          <w:rFonts w:ascii="Helvetica" w:hAnsi="Helvetica" w:cs="Helvetica"/>
          <w:sz w:val="18"/>
          <w:szCs w:val="18"/>
        </w:rPr>
      </w:pPr>
      <w:r>
        <w:rPr>
          <w:rFonts w:ascii="Helvetica" w:hAnsi="Helvetica" w:cs="Helvetica"/>
          <w:noProof/>
          <w:sz w:val="18"/>
          <w:szCs w:val="18"/>
        </w:rPr>
        <w:drawing>
          <wp:anchor distT="0" distB="0" distL="114300" distR="114300" simplePos="0" relativeHeight="251659264" behindDoc="1" locked="0" layoutInCell="1" allowOverlap="1">
            <wp:simplePos x="0" y="0"/>
            <wp:positionH relativeFrom="margin">
              <wp:align>center</wp:align>
            </wp:positionH>
            <wp:positionV relativeFrom="paragraph">
              <wp:posOffset>139065</wp:posOffset>
            </wp:positionV>
            <wp:extent cx="7204364" cy="2105025"/>
            <wp:effectExtent l="0" t="0" r="0" b="0"/>
            <wp:wrapNone/>
            <wp:docPr id="2" name="Afbeelding 2" descr="cid:C89F7B1E-3CDF-4839-A39D-0D1C5EC14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9F7B1E-3CDF-4839-A39D-0D1C5EC14C3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04364"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D33" w:rsidRDefault="00434D33" w:rsidP="00434D33">
      <w:pPr>
        <w:pStyle w:val="Normaalweb"/>
        <w:spacing w:before="0" w:beforeAutospacing="0" w:after="0" w:afterAutospacing="0"/>
        <w:rPr>
          <w:rFonts w:ascii="Helvetica" w:hAnsi="Helvetica" w:cs="Helvetica"/>
          <w:sz w:val="18"/>
          <w:szCs w:val="18"/>
        </w:rPr>
      </w:pPr>
    </w:p>
    <w:p w:rsidR="00434D33" w:rsidRDefault="00434D33" w:rsidP="00434D33">
      <w:pPr>
        <w:pStyle w:val="Normaalweb"/>
        <w:spacing w:before="0" w:beforeAutospacing="0" w:after="0" w:afterAutospacing="0"/>
        <w:rPr>
          <w:rFonts w:ascii="Helvetica" w:hAnsi="Helvetica" w:cs="Helvetica"/>
          <w:sz w:val="18"/>
          <w:szCs w:val="18"/>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r>
        <w:rPr>
          <w:rFonts w:ascii="Helvetica" w:hAnsi="Helvetica" w:cs="Helvetica"/>
          <w:noProof/>
          <w:sz w:val="18"/>
          <w:szCs w:val="18"/>
        </w:rPr>
        <w:drawing>
          <wp:anchor distT="0" distB="0" distL="114300" distR="114300" simplePos="0" relativeHeight="251658240" behindDoc="1" locked="0" layoutInCell="1" allowOverlap="1">
            <wp:simplePos x="0" y="0"/>
            <wp:positionH relativeFrom="margin">
              <wp:posOffset>-335280</wp:posOffset>
            </wp:positionH>
            <wp:positionV relativeFrom="paragraph">
              <wp:posOffset>136525</wp:posOffset>
            </wp:positionV>
            <wp:extent cx="6096000" cy="4572000"/>
            <wp:effectExtent l="0" t="0" r="0" b="0"/>
            <wp:wrapNone/>
            <wp:docPr id="1" name="Afbeelding 1" descr="cid:0D07F75B-8E30-4150-8427-4105B21FB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D07F75B-8E30-4150-8427-4105B21FBBA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5400000">
                      <a:off x="0" y="0"/>
                      <a:ext cx="609600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Default="00434D33" w:rsidP="00434D33">
      <w:pPr>
        <w:rPr>
          <w:rFonts w:eastAsia="Times New Roman"/>
        </w:rPr>
      </w:pPr>
    </w:p>
    <w:p w:rsidR="00434D33" w:rsidRPr="00434D33" w:rsidRDefault="00434D33" w:rsidP="00434D33">
      <w:pPr>
        <w:rPr>
          <w:rFonts w:asciiTheme="minorHAnsi" w:eastAsia="Times New Roman" w:hAnsiTheme="minorHAnsi" w:cstheme="minorHAnsi"/>
          <w:sz w:val="28"/>
          <w:szCs w:val="28"/>
        </w:rPr>
      </w:pPr>
      <w:r w:rsidRPr="00434D33">
        <w:rPr>
          <w:rFonts w:asciiTheme="minorHAnsi" w:eastAsia="Times New Roman" w:hAnsiTheme="minorHAnsi" w:cstheme="minorHAnsi"/>
          <w:sz w:val="28"/>
          <w:szCs w:val="28"/>
        </w:rPr>
        <w:t>Met vriendelijke groet</w:t>
      </w:r>
    </w:p>
    <w:p w:rsidR="00434D33" w:rsidRPr="00434D33" w:rsidRDefault="00434D33" w:rsidP="00434D33">
      <w:pPr>
        <w:rPr>
          <w:rFonts w:asciiTheme="minorHAnsi" w:eastAsia="Times New Roman" w:hAnsiTheme="minorHAnsi" w:cstheme="minorHAnsi"/>
          <w:sz w:val="28"/>
          <w:szCs w:val="28"/>
        </w:rPr>
      </w:pPr>
      <w:r w:rsidRPr="00434D33">
        <w:rPr>
          <w:rFonts w:asciiTheme="minorHAnsi" w:eastAsia="Times New Roman" w:hAnsiTheme="minorHAnsi" w:cstheme="minorHAnsi"/>
          <w:sz w:val="28"/>
          <w:szCs w:val="28"/>
        </w:rPr>
        <w:t>Arie den Boer</w:t>
      </w:r>
    </w:p>
    <w:p w:rsidR="00434D33" w:rsidRPr="00434D33" w:rsidRDefault="00434D33" w:rsidP="00434D33">
      <w:pPr>
        <w:rPr>
          <w:rFonts w:asciiTheme="minorHAnsi" w:eastAsia="Times New Roman" w:hAnsiTheme="minorHAnsi" w:cstheme="minorHAnsi"/>
          <w:sz w:val="28"/>
          <w:szCs w:val="28"/>
        </w:rPr>
      </w:pPr>
      <w:r w:rsidRPr="00434D33">
        <w:rPr>
          <w:rFonts w:asciiTheme="minorHAnsi" w:eastAsia="Times New Roman" w:hAnsiTheme="minorHAnsi" w:cstheme="minorHAnsi"/>
          <w:sz w:val="28"/>
          <w:szCs w:val="28"/>
        </w:rPr>
        <w:t>Bestuurslid WSVA en OWA</w:t>
      </w:r>
    </w:p>
    <w:p w:rsidR="00434D33" w:rsidRPr="00434D33" w:rsidRDefault="00434D33" w:rsidP="00434D33">
      <w:pPr>
        <w:rPr>
          <w:rFonts w:asciiTheme="minorHAnsi" w:eastAsia="Times New Roman" w:hAnsiTheme="minorHAnsi" w:cstheme="minorHAnsi"/>
          <w:sz w:val="28"/>
          <w:szCs w:val="28"/>
        </w:rPr>
      </w:pPr>
    </w:p>
    <w:p w:rsidR="00ED67AB" w:rsidRPr="00434D33" w:rsidRDefault="00ED67AB">
      <w:pPr>
        <w:rPr>
          <w:rFonts w:asciiTheme="minorHAnsi" w:hAnsiTheme="minorHAnsi" w:cstheme="minorHAnsi"/>
          <w:sz w:val="28"/>
          <w:szCs w:val="28"/>
        </w:rPr>
      </w:pPr>
      <w:bookmarkStart w:id="1" w:name="_GoBack"/>
      <w:bookmarkEnd w:id="0"/>
      <w:bookmarkEnd w:id="1"/>
    </w:p>
    <w:sectPr w:rsidR="00ED67AB" w:rsidRPr="00434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33"/>
    <w:rsid w:val="00400D92"/>
    <w:rsid w:val="00434D33"/>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2B2"/>
  <w15:chartTrackingRefBased/>
  <w15:docId w15:val="{70711FEC-D1E0-4595-AD26-2F71E46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4D3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34D33"/>
    <w:rPr>
      <w:color w:val="0000FF"/>
      <w:u w:val="single"/>
    </w:rPr>
  </w:style>
  <w:style w:type="paragraph" w:styleId="Normaalweb">
    <w:name w:val="Normal (Web)"/>
    <w:basedOn w:val="Standaard"/>
    <w:uiPriority w:val="99"/>
    <w:semiHidden/>
    <w:unhideWhenUsed/>
    <w:rsid w:val="00434D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D07F75B-8E30-4150-8427-4105B21FBBA7"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C89F7B1E-3CDF-4839-A39D-0D1C5EC14C3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lblasserdamsnieuws.nl/wordpress/2017/07/01/regenachtige-boottocht-geeft-politici-beeld-van-vaarwegen-in-de-regio/"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Bode-Huizer</dc:creator>
  <cp:keywords/>
  <dc:description/>
  <cp:lastModifiedBy>Anneke Bode-Huizer</cp:lastModifiedBy>
  <cp:revision>2</cp:revision>
  <dcterms:created xsi:type="dcterms:W3CDTF">2020-11-13T08:46:00Z</dcterms:created>
  <dcterms:modified xsi:type="dcterms:W3CDTF">2020-11-13T11:43:00Z</dcterms:modified>
</cp:coreProperties>
</file>