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86" w:rsidRPr="00266324" w:rsidRDefault="00AF1D86" w:rsidP="00AF1D86">
      <w:pPr>
        <w:pStyle w:val="OPTitel"/>
        <w:rPr>
          <w:rFonts w:ascii="Arial" w:hAnsi="Arial" w:cs="Arial"/>
        </w:rPr>
      </w:pPr>
      <w:r w:rsidRPr="00266324">
        <w:rPr>
          <w:rFonts w:ascii="Arial" w:hAnsi="Arial" w:cs="Arial"/>
        </w:rPr>
        <w:t>Algemene Plaatselij</w:t>
      </w:r>
      <w:r>
        <w:rPr>
          <w:rFonts w:ascii="Arial" w:hAnsi="Arial" w:cs="Arial"/>
        </w:rPr>
        <w:t>ke Verordening Alblasserdam 2021</w:t>
      </w:r>
    </w:p>
    <w:p w:rsidR="00AF1D86" w:rsidRDefault="00AF1D86" w:rsidP="00AF1D86"/>
    <w:p w:rsidR="00AF1D86" w:rsidRPr="00266324" w:rsidRDefault="00AF1D86" w:rsidP="00AF1D86">
      <w:pPr>
        <w:pStyle w:val="OPAanhef"/>
        <w:rPr>
          <w:rFonts w:ascii="Arial" w:hAnsi="Arial"/>
          <w:b/>
          <w:sz w:val="20"/>
          <w:szCs w:val="20"/>
        </w:rPr>
      </w:pPr>
      <w:r w:rsidRPr="00266324">
        <w:rPr>
          <w:rFonts w:ascii="Arial" w:hAnsi="Arial"/>
          <w:b/>
          <w:sz w:val="20"/>
          <w:szCs w:val="20"/>
        </w:rPr>
        <w:t>Tekst van de regeling</w:t>
      </w:r>
    </w:p>
    <w:p w:rsidR="00AF1D86" w:rsidRPr="00266324" w:rsidRDefault="00AF1D86" w:rsidP="00AF1D86">
      <w:pPr>
        <w:pStyle w:val="OPAanhef"/>
        <w:rPr>
          <w:rFonts w:ascii="Arial" w:hAnsi="Arial"/>
          <w:sz w:val="20"/>
          <w:szCs w:val="20"/>
        </w:rPr>
      </w:pPr>
    </w:p>
    <w:p w:rsidR="00AF1D86" w:rsidRPr="00266324" w:rsidRDefault="00AF1D86" w:rsidP="00AF1D86">
      <w:pPr>
        <w:pStyle w:val="OPAanhef"/>
        <w:rPr>
          <w:rFonts w:ascii="Arial" w:hAnsi="Arial"/>
          <w:sz w:val="20"/>
          <w:szCs w:val="20"/>
        </w:rPr>
      </w:pPr>
      <w:r w:rsidRPr="00266324">
        <w:rPr>
          <w:rFonts w:ascii="Arial" w:hAnsi="Arial"/>
          <w:sz w:val="20"/>
          <w:szCs w:val="20"/>
        </w:rPr>
        <w:t>De raad van de gemeente Alblasserdam;</w:t>
      </w:r>
    </w:p>
    <w:p w:rsidR="00AF1D86" w:rsidRPr="00266324" w:rsidRDefault="00AF1D86" w:rsidP="00AF1D86">
      <w:pPr>
        <w:pStyle w:val="OPAanhef"/>
        <w:rPr>
          <w:rFonts w:ascii="Arial" w:hAnsi="Arial"/>
          <w:sz w:val="20"/>
          <w:szCs w:val="20"/>
        </w:rPr>
      </w:pPr>
    </w:p>
    <w:p w:rsidR="00AF1D86" w:rsidRPr="00266324" w:rsidRDefault="00AF1D86" w:rsidP="00AF1D86">
      <w:pPr>
        <w:pStyle w:val="OPAanhef"/>
        <w:rPr>
          <w:rFonts w:ascii="Arial" w:hAnsi="Arial"/>
          <w:sz w:val="20"/>
          <w:szCs w:val="20"/>
        </w:rPr>
      </w:pPr>
      <w:r w:rsidRPr="00266324">
        <w:rPr>
          <w:rFonts w:ascii="Arial" w:hAnsi="Arial"/>
          <w:sz w:val="20"/>
          <w:szCs w:val="20"/>
        </w:rPr>
        <w:t>Gelezen het voorstel van de</w:t>
      </w:r>
      <w:r w:rsidR="008D424A">
        <w:rPr>
          <w:rFonts w:ascii="Arial" w:hAnsi="Arial"/>
          <w:sz w:val="20"/>
          <w:szCs w:val="20"/>
        </w:rPr>
        <w:t xml:space="preserve"> burgemeester en wethouders van 17</w:t>
      </w:r>
      <w:r>
        <w:rPr>
          <w:rFonts w:ascii="Arial" w:hAnsi="Arial"/>
          <w:sz w:val="20"/>
          <w:szCs w:val="20"/>
        </w:rPr>
        <w:t xml:space="preserve"> november 2020</w:t>
      </w:r>
      <w:r w:rsidRPr="00266324">
        <w:rPr>
          <w:rFonts w:ascii="Arial" w:hAnsi="Arial"/>
          <w:sz w:val="20"/>
          <w:szCs w:val="20"/>
        </w:rPr>
        <w:t xml:space="preserve"> met betrekking tot de Algemene Plaatselijke Verordening;</w:t>
      </w:r>
    </w:p>
    <w:p w:rsidR="00AF1D86" w:rsidRPr="00266324" w:rsidRDefault="00AF1D86" w:rsidP="00AF1D86">
      <w:pPr>
        <w:pStyle w:val="OPAanhef"/>
        <w:rPr>
          <w:rFonts w:ascii="Arial" w:hAnsi="Arial"/>
          <w:sz w:val="20"/>
          <w:szCs w:val="20"/>
        </w:rPr>
      </w:pPr>
    </w:p>
    <w:p w:rsidR="00AF1D86" w:rsidRPr="00266324" w:rsidRDefault="00AF1D86" w:rsidP="00AF1D86">
      <w:pPr>
        <w:pStyle w:val="OPAanhef"/>
        <w:rPr>
          <w:rFonts w:ascii="Arial" w:hAnsi="Arial"/>
          <w:sz w:val="20"/>
          <w:szCs w:val="20"/>
        </w:rPr>
      </w:pPr>
      <w:r w:rsidRPr="00266324">
        <w:rPr>
          <w:rFonts w:ascii="Arial" w:hAnsi="Arial"/>
          <w:sz w:val="20"/>
          <w:szCs w:val="20"/>
        </w:rPr>
        <w:t>BESLUIT vast te stellen:</w:t>
      </w:r>
    </w:p>
    <w:p w:rsidR="00AF1D86" w:rsidRPr="00266324" w:rsidRDefault="00AF1D86" w:rsidP="00AF1D86">
      <w:pPr>
        <w:pStyle w:val="OPAanhef"/>
        <w:rPr>
          <w:rFonts w:ascii="Arial" w:hAnsi="Arial"/>
          <w:sz w:val="20"/>
          <w:szCs w:val="20"/>
        </w:rPr>
      </w:pPr>
    </w:p>
    <w:p w:rsidR="00AF1D86" w:rsidRPr="00266324" w:rsidRDefault="00AF1D86" w:rsidP="00AF1D86">
      <w:pPr>
        <w:pStyle w:val="OPAanhef"/>
        <w:rPr>
          <w:rFonts w:ascii="Arial" w:hAnsi="Arial"/>
          <w:sz w:val="20"/>
          <w:szCs w:val="20"/>
        </w:rPr>
      </w:pPr>
      <w:r w:rsidRPr="00266324">
        <w:rPr>
          <w:rFonts w:ascii="Arial" w:hAnsi="Arial"/>
          <w:sz w:val="20"/>
          <w:szCs w:val="20"/>
        </w:rPr>
        <w:t xml:space="preserve">De Algemene Plaatselijke Verordening Alblasserdam </w:t>
      </w:r>
      <w:r>
        <w:rPr>
          <w:rFonts w:ascii="Arial" w:hAnsi="Arial"/>
          <w:sz w:val="20"/>
          <w:szCs w:val="20"/>
        </w:rPr>
        <w:t>2021</w:t>
      </w:r>
    </w:p>
    <w:p w:rsidR="00D556BD" w:rsidRDefault="00D556BD"/>
    <w:p w:rsidR="00A06579" w:rsidRDefault="00A06579" w:rsidP="00A06579">
      <w:pPr>
        <w:rPr>
          <w:rFonts w:cs="Arial"/>
          <w:b/>
          <w:bCs/>
        </w:rPr>
      </w:pPr>
      <w:r>
        <w:rPr>
          <w:rFonts w:cs="Arial"/>
          <w:b/>
          <w:bCs/>
        </w:rPr>
        <w:t>Artikel I</w:t>
      </w:r>
    </w:p>
    <w:p w:rsidR="00A06579" w:rsidRDefault="00A06579" w:rsidP="00A06579">
      <w:pPr>
        <w:rPr>
          <w:rFonts w:cs="Arial"/>
        </w:rPr>
      </w:pPr>
    </w:p>
    <w:p w:rsidR="00A06579" w:rsidRDefault="00A06579" w:rsidP="00A06579">
      <w:pPr>
        <w:rPr>
          <w:rFonts w:cs="Arial"/>
        </w:rPr>
      </w:pPr>
      <w:r>
        <w:rPr>
          <w:rFonts w:cs="Arial"/>
        </w:rPr>
        <w:t>De Algemene Plaatselijke Verordening Alblasserdam 2019 wordt als volgt gewijzigd:</w:t>
      </w:r>
    </w:p>
    <w:p w:rsidR="00A06579" w:rsidRDefault="00A06579" w:rsidP="00A06579">
      <w:pPr>
        <w:rPr>
          <w:rFonts w:cs="Arial"/>
        </w:rPr>
      </w:pPr>
    </w:p>
    <w:p w:rsidR="00A06579" w:rsidRDefault="00A06579" w:rsidP="00A06579">
      <w:pPr>
        <w:rPr>
          <w:rFonts w:cs="Arial"/>
        </w:rPr>
      </w:pPr>
      <w:r>
        <w:rPr>
          <w:rFonts w:cs="Arial"/>
        </w:rPr>
        <w:t>A</w:t>
      </w:r>
    </w:p>
    <w:p w:rsidR="00A06579" w:rsidRDefault="00A06579" w:rsidP="00A06579">
      <w:pPr>
        <w:rPr>
          <w:rFonts w:eastAsiaTheme="majorEastAsia" w:cs="Arial"/>
        </w:rPr>
      </w:pPr>
    </w:p>
    <w:p w:rsidR="00A06579" w:rsidRDefault="00A06579" w:rsidP="00A06579">
      <w:pPr>
        <w:rPr>
          <w:rFonts w:eastAsiaTheme="majorEastAsia" w:cs="Arial"/>
        </w:rPr>
      </w:pPr>
      <w:r>
        <w:rPr>
          <w:rFonts w:eastAsiaTheme="majorEastAsia" w:cs="Arial"/>
        </w:rPr>
        <w:t xml:space="preserve">In artikel 1:1 wordt </w:t>
      </w:r>
      <w:r>
        <w:t xml:space="preserve"> in de definitie van ‘voertuig’ de zinsnede ‘met uitzondering van kleine wagens zoals kruiwagens, kinderwagens en rolstoelen’ vervangen door ’met uitzondering van kleine wagens, zoals kruiwagens en kinderwagens, en rolstoelen’.</w:t>
      </w:r>
    </w:p>
    <w:p w:rsidR="00A06579" w:rsidRDefault="00A06579" w:rsidP="00A06579">
      <w:pPr>
        <w:pStyle w:val="Geenafstand"/>
        <w:spacing w:line="280" w:lineRule="atLeast"/>
        <w:rPr>
          <w:rFonts w:ascii="Arial" w:hAnsi="Arial" w:cs="Arial"/>
          <w:sz w:val="20"/>
          <w:szCs w:val="20"/>
        </w:rPr>
      </w:pPr>
    </w:p>
    <w:p w:rsidR="00A06579" w:rsidRDefault="00A06579" w:rsidP="00A06579">
      <w:pPr>
        <w:pStyle w:val="Geenafstand"/>
        <w:spacing w:line="280" w:lineRule="atLeast"/>
        <w:rPr>
          <w:rFonts w:ascii="Arial" w:hAnsi="Arial" w:cs="Arial"/>
          <w:sz w:val="20"/>
          <w:szCs w:val="20"/>
        </w:rPr>
      </w:pPr>
      <w:r>
        <w:rPr>
          <w:rFonts w:ascii="Arial" w:hAnsi="Arial" w:cs="Arial"/>
          <w:sz w:val="20"/>
          <w:szCs w:val="20"/>
        </w:rPr>
        <w:t>B</w:t>
      </w:r>
    </w:p>
    <w:p w:rsidR="00A06579" w:rsidRDefault="00A06579" w:rsidP="00A06579">
      <w:pPr>
        <w:pStyle w:val="Geenafstand"/>
        <w:spacing w:line="280" w:lineRule="atLeast"/>
        <w:rPr>
          <w:rFonts w:ascii="Arial" w:hAnsi="Arial" w:cs="Arial"/>
          <w:sz w:val="20"/>
          <w:szCs w:val="20"/>
        </w:rPr>
      </w:pPr>
    </w:p>
    <w:p w:rsidR="00A06579" w:rsidRDefault="00A06579" w:rsidP="00A06579">
      <w:pPr>
        <w:pStyle w:val="Geenafstand"/>
        <w:spacing w:line="280" w:lineRule="atLeast"/>
        <w:rPr>
          <w:rFonts w:ascii="Arial" w:hAnsi="Arial" w:cs="Arial"/>
          <w:sz w:val="20"/>
          <w:szCs w:val="20"/>
        </w:rPr>
      </w:pPr>
      <w:r>
        <w:rPr>
          <w:rFonts w:ascii="Arial" w:hAnsi="Arial" w:cs="Arial"/>
          <w:sz w:val="20"/>
          <w:szCs w:val="20"/>
        </w:rPr>
        <w:t xml:space="preserve">In de artikelen 2:6, vijfde lid, 2:9, vierde lid, 2:29, zevende lid, </w:t>
      </w:r>
      <w:r w:rsidRPr="00A06579">
        <w:rPr>
          <w:rFonts w:ascii="Arial" w:hAnsi="Arial" w:cs="Arial"/>
          <w:iCs/>
          <w:sz w:val="20"/>
          <w:szCs w:val="20"/>
        </w:rPr>
        <w:t>2:63, vierde lid</w:t>
      </w:r>
      <w:r>
        <w:rPr>
          <w:rFonts w:ascii="Arial" w:hAnsi="Arial" w:cs="Arial"/>
          <w:i/>
          <w:iCs/>
          <w:sz w:val="20"/>
          <w:szCs w:val="20"/>
        </w:rPr>
        <w:t xml:space="preserve">, </w:t>
      </w:r>
      <w:r>
        <w:rPr>
          <w:rFonts w:ascii="Arial" w:hAnsi="Arial" w:cs="Arial"/>
          <w:sz w:val="20"/>
          <w:szCs w:val="20"/>
        </w:rPr>
        <w:t xml:space="preserve"> 5:2, vijfde lid, 5:3, derde lid, 5:6, vierde lid, 5:7, derde lid, 5:8, zesde lid, 5:15, derde lid en 5:36, vierde lid, wordt ‘Op de ontheffing’ vervangen door ‘Op de aanvraag om een ontheffing’.</w:t>
      </w:r>
    </w:p>
    <w:p w:rsidR="00A06579" w:rsidRDefault="00A06579" w:rsidP="00A06579"/>
    <w:p w:rsidR="00A06579" w:rsidRPr="00A06579" w:rsidRDefault="00A06579" w:rsidP="00A06579">
      <w:pPr>
        <w:pStyle w:val="Geenafstand"/>
        <w:spacing w:line="280" w:lineRule="atLeast"/>
        <w:rPr>
          <w:rFonts w:ascii="Arial" w:hAnsi="Arial" w:cs="Arial"/>
          <w:sz w:val="20"/>
          <w:szCs w:val="20"/>
        </w:rPr>
      </w:pPr>
      <w:r w:rsidRPr="00A06579">
        <w:rPr>
          <w:rFonts w:ascii="Arial" w:hAnsi="Arial" w:cs="Arial"/>
          <w:iCs/>
          <w:sz w:val="20"/>
          <w:szCs w:val="20"/>
        </w:rPr>
        <w:t>C</w:t>
      </w:r>
    </w:p>
    <w:p w:rsidR="00A06579" w:rsidRPr="00A06579" w:rsidRDefault="00A06579" w:rsidP="00A06579">
      <w:pPr>
        <w:pStyle w:val="Geenafstand"/>
        <w:spacing w:line="280" w:lineRule="atLeast"/>
        <w:rPr>
          <w:rFonts w:ascii="Arial" w:hAnsi="Arial" w:cs="Arial"/>
          <w:iCs/>
          <w:sz w:val="20"/>
          <w:szCs w:val="20"/>
        </w:rPr>
      </w:pPr>
    </w:p>
    <w:p w:rsidR="00A06579" w:rsidRPr="00A06579" w:rsidRDefault="00A06579" w:rsidP="00A06579">
      <w:pPr>
        <w:pStyle w:val="Geenafstand"/>
        <w:spacing w:line="280" w:lineRule="atLeast"/>
        <w:rPr>
          <w:rFonts w:ascii="Arial" w:hAnsi="Arial" w:cs="Arial"/>
          <w:iCs/>
          <w:sz w:val="20"/>
          <w:szCs w:val="20"/>
        </w:rPr>
      </w:pPr>
      <w:r w:rsidRPr="00A06579">
        <w:rPr>
          <w:rFonts w:ascii="Arial" w:hAnsi="Arial" w:cs="Arial"/>
          <w:iCs/>
          <w:sz w:val="20"/>
          <w:szCs w:val="20"/>
        </w:rPr>
        <w:t>Artikel 2:10 wordt als volgt gewijzigd:</w:t>
      </w:r>
    </w:p>
    <w:p w:rsidR="00A06579" w:rsidRPr="00A06579" w:rsidRDefault="00A06579" w:rsidP="00A06579">
      <w:pPr>
        <w:pStyle w:val="Geenafstand"/>
        <w:spacing w:line="280" w:lineRule="atLeast"/>
        <w:rPr>
          <w:rFonts w:ascii="Arial" w:hAnsi="Arial" w:cs="Arial"/>
          <w:iCs/>
          <w:sz w:val="20"/>
          <w:szCs w:val="20"/>
        </w:rPr>
      </w:pPr>
    </w:p>
    <w:p w:rsidR="00A06579" w:rsidRPr="00A06579" w:rsidRDefault="00A06579" w:rsidP="00A06579">
      <w:pPr>
        <w:pStyle w:val="Geenafstand"/>
        <w:spacing w:line="280" w:lineRule="atLeast"/>
        <w:rPr>
          <w:rFonts w:ascii="Arial" w:hAnsi="Arial" w:cs="Arial"/>
          <w:iCs/>
          <w:sz w:val="20"/>
          <w:szCs w:val="20"/>
        </w:rPr>
      </w:pPr>
      <w:r>
        <w:rPr>
          <w:rFonts w:ascii="Arial" w:hAnsi="Arial" w:cs="Arial"/>
          <w:iCs/>
          <w:sz w:val="20"/>
          <w:szCs w:val="20"/>
        </w:rPr>
        <w:t>1</w:t>
      </w:r>
      <w:r w:rsidRPr="00A06579">
        <w:rPr>
          <w:rFonts w:ascii="Arial" w:hAnsi="Arial" w:cs="Arial"/>
          <w:iCs/>
          <w:sz w:val="20"/>
          <w:szCs w:val="20"/>
        </w:rPr>
        <w:t xml:space="preserve">. In het </w:t>
      </w:r>
      <w:r>
        <w:rPr>
          <w:rFonts w:ascii="Arial" w:hAnsi="Arial" w:cs="Arial"/>
          <w:iCs/>
          <w:sz w:val="20"/>
          <w:szCs w:val="20"/>
        </w:rPr>
        <w:t xml:space="preserve">eerste </w:t>
      </w:r>
      <w:r w:rsidRPr="00A06579">
        <w:rPr>
          <w:rFonts w:ascii="Arial" w:hAnsi="Arial" w:cs="Arial"/>
          <w:iCs/>
          <w:sz w:val="20"/>
          <w:szCs w:val="20"/>
        </w:rPr>
        <w:t>lid wordt ‘bevoegd bestuursorgaan’ vervangen door ‘college’.</w:t>
      </w:r>
    </w:p>
    <w:p w:rsidR="00A06579" w:rsidRPr="00A06579" w:rsidRDefault="00A06579" w:rsidP="00A06579">
      <w:pPr>
        <w:pStyle w:val="Geenafstand"/>
        <w:spacing w:line="280" w:lineRule="atLeast"/>
        <w:rPr>
          <w:rFonts w:ascii="Arial" w:hAnsi="Arial" w:cs="Arial"/>
          <w:iCs/>
          <w:sz w:val="20"/>
          <w:szCs w:val="20"/>
        </w:rPr>
      </w:pPr>
    </w:p>
    <w:p w:rsidR="00A06579" w:rsidRDefault="00A06579" w:rsidP="00A06579">
      <w:pPr>
        <w:pStyle w:val="Geenafstand"/>
        <w:spacing w:line="280" w:lineRule="atLeast"/>
        <w:rPr>
          <w:rFonts w:ascii="Arial" w:hAnsi="Arial" w:cs="Arial"/>
          <w:iCs/>
          <w:sz w:val="20"/>
          <w:szCs w:val="20"/>
        </w:rPr>
      </w:pPr>
      <w:r>
        <w:rPr>
          <w:rFonts w:ascii="Arial" w:hAnsi="Arial" w:cs="Arial"/>
          <w:iCs/>
          <w:sz w:val="20"/>
          <w:szCs w:val="20"/>
        </w:rPr>
        <w:t>2</w:t>
      </w:r>
      <w:r w:rsidRPr="00A06579">
        <w:rPr>
          <w:rFonts w:ascii="Arial" w:hAnsi="Arial" w:cs="Arial"/>
          <w:iCs/>
          <w:sz w:val="20"/>
          <w:szCs w:val="20"/>
        </w:rPr>
        <w:t>. In het achtste lid wordt ‘Op de vergunning’ vervangen door ‘Op de aanvraag om een vergunning’.</w:t>
      </w:r>
    </w:p>
    <w:p w:rsidR="005D5CDD" w:rsidRPr="00A06579" w:rsidRDefault="005D5CDD" w:rsidP="00A06579">
      <w:pPr>
        <w:pStyle w:val="Geenafstand"/>
        <w:spacing w:line="280" w:lineRule="atLeast"/>
        <w:rPr>
          <w:rFonts w:ascii="Arial" w:hAnsi="Arial" w:cs="Arial"/>
          <w:b/>
          <w:sz w:val="20"/>
          <w:szCs w:val="20"/>
        </w:rPr>
      </w:pPr>
    </w:p>
    <w:p w:rsidR="005D5CDD" w:rsidRDefault="005D5CDD" w:rsidP="005D5CDD">
      <w:pPr>
        <w:pStyle w:val="Geenafstand"/>
        <w:spacing w:line="280" w:lineRule="atLeast"/>
        <w:rPr>
          <w:rFonts w:ascii="Arial" w:hAnsi="Arial" w:cs="Arial"/>
          <w:sz w:val="20"/>
          <w:szCs w:val="20"/>
        </w:rPr>
      </w:pPr>
      <w:r>
        <w:rPr>
          <w:rFonts w:ascii="Arial" w:hAnsi="Arial" w:cs="Arial"/>
          <w:sz w:val="20"/>
          <w:szCs w:val="20"/>
        </w:rPr>
        <w:t>D</w:t>
      </w:r>
    </w:p>
    <w:p w:rsidR="005D5CDD" w:rsidRDefault="005D5CDD" w:rsidP="005D5CDD">
      <w:pPr>
        <w:pStyle w:val="Geenafstand"/>
        <w:spacing w:line="280" w:lineRule="atLeast"/>
        <w:rPr>
          <w:rFonts w:ascii="Arial" w:hAnsi="Arial" w:cs="Arial"/>
          <w:sz w:val="20"/>
          <w:szCs w:val="20"/>
        </w:rPr>
      </w:pPr>
    </w:p>
    <w:p w:rsidR="005D5CDD" w:rsidRDefault="005D5CDD" w:rsidP="005D5CDD">
      <w:pPr>
        <w:pStyle w:val="Geenafstand"/>
        <w:spacing w:line="280" w:lineRule="atLeast"/>
        <w:rPr>
          <w:rFonts w:ascii="Arial" w:hAnsi="Arial" w:cs="Arial"/>
          <w:sz w:val="20"/>
          <w:szCs w:val="20"/>
        </w:rPr>
      </w:pPr>
      <w:r>
        <w:rPr>
          <w:rFonts w:ascii="Arial" w:hAnsi="Arial" w:cs="Arial"/>
          <w:sz w:val="20"/>
          <w:szCs w:val="20"/>
        </w:rPr>
        <w:t xml:space="preserve">In de artikelen 2:11, vijfde lid, 2:39, </w:t>
      </w:r>
      <w:r w:rsidR="00DA3450">
        <w:rPr>
          <w:rFonts w:ascii="Arial" w:hAnsi="Arial" w:cs="Arial"/>
          <w:sz w:val="20"/>
          <w:szCs w:val="20"/>
        </w:rPr>
        <w:t>zesde</w:t>
      </w:r>
      <w:r>
        <w:rPr>
          <w:rFonts w:ascii="Arial" w:hAnsi="Arial" w:cs="Arial"/>
          <w:sz w:val="20"/>
          <w:szCs w:val="20"/>
        </w:rPr>
        <w:t xml:space="preserve"> lid, 2:72, tweede lid, 5:13, </w:t>
      </w:r>
      <w:r w:rsidR="00DA3450">
        <w:rPr>
          <w:rFonts w:ascii="Arial" w:hAnsi="Arial" w:cs="Arial"/>
          <w:sz w:val="20"/>
          <w:szCs w:val="20"/>
        </w:rPr>
        <w:t>vijfde</w:t>
      </w:r>
      <w:r>
        <w:rPr>
          <w:rFonts w:ascii="Arial" w:hAnsi="Arial" w:cs="Arial"/>
          <w:sz w:val="20"/>
          <w:szCs w:val="20"/>
        </w:rPr>
        <w:t xml:space="preserve"> lid, en 5:18, vierde lid, wordt ‘Op een vergunning’ vervangen door ‘Op een aanvraag om een vergunning’.</w:t>
      </w:r>
    </w:p>
    <w:p w:rsidR="005D5CDD" w:rsidRDefault="005D5CDD" w:rsidP="005D5CDD">
      <w:pPr>
        <w:pStyle w:val="Geenafstand"/>
        <w:spacing w:line="280" w:lineRule="atLeast"/>
        <w:rPr>
          <w:rFonts w:ascii="Arial" w:hAnsi="Arial" w:cs="Arial"/>
          <w:sz w:val="20"/>
          <w:szCs w:val="20"/>
        </w:rPr>
      </w:pPr>
    </w:p>
    <w:p w:rsidR="005D5CDD" w:rsidRDefault="005D5CDD" w:rsidP="005D5CDD">
      <w:pPr>
        <w:rPr>
          <w:rFonts w:cs="Arial"/>
        </w:rPr>
      </w:pPr>
      <w:r>
        <w:rPr>
          <w:rFonts w:cs="Arial"/>
        </w:rPr>
        <w:t>E</w:t>
      </w:r>
    </w:p>
    <w:p w:rsidR="005D5CDD" w:rsidRDefault="005D5CDD" w:rsidP="005D5CDD">
      <w:pPr>
        <w:rPr>
          <w:rFonts w:cs="Arial"/>
        </w:rPr>
      </w:pPr>
    </w:p>
    <w:p w:rsidR="001461D5" w:rsidRDefault="001461D5" w:rsidP="005D5CDD">
      <w:pPr>
        <w:rPr>
          <w:rFonts w:cs="Arial"/>
        </w:rPr>
      </w:pPr>
      <w:r>
        <w:rPr>
          <w:rFonts w:cs="Arial"/>
        </w:rPr>
        <w:t>Artikel 2:24 wordt als volgt gewijzigd:"</w:t>
      </w:r>
    </w:p>
    <w:p w:rsidR="001461D5" w:rsidRDefault="001461D5" w:rsidP="005D5CDD">
      <w:pPr>
        <w:rPr>
          <w:rFonts w:cs="Arial"/>
        </w:rPr>
      </w:pPr>
    </w:p>
    <w:p w:rsidR="005D5CDD" w:rsidRDefault="001461D5" w:rsidP="001461D5">
      <w:pPr>
        <w:rPr>
          <w:rFonts w:cs="Arial"/>
        </w:rPr>
      </w:pPr>
      <w:r w:rsidRPr="001461D5">
        <w:rPr>
          <w:rFonts w:cs="Arial"/>
        </w:rPr>
        <w:t>1.</w:t>
      </w:r>
      <w:r>
        <w:rPr>
          <w:rFonts w:cs="Arial"/>
        </w:rPr>
        <w:t xml:space="preserve"> </w:t>
      </w:r>
      <w:r w:rsidR="005D5CDD" w:rsidRPr="001461D5">
        <w:rPr>
          <w:rFonts w:cs="Arial"/>
        </w:rPr>
        <w:t xml:space="preserve">In </w:t>
      </w:r>
      <w:r w:rsidRPr="001461D5">
        <w:rPr>
          <w:rFonts w:cs="Arial"/>
        </w:rPr>
        <w:t>artikel</w:t>
      </w:r>
      <w:r w:rsidR="005D5CDD" w:rsidRPr="001461D5">
        <w:rPr>
          <w:rFonts w:cs="Arial"/>
        </w:rPr>
        <w:t xml:space="preserve"> 2:24, eerste lid, onder b, wordt ‘artikel 160, eerste lid, onder h, van de Gemeentewet’ vervangen door ‘artikel 160, eerste lid, aanhef en onder g, van de Gemeentewet’.</w:t>
      </w:r>
    </w:p>
    <w:p w:rsidR="000D3978" w:rsidRDefault="001461D5" w:rsidP="001461D5">
      <w:pPr>
        <w:rPr>
          <w:rFonts w:cs="Arial"/>
        </w:rPr>
      </w:pPr>
      <w:r>
        <w:rPr>
          <w:rFonts w:cs="Arial"/>
        </w:rPr>
        <w:lastRenderedPageBreak/>
        <w:t xml:space="preserve">2. </w:t>
      </w:r>
      <w:r w:rsidR="000D3978">
        <w:rPr>
          <w:rFonts w:cs="Arial"/>
        </w:rPr>
        <w:t>In het vierde lid worden de volgende wijzigingen aangebracht:</w:t>
      </w:r>
    </w:p>
    <w:p w:rsidR="000D3978" w:rsidRDefault="000D3978" w:rsidP="001461D5">
      <w:pPr>
        <w:rPr>
          <w:rFonts w:cs="Arial"/>
        </w:rPr>
      </w:pPr>
      <w:r>
        <w:rPr>
          <w:rFonts w:cs="Arial"/>
        </w:rPr>
        <w:t xml:space="preserve">a. </w:t>
      </w:r>
      <w:r w:rsidR="001461D5">
        <w:rPr>
          <w:rFonts w:cs="Arial"/>
        </w:rPr>
        <w:t>In artikel 2:24, vierde lid, onder d, wordt 'het geluidsniveau op een afstand van 10 meter van enige geluidsbron, bijvoorbeeld een kleine geluidsinstallatie, niet meer bedraagt dan 80 dB(A)' vervangen door 'er geen muziek ten gehore wordt gebracht vo</w:t>
      </w:r>
      <w:r>
        <w:rPr>
          <w:rFonts w:cs="Arial"/>
        </w:rPr>
        <w:t xml:space="preserve">or 09.00 uur en na 23.00 uur". </w:t>
      </w:r>
    </w:p>
    <w:p w:rsidR="001461D5" w:rsidRDefault="000D3978" w:rsidP="001461D5">
      <w:pPr>
        <w:rPr>
          <w:rFonts w:cs="Arial"/>
        </w:rPr>
      </w:pPr>
      <w:r>
        <w:rPr>
          <w:rFonts w:cs="Arial"/>
        </w:rPr>
        <w:t xml:space="preserve">b. </w:t>
      </w:r>
      <w:r w:rsidR="001461D5">
        <w:rPr>
          <w:rFonts w:cs="Arial"/>
        </w:rPr>
        <w:t>Artikel 2.24, vierde lid, onder k, komt te vervallen.</w:t>
      </w:r>
    </w:p>
    <w:p w:rsidR="000D3978" w:rsidRPr="001461D5" w:rsidRDefault="000D3978" w:rsidP="001461D5">
      <w:pPr>
        <w:rPr>
          <w:rFonts w:cs="Arial"/>
        </w:rPr>
      </w:pPr>
      <w:r>
        <w:rPr>
          <w:rFonts w:cs="Arial"/>
        </w:rPr>
        <w:t xml:space="preserve">c. Het onderdeel 'k' wordt geletterd als 'l'. </w:t>
      </w:r>
    </w:p>
    <w:p w:rsidR="00AB2B6E" w:rsidRDefault="00AB2B6E" w:rsidP="005D5CDD">
      <w:pPr>
        <w:rPr>
          <w:rFonts w:cs="Arial"/>
        </w:rPr>
      </w:pPr>
    </w:p>
    <w:p w:rsidR="00AB2B6E" w:rsidRDefault="00AB2B6E" w:rsidP="00AB2B6E">
      <w:pPr>
        <w:pStyle w:val="Geenafstand"/>
        <w:spacing w:line="280" w:lineRule="atLeast"/>
        <w:rPr>
          <w:rFonts w:ascii="Arial" w:hAnsi="Arial" w:cs="Arial"/>
          <w:sz w:val="20"/>
          <w:szCs w:val="20"/>
        </w:rPr>
      </w:pPr>
      <w:r>
        <w:rPr>
          <w:rFonts w:ascii="Arial" w:hAnsi="Arial" w:cs="Arial"/>
          <w:sz w:val="20"/>
          <w:szCs w:val="20"/>
        </w:rPr>
        <w:t>F</w:t>
      </w:r>
    </w:p>
    <w:p w:rsidR="00AB2B6E" w:rsidRDefault="00AB2B6E" w:rsidP="00AB2B6E">
      <w:pPr>
        <w:pStyle w:val="Geenafstand"/>
        <w:spacing w:line="280" w:lineRule="atLeast"/>
        <w:rPr>
          <w:rFonts w:ascii="Arial" w:hAnsi="Arial" w:cs="Arial"/>
          <w:sz w:val="20"/>
          <w:szCs w:val="20"/>
        </w:rPr>
      </w:pPr>
    </w:p>
    <w:p w:rsidR="00AB2B6E" w:rsidRDefault="00AB2B6E" w:rsidP="00AB2B6E">
      <w:pPr>
        <w:pStyle w:val="Geenafstand"/>
        <w:spacing w:line="280" w:lineRule="atLeast"/>
        <w:rPr>
          <w:rFonts w:ascii="Arial" w:hAnsi="Arial" w:cs="Arial"/>
          <w:sz w:val="20"/>
          <w:szCs w:val="20"/>
        </w:rPr>
      </w:pPr>
      <w:r>
        <w:rPr>
          <w:rFonts w:ascii="Arial" w:hAnsi="Arial" w:cs="Arial"/>
          <w:sz w:val="20"/>
          <w:szCs w:val="20"/>
        </w:rPr>
        <w:t>Artikel 2:25 wordt als volgt gewijzigd:</w:t>
      </w:r>
    </w:p>
    <w:p w:rsidR="00AB2B6E" w:rsidRPr="00AB2B6E" w:rsidRDefault="00AB2B6E" w:rsidP="00AB2B6E">
      <w:pPr>
        <w:pStyle w:val="Geenafstand"/>
        <w:spacing w:line="280" w:lineRule="atLeast"/>
        <w:rPr>
          <w:rFonts w:ascii="Arial" w:hAnsi="Arial" w:cs="Arial"/>
          <w:iCs/>
          <w:sz w:val="20"/>
          <w:szCs w:val="20"/>
        </w:rPr>
      </w:pPr>
    </w:p>
    <w:p w:rsidR="00AB2B6E" w:rsidRPr="00AB2B6E" w:rsidRDefault="00AB2B6E" w:rsidP="00AB2B6E">
      <w:pPr>
        <w:pStyle w:val="Geenafstand"/>
        <w:spacing w:line="280" w:lineRule="atLeast"/>
        <w:rPr>
          <w:rFonts w:ascii="Arial" w:eastAsia="Calibri" w:hAnsi="Arial" w:cs="Arial"/>
          <w:sz w:val="20"/>
          <w:szCs w:val="20"/>
        </w:rPr>
      </w:pPr>
      <w:r w:rsidRPr="00AB2B6E">
        <w:rPr>
          <w:rFonts w:ascii="Arial" w:hAnsi="Arial" w:cs="Arial"/>
          <w:iCs/>
          <w:sz w:val="20"/>
          <w:szCs w:val="20"/>
        </w:rPr>
        <w:t xml:space="preserve">1. In het zevende lid, wordt </w:t>
      </w:r>
      <w:r w:rsidRPr="00AB2B6E">
        <w:rPr>
          <w:rFonts w:ascii="Arial" w:eastAsia="Calibri" w:hAnsi="Arial" w:cs="Arial"/>
          <w:iCs/>
          <w:sz w:val="20"/>
          <w:szCs w:val="20"/>
        </w:rPr>
        <w:t>‘</w:t>
      </w:r>
      <w:r w:rsidR="00090C21">
        <w:rPr>
          <w:rFonts w:ascii="Arial" w:eastAsia="Calibri" w:hAnsi="Arial" w:cs="Arial"/>
          <w:iCs/>
          <w:sz w:val="20"/>
          <w:szCs w:val="20"/>
        </w:rPr>
        <w:t xml:space="preserve">van </w:t>
      </w:r>
      <w:r w:rsidRPr="00AB2B6E">
        <w:rPr>
          <w:rFonts w:ascii="Arial" w:eastAsia="Calibri" w:hAnsi="Arial" w:cs="Arial"/>
          <w:iCs/>
          <w:sz w:val="20"/>
          <w:szCs w:val="20"/>
        </w:rPr>
        <w:t>slecht levensgedrag’ vervangen door ‘in enig opzicht van slecht levensgedrag’.</w:t>
      </w:r>
    </w:p>
    <w:p w:rsidR="00AB2B6E" w:rsidRDefault="00AB2B6E" w:rsidP="00AB2B6E">
      <w:pPr>
        <w:pStyle w:val="Geenafstand"/>
        <w:spacing w:line="280" w:lineRule="atLeast"/>
        <w:rPr>
          <w:rFonts w:ascii="Arial" w:eastAsia="Calibri" w:hAnsi="Arial" w:cs="Arial"/>
          <w:sz w:val="20"/>
          <w:szCs w:val="20"/>
        </w:rPr>
      </w:pPr>
    </w:p>
    <w:p w:rsidR="00AB2B6E" w:rsidRDefault="00AB2B6E" w:rsidP="00AB2B6E">
      <w:pPr>
        <w:pStyle w:val="Geenafstand"/>
        <w:spacing w:line="280" w:lineRule="atLeast"/>
        <w:rPr>
          <w:rFonts w:ascii="Arial" w:eastAsia="Calibri" w:hAnsi="Arial" w:cs="Arial"/>
          <w:i/>
          <w:iCs/>
          <w:sz w:val="20"/>
          <w:szCs w:val="20"/>
        </w:rPr>
      </w:pPr>
      <w:r>
        <w:rPr>
          <w:rFonts w:ascii="Arial" w:eastAsia="Calibri" w:hAnsi="Arial" w:cs="Arial"/>
          <w:i/>
          <w:iCs/>
          <w:sz w:val="20"/>
          <w:szCs w:val="20"/>
        </w:rPr>
        <w:t>2.</w:t>
      </w:r>
      <w:r>
        <w:rPr>
          <w:rFonts w:ascii="Arial" w:eastAsia="Calibri" w:hAnsi="Arial" w:cs="Arial"/>
          <w:sz w:val="20"/>
          <w:szCs w:val="20"/>
        </w:rPr>
        <w:t xml:space="preserve"> In het achtste lid wordt ‘Op de vergunning’ vervangen door ‘Op de aanvraag om een vergunning’.</w:t>
      </w:r>
      <w:r>
        <w:rPr>
          <w:rFonts w:ascii="Arial" w:eastAsia="Calibri" w:hAnsi="Arial" w:cs="Arial"/>
          <w:i/>
          <w:iCs/>
          <w:sz w:val="20"/>
          <w:szCs w:val="20"/>
        </w:rPr>
        <w:t xml:space="preserve"> </w:t>
      </w:r>
    </w:p>
    <w:p w:rsidR="00D97430" w:rsidRDefault="00D97430" w:rsidP="00AB2B6E">
      <w:pPr>
        <w:pStyle w:val="Geenafstand"/>
        <w:spacing w:line="280" w:lineRule="atLeast"/>
        <w:rPr>
          <w:rFonts w:ascii="Arial" w:eastAsia="Calibri" w:hAnsi="Arial" w:cs="Arial"/>
          <w:i/>
          <w:iCs/>
          <w:sz w:val="20"/>
          <w:szCs w:val="20"/>
        </w:rPr>
      </w:pPr>
    </w:p>
    <w:p w:rsidR="00D97430" w:rsidRDefault="00D97430" w:rsidP="00AB2B6E">
      <w:pPr>
        <w:pStyle w:val="Geenafstand"/>
        <w:spacing w:line="280" w:lineRule="atLeast"/>
        <w:rPr>
          <w:rFonts w:ascii="Arial" w:eastAsia="Calibri" w:hAnsi="Arial" w:cs="Arial"/>
          <w:iCs/>
          <w:sz w:val="20"/>
          <w:szCs w:val="20"/>
        </w:rPr>
      </w:pPr>
      <w:r>
        <w:rPr>
          <w:rFonts w:ascii="Arial" w:eastAsia="Calibri" w:hAnsi="Arial" w:cs="Arial"/>
          <w:iCs/>
          <w:sz w:val="20"/>
          <w:szCs w:val="20"/>
        </w:rPr>
        <w:t>G</w:t>
      </w:r>
    </w:p>
    <w:p w:rsidR="00D97430" w:rsidRDefault="00D97430" w:rsidP="00AB2B6E">
      <w:pPr>
        <w:pStyle w:val="Geenafstand"/>
        <w:spacing w:line="280" w:lineRule="atLeast"/>
        <w:rPr>
          <w:rFonts w:ascii="Arial" w:eastAsia="Calibri" w:hAnsi="Arial" w:cs="Arial"/>
          <w:iCs/>
          <w:sz w:val="20"/>
          <w:szCs w:val="20"/>
        </w:rPr>
      </w:pPr>
    </w:p>
    <w:p w:rsidR="00D97430" w:rsidRDefault="00D97430" w:rsidP="00AB2B6E">
      <w:pPr>
        <w:pStyle w:val="Geenafstand"/>
        <w:spacing w:line="280" w:lineRule="atLeast"/>
        <w:rPr>
          <w:rFonts w:ascii="Arial" w:eastAsia="Calibri" w:hAnsi="Arial" w:cs="Arial"/>
          <w:iCs/>
          <w:sz w:val="20"/>
          <w:szCs w:val="20"/>
        </w:rPr>
      </w:pPr>
      <w:r>
        <w:rPr>
          <w:rFonts w:ascii="Arial" w:eastAsia="Calibri" w:hAnsi="Arial" w:cs="Arial"/>
          <w:iCs/>
          <w:sz w:val="20"/>
          <w:szCs w:val="20"/>
        </w:rPr>
        <w:t xml:space="preserve">Artikel 2:26 komt te luiden: </w:t>
      </w:r>
    </w:p>
    <w:p w:rsidR="00D97430" w:rsidRDefault="00D97430" w:rsidP="00AB2B6E">
      <w:pPr>
        <w:pStyle w:val="Geenafstand"/>
        <w:spacing w:line="280" w:lineRule="atLeast"/>
        <w:rPr>
          <w:rFonts w:ascii="Arial" w:eastAsia="Calibri" w:hAnsi="Arial" w:cs="Arial"/>
          <w:iCs/>
          <w:sz w:val="20"/>
          <w:szCs w:val="20"/>
        </w:rPr>
      </w:pPr>
    </w:p>
    <w:p w:rsidR="00D97430" w:rsidRDefault="00D97430" w:rsidP="00AB2B6E">
      <w:pPr>
        <w:pStyle w:val="Geenafstand"/>
        <w:spacing w:line="280" w:lineRule="atLeast"/>
        <w:rPr>
          <w:rFonts w:ascii="Arial" w:eastAsia="Calibri" w:hAnsi="Arial" w:cs="Arial"/>
          <w:iCs/>
          <w:sz w:val="20"/>
          <w:szCs w:val="20"/>
        </w:rPr>
      </w:pPr>
      <w:r w:rsidRPr="00D97430">
        <w:rPr>
          <w:rFonts w:ascii="Arial" w:eastAsia="Calibri" w:hAnsi="Arial" w:cs="Arial"/>
          <w:iCs/>
          <w:sz w:val="20"/>
          <w:szCs w:val="20"/>
        </w:rPr>
        <w:t xml:space="preserve">1. Het is verboden bij een evenement de orde te verstoren. </w:t>
      </w:r>
    </w:p>
    <w:p w:rsidR="00D97430" w:rsidRDefault="00D97430" w:rsidP="00AB2B6E">
      <w:pPr>
        <w:pStyle w:val="Geenafstand"/>
        <w:spacing w:line="280" w:lineRule="atLeast"/>
        <w:rPr>
          <w:rFonts w:ascii="Arial" w:eastAsia="Calibri" w:hAnsi="Arial" w:cs="Arial"/>
          <w:iCs/>
          <w:sz w:val="20"/>
          <w:szCs w:val="20"/>
        </w:rPr>
      </w:pPr>
      <w:r w:rsidRPr="00D97430">
        <w:rPr>
          <w:rFonts w:ascii="Arial" w:eastAsia="Calibri" w:hAnsi="Arial" w:cs="Arial"/>
          <w:iCs/>
          <w:sz w:val="20"/>
          <w:szCs w:val="20"/>
        </w:rPr>
        <w:t xml:space="preserve">2. Het is verboden bij een evenement zichtbaar goederen te dragen, bij zich te hebben of te vervoeren die uiterlijke kenmerken zijn van een organisatie die bij rechterlijke uitspraak of bestuurlijk besluit verboden is verklaard of is ontbonden vanwege een doel of werkzaamheid in strijd met de openbare orde. </w:t>
      </w:r>
    </w:p>
    <w:p w:rsidR="00D97430" w:rsidRPr="00D97430" w:rsidRDefault="00D97430" w:rsidP="00AB2B6E">
      <w:pPr>
        <w:pStyle w:val="Geenafstand"/>
        <w:spacing w:line="280" w:lineRule="atLeast"/>
        <w:rPr>
          <w:rFonts w:ascii="Arial" w:eastAsia="Calibri" w:hAnsi="Arial" w:cs="Arial"/>
          <w:iCs/>
          <w:sz w:val="20"/>
          <w:szCs w:val="20"/>
        </w:rPr>
      </w:pPr>
      <w:r w:rsidRPr="00D97430">
        <w:rPr>
          <w:rFonts w:ascii="Arial" w:eastAsia="Calibri" w:hAnsi="Arial" w:cs="Arial"/>
          <w:iCs/>
          <w:sz w:val="20"/>
          <w:szCs w:val="20"/>
        </w:rPr>
        <w:t>3. Het verbod in het tweede lid geldt niet voor zover in het daarin geregelde onderwerp wordt voorzien door het Wetboek van Strafrecht</w:t>
      </w:r>
    </w:p>
    <w:p w:rsidR="00AB2B6E" w:rsidRDefault="00AB2B6E" w:rsidP="005D5CDD">
      <w:pPr>
        <w:rPr>
          <w:rFonts w:cs="Arial"/>
        </w:rPr>
      </w:pPr>
    </w:p>
    <w:p w:rsidR="00AB2B6E" w:rsidRDefault="004F030F" w:rsidP="00AB2B6E">
      <w:pPr>
        <w:pStyle w:val="Geenafstand"/>
        <w:spacing w:line="280" w:lineRule="atLeast"/>
        <w:rPr>
          <w:rFonts w:ascii="Arial" w:eastAsia="Calibri" w:hAnsi="Arial" w:cs="Arial"/>
          <w:sz w:val="20"/>
          <w:szCs w:val="20"/>
        </w:rPr>
      </w:pPr>
      <w:r>
        <w:rPr>
          <w:rFonts w:ascii="Arial" w:eastAsia="Calibri" w:hAnsi="Arial" w:cs="Arial"/>
          <w:sz w:val="20"/>
          <w:szCs w:val="20"/>
        </w:rPr>
        <w:t>H</w:t>
      </w:r>
    </w:p>
    <w:p w:rsidR="00AB2B6E" w:rsidRDefault="00AB2B6E" w:rsidP="00AB2B6E">
      <w:pPr>
        <w:pStyle w:val="Geenafstand"/>
        <w:spacing w:line="280" w:lineRule="atLeast"/>
        <w:rPr>
          <w:rFonts w:ascii="Arial" w:eastAsia="Calibri" w:hAnsi="Arial" w:cs="Arial"/>
          <w:sz w:val="20"/>
          <w:szCs w:val="20"/>
        </w:rPr>
      </w:pPr>
    </w:p>
    <w:p w:rsidR="00AB2B6E" w:rsidRDefault="00AB2B6E" w:rsidP="00AB2B6E">
      <w:pPr>
        <w:pStyle w:val="Geenafstand"/>
        <w:spacing w:line="280" w:lineRule="atLeast"/>
        <w:rPr>
          <w:rFonts w:ascii="Arial" w:hAnsi="Arial" w:cs="Arial"/>
          <w:sz w:val="20"/>
          <w:szCs w:val="20"/>
        </w:rPr>
      </w:pPr>
      <w:r>
        <w:rPr>
          <w:rFonts w:ascii="Arial" w:hAnsi="Arial" w:cs="Arial"/>
          <w:sz w:val="20"/>
          <w:szCs w:val="20"/>
        </w:rPr>
        <w:t>Artikel 2:28 wordt als volgt gewijzigd:</w:t>
      </w:r>
    </w:p>
    <w:p w:rsidR="00AB2B6E" w:rsidRDefault="00AB2B6E" w:rsidP="00AB2B6E">
      <w:pPr>
        <w:pStyle w:val="Geenafstand"/>
        <w:spacing w:line="280" w:lineRule="atLeast"/>
        <w:rPr>
          <w:rFonts w:ascii="Arial" w:hAnsi="Arial" w:cs="Arial"/>
          <w:sz w:val="20"/>
          <w:szCs w:val="20"/>
        </w:rPr>
      </w:pPr>
    </w:p>
    <w:p w:rsidR="00AB2B6E" w:rsidRDefault="00AB2B6E" w:rsidP="00AB2B6E">
      <w:pPr>
        <w:pStyle w:val="Geenafstand"/>
        <w:spacing w:line="280" w:lineRule="atLeast"/>
        <w:rPr>
          <w:rFonts w:ascii="Arial" w:hAnsi="Arial" w:cs="Arial"/>
          <w:sz w:val="20"/>
          <w:szCs w:val="20"/>
        </w:rPr>
      </w:pPr>
      <w:r>
        <w:rPr>
          <w:rFonts w:ascii="Arial" w:hAnsi="Arial" w:cs="Arial"/>
          <w:sz w:val="20"/>
          <w:szCs w:val="20"/>
        </w:rPr>
        <w:t>1. Het derde lid komt te luiden:</w:t>
      </w:r>
    </w:p>
    <w:p w:rsidR="00AB2B6E" w:rsidRDefault="00AB2B6E" w:rsidP="00AB2B6E">
      <w:pPr>
        <w:pStyle w:val="Geenafstand"/>
        <w:spacing w:line="280" w:lineRule="atLeast"/>
        <w:rPr>
          <w:rFonts w:ascii="Arial" w:hAnsi="Arial" w:cs="Arial"/>
          <w:sz w:val="20"/>
          <w:szCs w:val="20"/>
        </w:rPr>
      </w:pPr>
    </w:p>
    <w:p w:rsidR="00AB2B6E" w:rsidRDefault="00AB2B6E" w:rsidP="00AB2B6E">
      <w:pPr>
        <w:ind w:left="720"/>
        <w:rPr>
          <w:rFonts w:eastAsiaTheme="majorEastAsia" w:cs="Arial"/>
        </w:rPr>
      </w:pPr>
      <w:bookmarkStart w:id="0" w:name="_Hlk15980267"/>
      <w:r>
        <w:rPr>
          <w:rFonts w:eastAsiaTheme="majorEastAsia" w:cs="Arial"/>
        </w:rPr>
        <w:t>3. In afwijking van het bepaalde in artikel 1:8 kan de burgemeester de vergunning slechts geheel of gedeeltelijk weigeren als naar zijn oordeel moet worden aangenomen dat:</w:t>
      </w:r>
    </w:p>
    <w:p w:rsidR="00AB2B6E" w:rsidRDefault="00AB2B6E" w:rsidP="00AB2B6E">
      <w:pPr>
        <w:ind w:left="1440"/>
        <w:rPr>
          <w:rFonts w:eastAsiaTheme="majorEastAsia" w:cs="Arial"/>
        </w:rPr>
      </w:pPr>
      <w:r>
        <w:rPr>
          <w:rFonts w:eastAsiaTheme="majorEastAsia" w:cs="Arial"/>
        </w:rPr>
        <w:t>a. de woon- of leefsituatie in de omgeving van de openbare inrichting of de openbare orde op ontoelaatbare wijze nadelig wordt beïnvloed; of</w:t>
      </w:r>
    </w:p>
    <w:p w:rsidR="008673CD" w:rsidRDefault="00AB2B6E" w:rsidP="008673CD">
      <w:pPr>
        <w:ind w:left="720" w:firstLine="708"/>
        <w:rPr>
          <w:rFonts w:eastAsiaTheme="majorEastAsia" w:cs="Arial"/>
        </w:rPr>
      </w:pPr>
      <w:r>
        <w:rPr>
          <w:rFonts w:eastAsiaTheme="majorEastAsia" w:cs="Arial"/>
        </w:rPr>
        <w:t>b. de exploitant of de leidinggevende in enig opz</w:t>
      </w:r>
      <w:r w:rsidR="008673CD">
        <w:rPr>
          <w:rFonts w:eastAsiaTheme="majorEastAsia" w:cs="Arial"/>
        </w:rPr>
        <w:t>icht van slecht levensgedrag is.</w:t>
      </w:r>
    </w:p>
    <w:p w:rsidR="008673CD" w:rsidRDefault="008673CD" w:rsidP="00AB2B6E">
      <w:pPr>
        <w:ind w:left="720" w:firstLine="708"/>
        <w:rPr>
          <w:rFonts w:eastAsiaTheme="majorEastAsia" w:cs="Arial"/>
        </w:rPr>
      </w:pPr>
    </w:p>
    <w:p w:rsidR="00AB2B6E" w:rsidRDefault="00AB2B6E" w:rsidP="00AB2B6E">
      <w:pPr>
        <w:pStyle w:val="Geenafstand"/>
        <w:tabs>
          <w:tab w:val="left" w:pos="2852"/>
        </w:tabs>
        <w:spacing w:line="280" w:lineRule="atLeast"/>
        <w:ind w:left="708"/>
        <w:rPr>
          <w:rFonts w:ascii="Arial" w:eastAsiaTheme="minorEastAsia" w:hAnsi="Arial" w:cs="Arial"/>
          <w:sz w:val="20"/>
          <w:szCs w:val="20"/>
        </w:rPr>
      </w:pPr>
    </w:p>
    <w:p w:rsidR="00AB2B6E" w:rsidRDefault="00AB2B6E" w:rsidP="00AB2B6E">
      <w:pPr>
        <w:pStyle w:val="Geenafstand"/>
        <w:tabs>
          <w:tab w:val="left" w:pos="2852"/>
        </w:tabs>
        <w:spacing w:line="280" w:lineRule="atLeast"/>
        <w:rPr>
          <w:rFonts w:ascii="Arial" w:eastAsiaTheme="minorEastAsia" w:hAnsi="Arial" w:cs="Arial"/>
          <w:sz w:val="20"/>
          <w:szCs w:val="20"/>
        </w:rPr>
      </w:pPr>
      <w:r>
        <w:rPr>
          <w:rFonts w:ascii="Arial" w:eastAsiaTheme="minorEastAsia" w:hAnsi="Arial" w:cs="Arial"/>
          <w:sz w:val="20"/>
          <w:szCs w:val="20"/>
        </w:rPr>
        <w:t>2. Het dertiende lid komt te luiden:</w:t>
      </w:r>
      <w:bookmarkEnd w:id="0"/>
    </w:p>
    <w:p w:rsidR="00AB2B6E" w:rsidRDefault="00AB2B6E" w:rsidP="00AB2B6E">
      <w:pPr>
        <w:pStyle w:val="Geenafstand"/>
        <w:tabs>
          <w:tab w:val="left" w:pos="2852"/>
        </w:tabs>
        <w:spacing w:line="280" w:lineRule="atLeast"/>
        <w:rPr>
          <w:rFonts w:ascii="Arial" w:eastAsiaTheme="minorEastAsia" w:hAnsi="Arial" w:cs="Arial"/>
          <w:sz w:val="20"/>
          <w:szCs w:val="20"/>
        </w:rPr>
      </w:pPr>
    </w:p>
    <w:p w:rsidR="00AB2B6E" w:rsidRDefault="00617992" w:rsidP="00AB2B6E">
      <w:pPr>
        <w:pStyle w:val="Geenafstand"/>
        <w:tabs>
          <w:tab w:val="left" w:pos="2852"/>
        </w:tabs>
        <w:spacing w:line="280" w:lineRule="atLeast"/>
        <w:ind w:left="720"/>
        <w:rPr>
          <w:rFonts w:ascii="Arial" w:eastAsiaTheme="minorEastAsia" w:hAnsi="Arial" w:cs="Arial"/>
          <w:sz w:val="20"/>
          <w:szCs w:val="20"/>
        </w:rPr>
      </w:pPr>
      <w:r>
        <w:rPr>
          <w:rFonts w:ascii="Arial" w:eastAsiaTheme="minorEastAsia" w:hAnsi="Arial" w:cs="Arial"/>
          <w:sz w:val="20"/>
          <w:szCs w:val="20"/>
        </w:rPr>
        <w:t>13</w:t>
      </w:r>
      <w:r w:rsidR="00AB2B6E">
        <w:rPr>
          <w:rFonts w:ascii="Arial" w:eastAsiaTheme="minorEastAsia" w:hAnsi="Arial" w:cs="Arial"/>
          <w:sz w:val="20"/>
          <w:szCs w:val="20"/>
        </w:rPr>
        <w:t>. Op de aanvraag om een vergunning of een vrijstelling is paragraaf 4.1.3.3 van de Algemene wet bestuursrecht (positieve fictieve beschikking bij niet tijdig beslissen) niet van toepassing.</w:t>
      </w:r>
    </w:p>
    <w:p w:rsidR="008673CD" w:rsidRDefault="008673CD" w:rsidP="008673CD">
      <w:pPr>
        <w:pStyle w:val="Geenafstand"/>
        <w:tabs>
          <w:tab w:val="left" w:pos="2852"/>
        </w:tabs>
        <w:spacing w:line="280" w:lineRule="atLeast"/>
        <w:rPr>
          <w:rFonts w:ascii="Arial" w:eastAsiaTheme="minorEastAsia" w:hAnsi="Arial" w:cs="Arial"/>
          <w:sz w:val="20"/>
          <w:szCs w:val="20"/>
        </w:rPr>
      </w:pPr>
    </w:p>
    <w:p w:rsidR="008673CD" w:rsidRDefault="008673CD" w:rsidP="008673CD">
      <w:pPr>
        <w:pStyle w:val="Geenafstand"/>
        <w:tabs>
          <w:tab w:val="left" w:pos="2852"/>
        </w:tabs>
        <w:spacing w:line="280" w:lineRule="atLeast"/>
        <w:rPr>
          <w:rFonts w:ascii="Arial" w:eastAsiaTheme="minorEastAsia" w:hAnsi="Arial" w:cs="Arial"/>
          <w:sz w:val="20"/>
          <w:szCs w:val="20"/>
        </w:rPr>
      </w:pPr>
      <w:r>
        <w:rPr>
          <w:rFonts w:ascii="Arial" w:eastAsiaTheme="minorEastAsia" w:hAnsi="Arial" w:cs="Arial"/>
          <w:sz w:val="20"/>
          <w:szCs w:val="20"/>
        </w:rPr>
        <w:t>3. Aan artikel 2:28 wordt een veertiende lid toegevoegd:</w:t>
      </w:r>
    </w:p>
    <w:p w:rsidR="008673CD" w:rsidRDefault="008673CD" w:rsidP="008673CD">
      <w:pPr>
        <w:pStyle w:val="Geenafstand"/>
        <w:tabs>
          <w:tab w:val="left" w:pos="2852"/>
        </w:tabs>
        <w:spacing w:line="280" w:lineRule="atLeast"/>
        <w:rPr>
          <w:rFonts w:ascii="Arial" w:eastAsiaTheme="minorEastAsia" w:hAnsi="Arial" w:cs="Arial"/>
          <w:sz w:val="20"/>
          <w:szCs w:val="20"/>
        </w:rPr>
      </w:pPr>
    </w:p>
    <w:p w:rsidR="008673CD" w:rsidRDefault="008673CD" w:rsidP="008673CD">
      <w:pPr>
        <w:pStyle w:val="Geenafstand"/>
        <w:tabs>
          <w:tab w:val="left" w:pos="2852"/>
        </w:tabs>
        <w:spacing w:line="280" w:lineRule="atLeast"/>
        <w:ind w:left="720"/>
        <w:rPr>
          <w:rFonts w:ascii="Arial" w:eastAsiaTheme="minorEastAsia" w:hAnsi="Arial" w:cs="Arial"/>
          <w:sz w:val="20"/>
          <w:szCs w:val="20"/>
        </w:rPr>
      </w:pPr>
      <w:r>
        <w:rPr>
          <w:rFonts w:ascii="Arial" w:eastAsiaTheme="minorEastAsia" w:hAnsi="Arial" w:cs="Arial"/>
          <w:sz w:val="20"/>
          <w:szCs w:val="20"/>
        </w:rPr>
        <w:lastRenderedPageBreak/>
        <w:t xml:space="preserve">14. </w:t>
      </w:r>
      <w:r w:rsidRPr="008673CD">
        <w:rPr>
          <w:rFonts w:ascii="Arial" w:eastAsiaTheme="minorEastAsia" w:hAnsi="Arial" w:cs="Arial"/>
          <w:sz w:val="20"/>
          <w:szCs w:val="20"/>
        </w:rPr>
        <w:t>In aanvulling op het bepaalde in artikel 1:6 kan de burgemeester de vergunning intrekken of wijzigen indien:</w:t>
      </w:r>
    </w:p>
    <w:p w:rsidR="008673CD" w:rsidRDefault="008673CD" w:rsidP="008673CD">
      <w:pPr>
        <w:pStyle w:val="Geenafstand"/>
        <w:tabs>
          <w:tab w:val="left" w:pos="2852"/>
        </w:tabs>
        <w:spacing w:line="280" w:lineRule="atLeast"/>
        <w:ind w:left="1418"/>
        <w:rPr>
          <w:rFonts w:ascii="Arial" w:eastAsiaTheme="minorEastAsia" w:hAnsi="Arial" w:cs="Arial"/>
          <w:sz w:val="20"/>
          <w:szCs w:val="20"/>
        </w:rPr>
      </w:pPr>
      <w:r>
        <w:rPr>
          <w:rFonts w:ascii="Arial" w:eastAsiaTheme="minorEastAsia" w:hAnsi="Arial" w:cs="Arial"/>
          <w:sz w:val="20"/>
          <w:szCs w:val="20"/>
        </w:rPr>
        <w:t xml:space="preserve">a. </w:t>
      </w:r>
      <w:r>
        <w:rPr>
          <w:rFonts w:ascii="Arial" w:hAnsi="Arial" w:cs="Arial"/>
          <w:sz w:val="20"/>
          <w:szCs w:val="20"/>
        </w:rPr>
        <w:t>de exploitant en/of leidinggevenden de bepalingen in deze afdeling overtreden; of</w:t>
      </w:r>
    </w:p>
    <w:p w:rsidR="008673CD" w:rsidRPr="008673CD" w:rsidRDefault="008673CD" w:rsidP="008673CD">
      <w:pPr>
        <w:pStyle w:val="Geenafstand"/>
        <w:tabs>
          <w:tab w:val="left" w:pos="2852"/>
        </w:tabs>
        <w:spacing w:line="280" w:lineRule="atLeast"/>
        <w:ind w:left="1418"/>
        <w:rPr>
          <w:rFonts w:ascii="Arial" w:eastAsiaTheme="minorEastAsia" w:hAnsi="Arial" w:cs="Arial"/>
          <w:sz w:val="20"/>
          <w:szCs w:val="20"/>
        </w:rPr>
      </w:pPr>
      <w:r>
        <w:rPr>
          <w:rFonts w:eastAsiaTheme="majorEastAsia" w:cs="Arial"/>
        </w:rPr>
        <w:t xml:space="preserve">b. </w:t>
      </w:r>
      <w:r>
        <w:rPr>
          <w:rFonts w:ascii="Arial" w:hAnsi="Arial" w:cs="Arial"/>
          <w:sz w:val="20"/>
          <w:szCs w:val="20"/>
        </w:rPr>
        <w:t>aannemelijk is dat de exploitant en/of leidinggevenden betrokken zijn, of hun ernstige nalatigheid kan worden verweten, bij activiteiten in of vanuit de inrichting die een gevaar opleveren voor de openbare orde, veiligheid, zedelijkheid of gezondheid en/of een bedreiging vormen voor het woon- of leefklimaat in de omgeving van de inrichting;</w:t>
      </w:r>
      <w:r>
        <w:rPr>
          <w:rFonts w:cs="Arial"/>
        </w:rPr>
        <w:t xml:space="preserve"> of</w:t>
      </w:r>
    </w:p>
    <w:p w:rsidR="008673CD" w:rsidRDefault="008673CD" w:rsidP="008673CD">
      <w:pPr>
        <w:ind w:left="1416" w:firstLine="12"/>
        <w:rPr>
          <w:rFonts w:eastAsiaTheme="majorEastAsia" w:cs="Arial"/>
        </w:rPr>
      </w:pPr>
      <w:r>
        <w:rPr>
          <w:rFonts w:eastAsiaTheme="majorEastAsia" w:cs="Arial"/>
        </w:rPr>
        <w:t xml:space="preserve">c. </w:t>
      </w:r>
      <w:r>
        <w:rPr>
          <w:rFonts w:cs="Arial"/>
        </w:rPr>
        <w:t>de exploitant en/of leidinggevenden toestaan of gedogen dat in de inrichting strafbare feiten worden gepleegd; of</w:t>
      </w:r>
    </w:p>
    <w:p w:rsidR="008673CD" w:rsidRDefault="008673CD" w:rsidP="008673CD">
      <w:pPr>
        <w:ind w:left="1416" w:firstLine="12"/>
        <w:rPr>
          <w:rFonts w:eastAsiaTheme="majorEastAsia" w:cs="Arial"/>
        </w:rPr>
      </w:pPr>
      <w:r>
        <w:rPr>
          <w:rFonts w:eastAsiaTheme="majorEastAsia" w:cs="Arial"/>
        </w:rPr>
        <w:t xml:space="preserve">d. </w:t>
      </w:r>
      <w:r>
        <w:rPr>
          <w:rFonts w:cs="Arial"/>
        </w:rPr>
        <w:t>de exploitant en/of leidinggevenden zich schuldig maken aan discriminatie wegens godsdienst, levensovertuiging, politieke gezindheid, ras, geslacht of welke grond dan ook; of</w:t>
      </w:r>
    </w:p>
    <w:p w:rsidR="008673CD" w:rsidRDefault="008673CD" w:rsidP="008673CD">
      <w:pPr>
        <w:ind w:left="1416" w:firstLine="12"/>
        <w:rPr>
          <w:rFonts w:eastAsiaTheme="majorEastAsia" w:cs="Arial"/>
        </w:rPr>
      </w:pPr>
      <w:r>
        <w:rPr>
          <w:rFonts w:eastAsiaTheme="majorEastAsia" w:cs="Arial"/>
        </w:rPr>
        <w:t xml:space="preserve">e. </w:t>
      </w:r>
      <w:r>
        <w:rPr>
          <w:rFonts w:cs="Arial"/>
        </w:rPr>
        <w:t>zich in of vanuit de inrichting feiten hebben voorgedaan die de vrees wettigen dat het (ongewijzigd) geopend blijven van de inrichting gevaar oplevert voor de openbare orde, veiligheid, zedelijkheid of gezondheid en/of een bedreiging vormt voor het woon- of leefklimaat in de omgeving van de inrichting; of</w:t>
      </w:r>
    </w:p>
    <w:p w:rsidR="008673CD" w:rsidRPr="008673CD" w:rsidRDefault="008673CD" w:rsidP="008673CD">
      <w:pPr>
        <w:ind w:left="1416" w:firstLine="12"/>
        <w:rPr>
          <w:rFonts w:eastAsiaTheme="majorEastAsia" w:cs="Arial"/>
        </w:rPr>
      </w:pPr>
      <w:r>
        <w:rPr>
          <w:rFonts w:eastAsiaTheme="majorEastAsia" w:cs="Arial"/>
        </w:rPr>
        <w:t xml:space="preserve">f. </w:t>
      </w:r>
      <w:r w:rsidRPr="008673CD">
        <w:rPr>
          <w:rFonts w:cs="Arial"/>
          <w:bCs/>
        </w:rPr>
        <w:t xml:space="preserve">de exploitant en/of leidinggevenden een bijeenkomst laat plaatsvinden van </w:t>
      </w:r>
      <w:r w:rsidR="007316A4" w:rsidRPr="007316A4">
        <w:rPr>
          <w:rFonts w:cs="Arial"/>
          <w:bCs/>
        </w:rPr>
        <w:t>een organisatie die bij rechterlijke uitspraak of bestuurlijk besluit verboden is verklaard of is ontbonden vanwege een doel of werkzaamheid in strijd met de openbare orde</w:t>
      </w:r>
      <w:r w:rsidR="007316A4">
        <w:rPr>
          <w:rFonts w:cs="Arial"/>
          <w:bCs/>
        </w:rPr>
        <w:t>.</w:t>
      </w:r>
    </w:p>
    <w:p w:rsidR="008673CD" w:rsidRDefault="008673CD" w:rsidP="008673CD">
      <w:pPr>
        <w:pStyle w:val="Geenafstand"/>
        <w:tabs>
          <w:tab w:val="left" w:pos="2852"/>
        </w:tabs>
        <w:spacing w:line="280" w:lineRule="atLeast"/>
        <w:rPr>
          <w:rFonts w:ascii="Arial" w:eastAsiaTheme="minorEastAsia" w:hAnsi="Arial" w:cs="Arial"/>
          <w:sz w:val="20"/>
          <w:szCs w:val="20"/>
        </w:rPr>
      </w:pPr>
    </w:p>
    <w:p w:rsidR="00836D19" w:rsidRDefault="00836D19" w:rsidP="008673CD">
      <w:pPr>
        <w:pStyle w:val="Geenafstand"/>
        <w:tabs>
          <w:tab w:val="left" w:pos="2852"/>
        </w:tabs>
        <w:spacing w:line="280" w:lineRule="atLeast"/>
        <w:rPr>
          <w:rFonts w:ascii="Arial" w:eastAsiaTheme="minorEastAsia" w:hAnsi="Arial" w:cs="Arial"/>
          <w:sz w:val="20"/>
          <w:szCs w:val="20"/>
        </w:rPr>
      </w:pPr>
      <w:r>
        <w:rPr>
          <w:rFonts w:ascii="Arial" w:eastAsiaTheme="minorEastAsia" w:hAnsi="Arial" w:cs="Arial"/>
          <w:sz w:val="20"/>
          <w:szCs w:val="20"/>
        </w:rPr>
        <w:t>I</w:t>
      </w:r>
    </w:p>
    <w:p w:rsidR="00836D19" w:rsidRDefault="00836D19" w:rsidP="008673CD">
      <w:pPr>
        <w:pStyle w:val="Geenafstand"/>
        <w:tabs>
          <w:tab w:val="left" w:pos="2852"/>
        </w:tabs>
        <w:spacing w:line="280" w:lineRule="atLeast"/>
        <w:rPr>
          <w:rFonts w:ascii="Arial" w:eastAsiaTheme="minorEastAsia" w:hAnsi="Arial" w:cs="Arial"/>
          <w:sz w:val="20"/>
          <w:szCs w:val="20"/>
        </w:rPr>
      </w:pPr>
    </w:p>
    <w:p w:rsidR="00836D19" w:rsidRDefault="00836D19" w:rsidP="008673CD">
      <w:pPr>
        <w:pStyle w:val="Geenafstand"/>
        <w:tabs>
          <w:tab w:val="left" w:pos="2852"/>
        </w:tabs>
        <w:spacing w:line="280" w:lineRule="atLeast"/>
        <w:rPr>
          <w:rFonts w:ascii="Arial" w:eastAsiaTheme="minorEastAsia" w:hAnsi="Arial" w:cs="Arial"/>
          <w:sz w:val="20"/>
          <w:szCs w:val="20"/>
        </w:rPr>
      </w:pPr>
      <w:r>
        <w:rPr>
          <w:rFonts w:ascii="Arial" w:eastAsiaTheme="minorEastAsia" w:hAnsi="Arial" w:cs="Arial"/>
          <w:sz w:val="20"/>
          <w:szCs w:val="20"/>
        </w:rPr>
        <w:t>Artikel 2:28a word</w:t>
      </w:r>
      <w:r w:rsidR="00064F71">
        <w:rPr>
          <w:rFonts w:ascii="Arial" w:eastAsiaTheme="minorEastAsia" w:hAnsi="Arial" w:cs="Arial"/>
          <w:sz w:val="20"/>
          <w:szCs w:val="20"/>
        </w:rPr>
        <w:t>t toegevoegd en komt te luiden:</w:t>
      </w:r>
    </w:p>
    <w:p w:rsidR="00836D19" w:rsidRDefault="00836D19" w:rsidP="008673CD">
      <w:pPr>
        <w:pStyle w:val="Geenafstand"/>
        <w:tabs>
          <w:tab w:val="left" w:pos="2852"/>
        </w:tabs>
        <w:spacing w:line="280" w:lineRule="atLeast"/>
        <w:rPr>
          <w:rFonts w:ascii="Arial" w:eastAsiaTheme="minorEastAsia" w:hAnsi="Arial" w:cs="Arial"/>
          <w:sz w:val="20"/>
          <w:szCs w:val="20"/>
        </w:rPr>
      </w:pPr>
    </w:p>
    <w:p w:rsidR="00836D19" w:rsidRPr="001461D5" w:rsidRDefault="00836D19" w:rsidP="00836D19">
      <w:pPr>
        <w:pStyle w:val="Geenafstand"/>
        <w:rPr>
          <w:rFonts w:ascii="Arial" w:eastAsia="Times New Roman" w:hAnsi="Arial" w:cs="Times New Roman"/>
          <w:b/>
          <w:sz w:val="20"/>
          <w:szCs w:val="20"/>
          <w:lang w:eastAsia="nl-NL"/>
        </w:rPr>
      </w:pPr>
      <w:r w:rsidRPr="001461D5">
        <w:rPr>
          <w:rFonts w:ascii="Arial" w:eastAsia="Times New Roman" w:hAnsi="Arial" w:cs="Times New Roman"/>
          <w:b/>
          <w:sz w:val="20"/>
          <w:szCs w:val="20"/>
          <w:lang w:eastAsia="nl-NL"/>
        </w:rPr>
        <w:t>Artikel 2:28a Inhoud exploitatievergunning en aanhangsel vergunning</w:t>
      </w:r>
    </w:p>
    <w:p w:rsidR="00836D19" w:rsidRPr="001461D5" w:rsidRDefault="00836D19" w:rsidP="00836D19">
      <w:pPr>
        <w:pStyle w:val="Geenafstand"/>
        <w:numPr>
          <w:ilvl w:val="0"/>
          <w:numId w:val="6"/>
        </w:numPr>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 xml:space="preserve">De burgemeester vermeldt in een vergunning: </w:t>
      </w:r>
    </w:p>
    <w:p w:rsidR="00836D19" w:rsidRPr="001461D5" w:rsidRDefault="00836D19" w:rsidP="00836D19">
      <w:pPr>
        <w:pStyle w:val="Geenafstand"/>
        <w:ind w:left="720" w:firstLine="696"/>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 xml:space="preserve">a. de exploitant; </w:t>
      </w:r>
    </w:p>
    <w:p w:rsidR="00836D19" w:rsidRPr="001461D5" w:rsidRDefault="00836D19" w:rsidP="00836D19">
      <w:pPr>
        <w:pStyle w:val="Geenafstand"/>
        <w:ind w:left="720" w:firstLine="696"/>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 xml:space="preserve">b. tot welke bedrijfsuitoefening de vergunning strekt; </w:t>
      </w:r>
    </w:p>
    <w:p w:rsidR="00836D19" w:rsidRPr="001461D5" w:rsidRDefault="00836D19" w:rsidP="00836D19">
      <w:pPr>
        <w:pStyle w:val="Geenafstand"/>
        <w:ind w:left="720" w:firstLine="696"/>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 xml:space="preserve">c. de plaats waar de inrichting zich bevindt; </w:t>
      </w:r>
    </w:p>
    <w:p w:rsidR="00836D19" w:rsidRPr="001461D5" w:rsidRDefault="00836D19" w:rsidP="00836D19">
      <w:pPr>
        <w:pStyle w:val="Geenafstand"/>
        <w:ind w:left="720" w:firstLine="696"/>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 xml:space="preserve">d. de situering en de oppervlakte van de inrichting; </w:t>
      </w:r>
    </w:p>
    <w:p w:rsidR="00836D19" w:rsidRPr="001461D5" w:rsidRDefault="00836D19" w:rsidP="00836D19">
      <w:pPr>
        <w:pStyle w:val="Geenafstand"/>
        <w:ind w:left="720" w:firstLine="696"/>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e. de voorschriften of beperkingen die aan de vergunning zijn verbonden/</w:t>
      </w:r>
    </w:p>
    <w:p w:rsidR="00836D19" w:rsidRPr="001461D5" w:rsidRDefault="00836D19" w:rsidP="00836D19">
      <w:pPr>
        <w:pStyle w:val="Geenafstand"/>
        <w:numPr>
          <w:ilvl w:val="0"/>
          <w:numId w:val="6"/>
        </w:numPr>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De burgemeester vermeldt in een aanhangsel bij de vergunning de leidinggevenden.</w:t>
      </w:r>
    </w:p>
    <w:p w:rsidR="00836D19" w:rsidRDefault="00836D19" w:rsidP="00836D19">
      <w:pPr>
        <w:pStyle w:val="Geenafstand"/>
        <w:numPr>
          <w:ilvl w:val="0"/>
          <w:numId w:val="6"/>
        </w:numPr>
        <w:rPr>
          <w:rFonts w:ascii="Arial" w:eastAsia="Times New Roman" w:hAnsi="Arial" w:cs="Times New Roman"/>
          <w:sz w:val="20"/>
          <w:szCs w:val="20"/>
          <w:lang w:eastAsia="nl-NL"/>
        </w:rPr>
      </w:pPr>
      <w:r w:rsidRPr="001461D5">
        <w:rPr>
          <w:rFonts w:ascii="Arial" w:eastAsia="Times New Roman" w:hAnsi="Arial" w:cs="Times New Roman"/>
          <w:sz w:val="20"/>
          <w:szCs w:val="20"/>
          <w:lang w:eastAsia="nl-NL"/>
        </w:rPr>
        <w:t>De vergunning en het daarvan onderdeel uitmakende aanhangsel, of afschriften daarvan, en in voorkomende gevallen een afschrift van de aanvraag en de ontvangstbevestiging, of een afschrift daarvan, zijn in de inrichting aanwezig.</w:t>
      </w:r>
    </w:p>
    <w:p w:rsidR="006E14EA" w:rsidRDefault="006E14EA" w:rsidP="006E14EA">
      <w:pPr>
        <w:pStyle w:val="Geenafstand"/>
        <w:rPr>
          <w:rFonts w:ascii="Arial" w:eastAsia="Times New Roman" w:hAnsi="Arial" w:cs="Times New Roman"/>
          <w:sz w:val="20"/>
          <w:szCs w:val="20"/>
          <w:lang w:eastAsia="nl-NL"/>
        </w:rPr>
      </w:pPr>
    </w:p>
    <w:p w:rsidR="006E14EA" w:rsidRDefault="006E14EA" w:rsidP="006E14EA">
      <w:pPr>
        <w:pStyle w:val="Geenafstand"/>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J </w:t>
      </w:r>
    </w:p>
    <w:p w:rsidR="006E14EA" w:rsidRDefault="006E14EA" w:rsidP="006E14EA">
      <w:pPr>
        <w:pStyle w:val="Geenafstand"/>
        <w:rPr>
          <w:rFonts w:ascii="Arial" w:eastAsia="Times New Roman" w:hAnsi="Arial" w:cs="Times New Roman"/>
          <w:sz w:val="20"/>
          <w:szCs w:val="20"/>
          <w:lang w:eastAsia="nl-NL"/>
        </w:rPr>
      </w:pPr>
    </w:p>
    <w:p w:rsidR="006E14EA" w:rsidRDefault="006E14EA" w:rsidP="006E14EA">
      <w:pPr>
        <w:pStyle w:val="Geenafstand"/>
        <w:rPr>
          <w:rFonts w:ascii="Arial" w:eastAsia="Times New Roman" w:hAnsi="Arial" w:cs="Times New Roman"/>
          <w:sz w:val="20"/>
          <w:szCs w:val="20"/>
          <w:lang w:eastAsia="nl-NL"/>
        </w:rPr>
      </w:pPr>
      <w:r>
        <w:rPr>
          <w:rFonts w:ascii="Arial" w:eastAsia="Times New Roman" w:hAnsi="Arial" w:cs="Times New Roman"/>
          <w:sz w:val="20"/>
          <w:szCs w:val="20"/>
          <w:lang w:eastAsia="nl-NL"/>
        </w:rPr>
        <w:t>Artikel 2:28b wordt toegevoegd en komt te luiden:</w:t>
      </w:r>
    </w:p>
    <w:p w:rsidR="006E14EA" w:rsidRDefault="006E14EA" w:rsidP="006E14EA">
      <w:pPr>
        <w:pStyle w:val="Geenafstand"/>
        <w:rPr>
          <w:rFonts w:ascii="Arial" w:eastAsia="Times New Roman" w:hAnsi="Arial" w:cs="Times New Roman"/>
          <w:sz w:val="20"/>
          <w:szCs w:val="20"/>
          <w:lang w:eastAsia="nl-NL"/>
        </w:rPr>
      </w:pPr>
    </w:p>
    <w:p w:rsidR="006E14EA" w:rsidRPr="006E14EA" w:rsidRDefault="006E14EA" w:rsidP="006E14EA">
      <w:pPr>
        <w:pStyle w:val="Geenafstand"/>
        <w:rPr>
          <w:rFonts w:ascii="Arial" w:eastAsia="Times New Roman" w:hAnsi="Arial" w:cs="Times New Roman"/>
          <w:b/>
          <w:sz w:val="20"/>
          <w:szCs w:val="20"/>
          <w:lang w:eastAsia="nl-NL"/>
        </w:rPr>
      </w:pPr>
      <w:r w:rsidRPr="006E14EA">
        <w:rPr>
          <w:rFonts w:ascii="Arial" w:eastAsia="Times New Roman" w:hAnsi="Arial" w:cs="Times New Roman"/>
          <w:b/>
          <w:sz w:val="20"/>
          <w:szCs w:val="20"/>
          <w:lang w:eastAsia="nl-NL"/>
        </w:rPr>
        <w:t>Artikel 2:28b Weigeringsgronden</w:t>
      </w:r>
    </w:p>
    <w:p w:rsidR="006E14EA" w:rsidRDefault="006E14EA" w:rsidP="006E14EA">
      <w:pPr>
        <w:pStyle w:val="Geenafstand"/>
        <w:numPr>
          <w:ilvl w:val="0"/>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In aanvulling op het bepaalde van artikel 1:8 weigert de burgemeester de vergunning indien</w:t>
      </w:r>
    </w:p>
    <w:p w:rsidR="006E14EA" w:rsidRDefault="006E14EA" w:rsidP="006E14EA">
      <w:pPr>
        <w:pStyle w:val="Geenafstand"/>
        <w:ind w:left="1416"/>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a.de vestiging of exploitatie van de inrichting in strijd is met een geldend bestemmingsplan;</w:t>
      </w:r>
    </w:p>
    <w:p w:rsidR="006E14EA" w:rsidRDefault="006E14EA" w:rsidP="006E14EA">
      <w:pPr>
        <w:pStyle w:val="Geenafstand"/>
        <w:ind w:left="1416"/>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 xml:space="preserve">b. niet voldaan is aan de ingevolge deze afdeling voor de exploitant en </w:t>
      </w:r>
      <w:r>
        <w:rPr>
          <w:rFonts w:ascii="Arial" w:eastAsia="Times New Roman" w:hAnsi="Arial" w:cs="Times New Roman"/>
          <w:sz w:val="20"/>
          <w:szCs w:val="20"/>
          <w:lang w:eastAsia="nl-NL"/>
        </w:rPr>
        <w:t>leidinggevenden geldende eisen.</w:t>
      </w:r>
    </w:p>
    <w:p w:rsidR="006E14EA" w:rsidRDefault="006E14EA" w:rsidP="006E14EA">
      <w:pPr>
        <w:pStyle w:val="Geenafstand"/>
        <w:numPr>
          <w:ilvl w:val="0"/>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De burgemeester weigert de vergunning eveneens indien de aanvrager geen verklaring omtrent gedrag overlegt die uiterlijk drie maanden voor de datum waarop de vergunningaanvraag is ingediend, is afgegeven.</w:t>
      </w:r>
    </w:p>
    <w:p w:rsidR="006E14EA" w:rsidRDefault="006E14EA" w:rsidP="006E14EA">
      <w:pPr>
        <w:pStyle w:val="Geenafstand"/>
        <w:numPr>
          <w:ilvl w:val="0"/>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In aanvulling op artikel 1:8 kan de burgemeester de vergunning geheel of gedeeltelijk weigeren, indien naar zijn oordeel moet worden aangenomen dat de woon- en leefsituatie in de omgeving van de inrichting of de openbare orde op ontoelaatbare wijze nadelig wordt beïnvloed.</w:t>
      </w:r>
    </w:p>
    <w:p w:rsidR="006E14EA" w:rsidRDefault="006E14EA" w:rsidP="006E14EA">
      <w:pPr>
        <w:pStyle w:val="Geenafstand"/>
        <w:numPr>
          <w:ilvl w:val="0"/>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lastRenderedPageBreak/>
        <w:t>Bij de toepassing van de in het derde lid genoemde weigeringsgrond houdt de burgemeester rekening met</w:t>
      </w:r>
      <w:r>
        <w:rPr>
          <w:rFonts w:ascii="Arial" w:eastAsia="Times New Roman" w:hAnsi="Arial" w:cs="Times New Roman"/>
          <w:sz w:val="20"/>
          <w:szCs w:val="20"/>
          <w:lang w:eastAsia="nl-NL"/>
        </w:rPr>
        <w:t>:</w:t>
      </w:r>
    </w:p>
    <w:p w:rsidR="006E14EA" w:rsidRDefault="006E14EA" w:rsidP="006E14EA">
      <w:pPr>
        <w:pStyle w:val="Geenafstand"/>
        <w:numPr>
          <w:ilvl w:val="1"/>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het karakter van de straat en de wijk waarin de inrichting is gelegen of zal zijn gelegen;</w:t>
      </w:r>
    </w:p>
    <w:p w:rsidR="006E14EA" w:rsidRDefault="006E14EA" w:rsidP="006E14EA">
      <w:pPr>
        <w:pStyle w:val="Geenafstand"/>
        <w:numPr>
          <w:ilvl w:val="1"/>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de aard van de inrichting;</w:t>
      </w:r>
    </w:p>
    <w:p w:rsidR="006E14EA" w:rsidRDefault="006E14EA" w:rsidP="006E14EA">
      <w:pPr>
        <w:pStyle w:val="Geenafstand"/>
        <w:numPr>
          <w:ilvl w:val="1"/>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de spanning waaraan het woonmilieu ter plaatse reeds blootstaat of bloot zal komen te staan door de exploitatie en</w:t>
      </w:r>
    </w:p>
    <w:p w:rsidR="006E14EA" w:rsidRDefault="006E14EA" w:rsidP="006E14EA">
      <w:pPr>
        <w:pStyle w:val="Geenafstand"/>
        <w:numPr>
          <w:ilvl w:val="1"/>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de wijze van bedrijfsvoering van de exploitant en/of leidinggevenden in deze of in andere inrichtingen,</w:t>
      </w:r>
    </w:p>
    <w:p w:rsidR="006E14EA" w:rsidRDefault="006E14EA" w:rsidP="006E14EA">
      <w:pPr>
        <w:pStyle w:val="Geenafstand"/>
        <w:numPr>
          <w:ilvl w:val="1"/>
          <w:numId w:val="8"/>
        </w:numPr>
        <w:rPr>
          <w:rFonts w:ascii="Arial" w:eastAsia="Times New Roman" w:hAnsi="Arial" w:cs="Times New Roman"/>
          <w:sz w:val="20"/>
          <w:szCs w:val="20"/>
          <w:lang w:eastAsia="nl-NL"/>
        </w:rPr>
      </w:pPr>
      <w:r w:rsidRPr="006E14EA">
        <w:rPr>
          <w:rFonts w:ascii="Arial" w:eastAsia="Times New Roman" w:hAnsi="Arial" w:cs="Times New Roman"/>
          <w:sz w:val="20"/>
          <w:szCs w:val="20"/>
          <w:lang w:eastAsia="nl-NL"/>
        </w:rPr>
        <w:t>alsmede hun antecedenten</w:t>
      </w:r>
      <w:r>
        <w:rPr>
          <w:rFonts w:ascii="Arial" w:eastAsia="Times New Roman" w:hAnsi="Arial" w:cs="Times New Roman"/>
          <w:sz w:val="20"/>
          <w:szCs w:val="20"/>
          <w:lang w:eastAsia="nl-NL"/>
        </w:rPr>
        <w:t>.</w:t>
      </w:r>
    </w:p>
    <w:p w:rsidR="001B1E80" w:rsidRDefault="001B1E80" w:rsidP="001B1E80">
      <w:pPr>
        <w:pStyle w:val="Geenafstand"/>
        <w:rPr>
          <w:rFonts w:ascii="Arial" w:eastAsia="Times New Roman" w:hAnsi="Arial" w:cs="Times New Roman"/>
          <w:sz w:val="20"/>
          <w:szCs w:val="20"/>
          <w:lang w:eastAsia="nl-NL"/>
        </w:rPr>
      </w:pPr>
    </w:p>
    <w:p w:rsidR="001B1E80" w:rsidRDefault="001B1E80" w:rsidP="001B1E80">
      <w:pPr>
        <w:pStyle w:val="Geenafstand"/>
        <w:rPr>
          <w:rFonts w:ascii="Arial" w:eastAsia="Times New Roman" w:hAnsi="Arial" w:cs="Times New Roman"/>
          <w:sz w:val="20"/>
          <w:szCs w:val="20"/>
          <w:lang w:eastAsia="nl-NL"/>
        </w:rPr>
      </w:pPr>
      <w:r>
        <w:rPr>
          <w:rFonts w:ascii="Arial" w:eastAsia="Times New Roman" w:hAnsi="Arial" w:cs="Times New Roman"/>
          <w:sz w:val="20"/>
          <w:szCs w:val="20"/>
          <w:lang w:eastAsia="nl-NL"/>
        </w:rPr>
        <w:t>K</w:t>
      </w:r>
    </w:p>
    <w:p w:rsidR="001B1E80" w:rsidRDefault="001B1E80" w:rsidP="001B1E80">
      <w:pPr>
        <w:pStyle w:val="Geenafstand"/>
        <w:rPr>
          <w:rFonts w:ascii="Arial" w:eastAsia="Times New Roman" w:hAnsi="Arial" w:cs="Times New Roman"/>
          <w:sz w:val="20"/>
          <w:szCs w:val="20"/>
          <w:lang w:eastAsia="nl-NL"/>
        </w:rPr>
      </w:pPr>
    </w:p>
    <w:p w:rsidR="001B1E80" w:rsidRDefault="001B1E80" w:rsidP="001B1E80">
      <w:pPr>
        <w:pStyle w:val="Geenafstand"/>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Artikel 2:28c wordt toegevoegd en komt te luiden: </w:t>
      </w:r>
    </w:p>
    <w:p w:rsidR="001B1E80" w:rsidRDefault="001B1E80" w:rsidP="001B1E80">
      <w:pPr>
        <w:pStyle w:val="Geenafstand"/>
        <w:rPr>
          <w:rFonts w:ascii="Arial" w:eastAsia="Times New Roman" w:hAnsi="Arial" w:cs="Times New Roman"/>
          <w:sz w:val="20"/>
          <w:szCs w:val="20"/>
          <w:lang w:eastAsia="nl-NL"/>
        </w:rPr>
      </w:pPr>
    </w:p>
    <w:p w:rsidR="001B1E80" w:rsidRPr="001B1E80" w:rsidRDefault="001B1E80" w:rsidP="001B1E80">
      <w:pPr>
        <w:pStyle w:val="Geenafstand"/>
        <w:rPr>
          <w:rFonts w:ascii="Arial" w:eastAsiaTheme="minorEastAsia" w:hAnsi="Arial"/>
          <w:b/>
          <w:sz w:val="20"/>
        </w:rPr>
      </w:pPr>
      <w:r w:rsidRPr="001B1E80">
        <w:rPr>
          <w:rFonts w:ascii="Arial" w:eastAsiaTheme="minorEastAsia" w:hAnsi="Arial"/>
          <w:b/>
          <w:sz w:val="20"/>
        </w:rPr>
        <w:t>Artikel 2:28c Eisen aan exploitant en leidinggevenden</w:t>
      </w:r>
    </w:p>
    <w:p w:rsidR="001B1E80" w:rsidRDefault="001B1E80" w:rsidP="001B1E80">
      <w:pPr>
        <w:pStyle w:val="Geenafstand"/>
        <w:numPr>
          <w:ilvl w:val="0"/>
          <w:numId w:val="10"/>
        </w:numPr>
        <w:rPr>
          <w:rFonts w:ascii="Arial" w:eastAsiaTheme="minorEastAsia" w:hAnsi="Arial"/>
          <w:sz w:val="20"/>
        </w:rPr>
      </w:pPr>
      <w:r w:rsidRPr="001B1E80">
        <w:rPr>
          <w:rFonts w:ascii="Arial" w:eastAsiaTheme="minorEastAsia" w:hAnsi="Arial"/>
          <w:sz w:val="20"/>
        </w:rPr>
        <w:t>De exploitant en leidinggevenden voldoen aan de volgende eisen:</w:t>
      </w:r>
    </w:p>
    <w:p w:rsidR="001B1E80" w:rsidRDefault="001B1E80" w:rsidP="001B1E80">
      <w:pPr>
        <w:pStyle w:val="Geenafstand"/>
        <w:numPr>
          <w:ilvl w:val="1"/>
          <w:numId w:val="10"/>
        </w:numPr>
        <w:rPr>
          <w:rFonts w:ascii="Arial" w:eastAsiaTheme="minorEastAsia" w:hAnsi="Arial"/>
          <w:sz w:val="20"/>
        </w:rPr>
      </w:pPr>
      <w:r w:rsidRPr="001B1E80">
        <w:rPr>
          <w:rFonts w:ascii="Arial" w:eastAsiaTheme="minorEastAsia" w:hAnsi="Arial"/>
          <w:sz w:val="20"/>
        </w:rPr>
        <w:t>zij hebben de leeftijd van eenentwintig jaar bereikt;</w:t>
      </w:r>
    </w:p>
    <w:p w:rsidR="001B1E80" w:rsidRDefault="001B1E80" w:rsidP="001B1E80">
      <w:pPr>
        <w:pStyle w:val="Geenafstand"/>
        <w:numPr>
          <w:ilvl w:val="1"/>
          <w:numId w:val="10"/>
        </w:numPr>
        <w:rPr>
          <w:rFonts w:ascii="Arial" w:eastAsiaTheme="minorEastAsia" w:hAnsi="Arial"/>
          <w:sz w:val="20"/>
        </w:rPr>
      </w:pPr>
      <w:r w:rsidRPr="001B1E80">
        <w:rPr>
          <w:rFonts w:ascii="Arial" w:eastAsiaTheme="minorEastAsia" w:hAnsi="Arial"/>
          <w:sz w:val="20"/>
        </w:rPr>
        <w:t>zij zijn niet in enig opzicht van slecht levensgedrag;</w:t>
      </w:r>
    </w:p>
    <w:p w:rsidR="001B1E80" w:rsidRPr="001B1E80" w:rsidRDefault="001B1E80" w:rsidP="001B1E80">
      <w:pPr>
        <w:pStyle w:val="Geenafstand"/>
        <w:numPr>
          <w:ilvl w:val="1"/>
          <w:numId w:val="10"/>
        </w:numPr>
        <w:rPr>
          <w:rFonts w:ascii="Arial" w:eastAsiaTheme="minorEastAsia" w:hAnsi="Arial"/>
          <w:sz w:val="20"/>
        </w:rPr>
      </w:pPr>
      <w:r w:rsidRPr="001B1E80">
        <w:rPr>
          <w:rFonts w:ascii="Arial" w:eastAsiaTheme="minorEastAsia" w:hAnsi="Arial"/>
          <w:sz w:val="20"/>
        </w:rPr>
        <w:t>zij staan niet onder curatele en zijn evenmin uit het ouderlijk gezag of de voogdij ontzet.</w:t>
      </w:r>
    </w:p>
    <w:p w:rsidR="001B1E80" w:rsidRPr="001B1E80" w:rsidRDefault="001B1E80" w:rsidP="001B1E80">
      <w:pPr>
        <w:pStyle w:val="Geenafstand"/>
        <w:numPr>
          <w:ilvl w:val="0"/>
          <w:numId w:val="10"/>
        </w:numPr>
        <w:rPr>
          <w:rFonts w:ascii="Arial" w:eastAsia="Times New Roman" w:hAnsi="Arial" w:cs="Times New Roman"/>
          <w:sz w:val="20"/>
          <w:szCs w:val="20"/>
          <w:lang w:eastAsia="nl-NL"/>
        </w:rPr>
      </w:pPr>
      <w:r w:rsidRPr="001B1E80">
        <w:rPr>
          <w:rFonts w:ascii="Arial" w:eastAsiaTheme="minorEastAsia" w:hAnsi="Arial"/>
          <w:sz w:val="20"/>
        </w:rPr>
        <w:t xml:space="preserve">Het is verboden een inrichting voor het publiek geopend te houden indien in de inrichting niet aanwezig is een op de vergunning vermelde leidinggevende, of - indien de inrichting wordt geëxploiteerd door een </w:t>
      </w:r>
      <w:proofErr w:type="spellStart"/>
      <w:r w:rsidRPr="001B1E80">
        <w:rPr>
          <w:rFonts w:ascii="Arial" w:eastAsiaTheme="minorEastAsia" w:hAnsi="Arial"/>
          <w:sz w:val="20"/>
        </w:rPr>
        <w:t>paracommerciële</w:t>
      </w:r>
      <w:proofErr w:type="spellEnd"/>
      <w:r w:rsidRPr="001B1E80">
        <w:rPr>
          <w:rFonts w:ascii="Arial" w:eastAsiaTheme="minorEastAsia" w:hAnsi="Arial"/>
          <w:sz w:val="20"/>
        </w:rPr>
        <w:t xml:space="preserve"> rechtspersoon - een barvrijwilliger.</w:t>
      </w:r>
    </w:p>
    <w:p w:rsidR="00A06579" w:rsidRDefault="00A06579" w:rsidP="00A06579"/>
    <w:p w:rsidR="00AB2B6E" w:rsidRDefault="001B1E80" w:rsidP="00A06579">
      <w:r>
        <w:t>L</w:t>
      </w:r>
    </w:p>
    <w:p w:rsidR="00471AB7" w:rsidRDefault="00471AB7" w:rsidP="00A06579"/>
    <w:p w:rsidR="00471AB7" w:rsidRDefault="00471AB7" w:rsidP="00A06579">
      <w:r>
        <w:t>Artikel 2:48a wordt toegevoegd</w:t>
      </w:r>
      <w:r w:rsidR="00DC1227">
        <w:t xml:space="preserve"> en komt te luiden</w:t>
      </w:r>
      <w:r>
        <w:t>:</w:t>
      </w:r>
    </w:p>
    <w:p w:rsidR="00DC1227" w:rsidRDefault="00DC1227" w:rsidP="00471AB7"/>
    <w:p w:rsidR="00DC1227" w:rsidRDefault="00DC1227" w:rsidP="00471AB7">
      <w:r>
        <w:rPr>
          <w:b/>
        </w:rPr>
        <w:t>Artikel 2:48a Lachgasverbod</w:t>
      </w:r>
      <w:r>
        <w:t>.</w:t>
      </w:r>
    </w:p>
    <w:p w:rsidR="00002506" w:rsidRDefault="00471AB7" w:rsidP="00002506">
      <w:pPr>
        <w:ind w:left="708"/>
      </w:pPr>
      <w:r>
        <w:t xml:space="preserve">1. Het is verboden op een openbare plaats distikstofmonoxide (lachgas) recreatief als roesmiddel te gebruiken, voorbereidingen daartoe te verrichten of ten behoeve van dat gebruik voorwerpen of stoffen bij zich te hebben, indien dit gepaard gaat met overlast of andere gedragingen die de openbare orde verstoren, het woon- of leefklimaat nadelig beïnvloeden of anderszins hinder veroorzaken. </w:t>
      </w:r>
    </w:p>
    <w:p w:rsidR="00002506" w:rsidRDefault="00471AB7" w:rsidP="00002506">
      <w:pPr>
        <w:ind w:left="708"/>
      </w:pPr>
      <w:r>
        <w:t xml:space="preserve">2. Het is verboden op een openbare plaats die deel uitmaakt van een door het college ter bescherming van de openbare orde of het woon- en leefklimaat aangewezen gebied distikstofmonoxide (lachgas) recreatief als roesmiddel te gebruiken, voorbereidingen daartoe te verrichten of ten behoeve van dat gebruik voorwerpen of stoffen bij zich te hebben. </w:t>
      </w:r>
    </w:p>
    <w:p w:rsidR="00471AB7" w:rsidRDefault="00471AB7" w:rsidP="00002506">
      <w:pPr>
        <w:ind w:left="708"/>
      </w:pPr>
      <w:r>
        <w:t>3. Het college kan in het aanwijzingsbesluit het in het tweede lid bedoelde verbod beperken tot bepaalde tijden.</w:t>
      </w:r>
    </w:p>
    <w:p w:rsidR="004F030F" w:rsidRDefault="004F030F" w:rsidP="004F030F"/>
    <w:p w:rsidR="004F030F" w:rsidRDefault="001B1E80" w:rsidP="004F030F">
      <w:r>
        <w:t>M</w:t>
      </w:r>
    </w:p>
    <w:p w:rsidR="004F030F" w:rsidRDefault="004F030F" w:rsidP="004F030F"/>
    <w:p w:rsidR="004F030F" w:rsidRDefault="004F030F" w:rsidP="004F030F">
      <w:r>
        <w:t xml:space="preserve">Na artikel 2:50 wordt een nieuw artikel toegevoegd, luidende: </w:t>
      </w:r>
    </w:p>
    <w:p w:rsidR="004F030F" w:rsidRDefault="004F030F" w:rsidP="004F030F"/>
    <w:p w:rsidR="004F030F" w:rsidRDefault="004F030F" w:rsidP="004F030F">
      <w:pPr>
        <w:rPr>
          <w:b/>
        </w:rPr>
      </w:pPr>
      <w:r>
        <w:rPr>
          <w:b/>
        </w:rPr>
        <w:t>Artikel 2:50a Verbod op zichtbare uitingen van verboden organisaties</w:t>
      </w:r>
    </w:p>
    <w:p w:rsidR="004F030F" w:rsidRPr="004F030F" w:rsidRDefault="004F030F" w:rsidP="004F030F">
      <w:r w:rsidRPr="004F030F">
        <w:t xml:space="preserve">1. Het is verboden op openbare plaatsen of in voor het publiek toegankelijke openstaande gebouwen en daarbij behorende erven zichtbaar goederen te dragen, bij zich te hebben of te vervoeren die uiterlijke kenmerken zijn van een organisatie die bij rechterlijke uitspraak of bestuurlijk besluit verboden is verklaard of is ontbonden vanwege een werkzaamheid of doel in strijd met de openbare orde. </w:t>
      </w:r>
    </w:p>
    <w:p w:rsidR="004F030F" w:rsidRPr="004F030F" w:rsidRDefault="004F030F" w:rsidP="004F030F">
      <w:r w:rsidRPr="004F030F">
        <w:t>2. Het verbod geldt niet voor zover in het daarin geregelde onderwerp wordt voorzien door het Wetboek van Strafrecht.</w:t>
      </w:r>
    </w:p>
    <w:p w:rsidR="000063FA" w:rsidRDefault="000063FA" w:rsidP="00A06579"/>
    <w:p w:rsidR="00002506" w:rsidRDefault="001B1E80" w:rsidP="00A06579">
      <w:r>
        <w:t>N</w:t>
      </w:r>
    </w:p>
    <w:p w:rsidR="00002506" w:rsidRDefault="00002506" w:rsidP="00A06579"/>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In artikel 2:57, eerste lid, onder b, wordt ‘de weg’ vervangen door ‘een openbare plaats’.</w:t>
      </w:r>
    </w:p>
    <w:p w:rsidR="00471AB7" w:rsidRDefault="00471AB7" w:rsidP="000063FA">
      <w:pPr>
        <w:pStyle w:val="Geenafstand"/>
        <w:spacing w:line="280" w:lineRule="atLeast"/>
        <w:rPr>
          <w:rFonts w:ascii="Arial" w:hAnsi="Arial" w:cs="Arial"/>
          <w:sz w:val="20"/>
          <w:szCs w:val="20"/>
        </w:rPr>
      </w:pPr>
    </w:p>
    <w:p w:rsidR="00471AB7" w:rsidRDefault="001B1E80" w:rsidP="000063FA">
      <w:pPr>
        <w:pStyle w:val="Geenafstand"/>
        <w:spacing w:line="280" w:lineRule="atLeast"/>
        <w:rPr>
          <w:rFonts w:ascii="Arial" w:hAnsi="Arial" w:cs="Arial"/>
          <w:sz w:val="20"/>
          <w:szCs w:val="20"/>
        </w:rPr>
      </w:pPr>
      <w:r>
        <w:rPr>
          <w:rFonts w:ascii="Arial" w:hAnsi="Arial" w:cs="Arial"/>
          <w:sz w:val="20"/>
          <w:szCs w:val="20"/>
        </w:rPr>
        <w:t>O</w:t>
      </w:r>
    </w:p>
    <w:p w:rsidR="00471AB7" w:rsidRDefault="00471AB7" w:rsidP="000063FA">
      <w:pPr>
        <w:pStyle w:val="Geenafstand"/>
        <w:spacing w:line="280" w:lineRule="atLeast"/>
        <w:rPr>
          <w:rFonts w:ascii="Arial" w:hAnsi="Arial" w:cs="Arial"/>
          <w:sz w:val="20"/>
          <w:szCs w:val="20"/>
        </w:rPr>
      </w:pPr>
    </w:p>
    <w:p w:rsidR="00471AB7" w:rsidRDefault="00471AB7" w:rsidP="000063FA">
      <w:pPr>
        <w:pStyle w:val="Geenafstand"/>
        <w:spacing w:line="280" w:lineRule="atLeast"/>
        <w:rPr>
          <w:rFonts w:ascii="Arial" w:hAnsi="Arial" w:cs="Arial"/>
          <w:sz w:val="20"/>
          <w:szCs w:val="20"/>
        </w:rPr>
      </w:pPr>
      <w:r>
        <w:rPr>
          <w:rFonts w:ascii="Arial" w:hAnsi="Arial" w:cs="Arial"/>
          <w:sz w:val="20"/>
          <w:szCs w:val="20"/>
        </w:rPr>
        <w:t xml:space="preserve">Artikel 2:65 wordt gewijzigd en komt als volgt te luiden: </w:t>
      </w:r>
    </w:p>
    <w:p w:rsidR="00471AB7" w:rsidRDefault="00471AB7" w:rsidP="000063FA">
      <w:pPr>
        <w:pStyle w:val="Geenafstand"/>
        <w:spacing w:line="280" w:lineRule="atLeast"/>
        <w:rPr>
          <w:rFonts w:ascii="Arial" w:hAnsi="Arial" w:cs="Arial"/>
          <w:sz w:val="20"/>
          <w:szCs w:val="20"/>
        </w:rPr>
      </w:pPr>
    </w:p>
    <w:p w:rsidR="00471AB7" w:rsidRDefault="00471AB7" w:rsidP="000063FA">
      <w:pPr>
        <w:pStyle w:val="Geenafstand"/>
        <w:spacing w:line="280" w:lineRule="atLeast"/>
        <w:rPr>
          <w:rFonts w:ascii="Arial" w:hAnsi="Arial" w:cs="Arial"/>
          <w:sz w:val="20"/>
          <w:szCs w:val="20"/>
        </w:rPr>
      </w:pPr>
      <w:r w:rsidRPr="00471AB7">
        <w:rPr>
          <w:rFonts w:ascii="Arial" w:hAnsi="Arial" w:cs="Arial"/>
          <w:sz w:val="20"/>
          <w:szCs w:val="20"/>
        </w:rPr>
        <w:t xml:space="preserve">Het is verboden in door het college aangewezen gebieden op of aan de weg of in een voor het publiek </w:t>
      </w:r>
      <w:r>
        <w:rPr>
          <w:rFonts w:ascii="Arial" w:hAnsi="Arial" w:cs="Arial"/>
          <w:sz w:val="20"/>
          <w:szCs w:val="20"/>
        </w:rPr>
        <w:t>openbare plaats</w:t>
      </w:r>
      <w:r w:rsidRPr="00471AB7">
        <w:rPr>
          <w:rFonts w:ascii="Arial" w:hAnsi="Arial" w:cs="Arial"/>
          <w:sz w:val="20"/>
          <w:szCs w:val="20"/>
        </w:rPr>
        <w:t xml:space="preserve"> te bedelen om geld of andere zaken.</w:t>
      </w:r>
    </w:p>
    <w:p w:rsidR="000063FA" w:rsidRDefault="000063FA" w:rsidP="00A06579"/>
    <w:p w:rsidR="000063FA" w:rsidRDefault="001B1E80" w:rsidP="00A06579">
      <w:r>
        <w:t>P</w:t>
      </w:r>
    </w:p>
    <w:p w:rsidR="000063FA" w:rsidRDefault="000063FA" w:rsidP="00A06579"/>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In artikel 2:67, derde lid, wordt ‘Op de vrijstelling’ vervangen door ‘Op de aanvraag om een vrijstelling’.</w:t>
      </w:r>
    </w:p>
    <w:p w:rsidR="000063FA" w:rsidRDefault="000063FA" w:rsidP="00A06579"/>
    <w:p w:rsidR="000063FA" w:rsidRDefault="001B1E80" w:rsidP="00A06579">
      <w:r>
        <w:t>Q</w:t>
      </w:r>
    </w:p>
    <w:p w:rsidR="008508D2" w:rsidRDefault="008508D2" w:rsidP="00A06579"/>
    <w:p w:rsidR="008508D2" w:rsidRDefault="008508D2" w:rsidP="00A06579">
      <w:r>
        <w:t xml:space="preserve">Hoofdstuk 2, afdeling 16 wordt toegevoegd en komt te luiden: </w:t>
      </w:r>
    </w:p>
    <w:p w:rsidR="008508D2" w:rsidRDefault="008508D2" w:rsidP="00A06579"/>
    <w:p w:rsidR="008508D2" w:rsidRDefault="008508D2" w:rsidP="00A06579">
      <w:pPr>
        <w:rPr>
          <w:b/>
        </w:rPr>
      </w:pPr>
      <w:r>
        <w:rPr>
          <w:b/>
        </w:rPr>
        <w:t xml:space="preserve">Afdeling 16 </w:t>
      </w:r>
      <w:r w:rsidR="0038736B">
        <w:rPr>
          <w:b/>
        </w:rPr>
        <w:t>Regulering ondernemingsklimaat</w:t>
      </w:r>
    </w:p>
    <w:p w:rsidR="00BF76D7" w:rsidRDefault="00BF76D7" w:rsidP="00BF76D7"/>
    <w:p w:rsidR="008508D2" w:rsidRDefault="001B1E80" w:rsidP="00A06579">
      <w:r>
        <w:t>R</w:t>
      </w:r>
    </w:p>
    <w:p w:rsidR="008508D2" w:rsidRDefault="008508D2" w:rsidP="00A06579"/>
    <w:p w:rsidR="008508D2" w:rsidRDefault="008508D2" w:rsidP="00A06579">
      <w:r>
        <w:t>Onder hoofdstuk 2, afdeling 16 wordt artikel 2:80 toegevoegd en komt als volgt te luiden:</w:t>
      </w:r>
    </w:p>
    <w:p w:rsidR="009E56B2" w:rsidRDefault="009E56B2" w:rsidP="00A06579"/>
    <w:p w:rsidR="009E56B2" w:rsidRDefault="009E56B2" w:rsidP="00A06579">
      <w:pPr>
        <w:rPr>
          <w:b/>
        </w:rPr>
      </w:pPr>
      <w:r>
        <w:rPr>
          <w:b/>
        </w:rPr>
        <w:t>Artikel 2:80 Tegengaan onveilig, niet leefbaar en malafide ondernemingsklimaat</w:t>
      </w:r>
    </w:p>
    <w:p w:rsidR="009E56B2" w:rsidRDefault="009E56B2" w:rsidP="009E56B2">
      <w:pPr>
        <w:pStyle w:val="Lijstalinea"/>
        <w:numPr>
          <w:ilvl w:val="0"/>
          <w:numId w:val="2"/>
        </w:numPr>
      </w:pPr>
      <w:r>
        <w:t xml:space="preserve">In dit artikel wordt verstaan onder: </w:t>
      </w:r>
    </w:p>
    <w:p w:rsidR="009E56B2" w:rsidRDefault="009E56B2" w:rsidP="009E56B2">
      <w:pPr>
        <w:pStyle w:val="Lijstalinea"/>
        <w:numPr>
          <w:ilvl w:val="1"/>
          <w:numId w:val="2"/>
        </w:numPr>
      </w:pPr>
      <w:r>
        <w:t xml:space="preserve">exploitant: natuurlijke persoon of de bestuurder van een rechtspersoon of, indien van toepassing, de tot vertegenwoordiging van die rechtspersoon bevoegde natuurlijke persoon, voor wiens rekening en risico de bedrijfsmatige activiteiten worden uitgeoefend; </w:t>
      </w:r>
    </w:p>
    <w:p w:rsidR="009E56B2" w:rsidRDefault="009E56B2" w:rsidP="009E56B2">
      <w:pPr>
        <w:pStyle w:val="Lijstalinea"/>
        <w:numPr>
          <w:ilvl w:val="1"/>
          <w:numId w:val="2"/>
        </w:numPr>
      </w:pPr>
      <w:r>
        <w:t xml:space="preserve">beheerder: de natuurlijke persoon die door de exploitant is aangesteld voor de feitelijke leiding over de bedrijfsmatige activiteiten; </w:t>
      </w:r>
    </w:p>
    <w:p w:rsidR="009E56B2" w:rsidRDefault="009E56B2" w:rsidP="009E56B2">
      <w:pPr>
        <w:pStyle w:val="Lijstalinea"/>
        <w:numPr>
          <w:ilvl w:val="1"/>
          <w:numId w:val="2"/>
        </w:numPr>
      </w:pPr>
      <w:r>
        <w:t>bedrijf: de bedrijfsmatige activiteit die plaatsvindt in een voor het publiek toegankelijk gebouw, niet zijnde een seksinrichting, of een daarbij behorend perceel of enig andere ruimte, niet zijnde een woning die als zodanig in gebruik is.</w:t>
      </w:r>
    </w:p>
    <w:p w:rsidR="009E56B2" w:rsidRDefault="009E56B2" w:rsidP="009E56B2">
      <w:pPr>
        <w:pStyle w:val="Lijstalinea"/>
        <w:numPr>
          <w:ilvl w:val="0"/>
          <w:numId w:val="2"/>
        </w:numPr>
      </w:pPr>
      <w:r>
        <w:t>De burgemeester kan gebouwen, gebieden of bedrijfsmatige activiteiten aanwijzen waar(op) het verbod uit het derde lid van toepassing is. Een gebouw of gebied wordt uitsluitend aangewezen als in of rondom dat gebouw dan wel in dat gebied naar het oordeel van de burgemeester de leefbaarheid of de openbare orde en veiligheid onder druk staat. Een aanwijzing van een gebouw of gebied kan zich tot één of meer bedrijfsmatige activiteiten beperken. Een bedrijfsmatige activiteit wordt uitsluitend voor de gehele gemeente aangewezen als naar het oordeel van de burgemeester de leefbaarheid of openbare orde en veiligheid door de bedrijfsmatige activiteit onder druk staat.</w:t>
      </w:r>
    </w:p>
    <w:p w:rsidR="009E56B2" w:rsidRDefault="009E56B2" w:rsidP="009E56B2">
      <w:pPr>
        <w:pStyle w:val="Lijstalinea"/>
        <w:numPr>
          <w:ilvl w:val="0"/>
          <w:numId w:val="2"/>
        </w:numPr>
      </w:pPr>
      <w:r>
        <w:t xml:space="preserve">Het is verboden om zonder vergunning van de burgemeester een bedrijf uit te oefenen: </w:t>
      </w:r>
    </w:p>
    <w:p w:rsidR="009E56B2" w:rsidRDefault="009E56B2" w:rsidP="009E56B2">
      <w:pPr>
        <w:pStyle w:val="Lijstalinea"/>
        <w:numPr>
          <w:ilvl w:val="1"/>
          <w:numId w:val="2"/>
        </w:numPr>
      </w:pPr>
      <w:r>
        <w:t xml:space="preserve">in een door de burgemeester op grond van het tweede lid aangewezen gebouw of gebied voor door de burgemeester benoemde bedrijfsmatige activiteiten; of </w:t>
      </w:r>
    </w:p>
    <w:p w:rsidR="009E56B2" w:rsidRDefault="009E56B2" w:rsidP="009E56B2">
      <w:pPr>
        <w:pStyle w:val="Lijstalinea"/>
        <w:numPr>
          <w:ilvl w:val="1"/>
          <w:numId w:val="2"/>
        </w:numPr>
      </w:pPr>
      <w:r>
        <w:t>indien de uitoefening van het bedrijf een door de burgemeester op grond van het tweede lid aangewezen bedrijfsmatige activiteit betreft.</w:t>
      </w:r>
    </w:p>
    <w:p w:rsidR="009E56B2" w:rsidRDefault="009E56B2" w:rsidP="009E56B2">
      <w:pPr>
        <w:pStyle w:val="Lijstalinea"/>
        <w:numPr>
          <w:ilvl w:val="0"/>
          <w:numId w:val="2"/>
        </w:numPr>
      </w:pPr>
      <w:r>
        <w:lastRenderedPageBreak/>
        <w:t xml:space="preserve">Onverminderd het bepaalde in artikel 1:8 kan de burgemeester een vergunning als bedoeld in het derde lid weigeren: </w:t>
      </w:r>
    </w:p>
    <w:p w:rsidR="009E56B2" w:rsidRDefault="009E56B2" w:rsidP="009E56B2">
      <w:pPr>
        <w:pStyle w:val="Lijstalinea"/>
        <w:numPr>
          <w:ilvl w:val="1"/>
          <w:numId w:val="2"/>
        </w:numPr>
      </w:pPr>
      <w:r>
        <w:t xml:space="preserve">in het belang van het voorkomen of beperken van overlast of strafbare feiten; </w:t>
      </w:r>
    </w:p>
    <w:p w:rsidR="009E56B2" w:rsidRDefault="009E56B2" w:rsidP="009E56B2">
      <w:pPr>
        <w:pStyle w:val="Lijstalinea"/>
        <w:numPr>
          <w:ilvl w:val="1"/>
          <w:numId w:val="2"/>
        </w:numPr>
      </w:pPr>
      <w:r>
        <w:t xml:space="preserve">indien de leefbaarheid in het gebied door de wijze van exploitatie nadelig wordt beïnvloed of dreigt te worden beïnvloed; </w:t>
      </w:r>
    </w:p>
    <w:p w:rsidR="009E56B2" w:rsidRDefault="009E56B2" w:rsidP="009E56B2">
      <w:pPr>
        <w:pStyle w:val="Lijstalinea"/>
        <w:numPr>
          <w:ilvl w:val="1"/>
          <w:numId w:val="2"/>
        </w:numPr>
      </w:pPr>
      <w:r>
        <w:t xml:space="preserve">de exploitant of beheerder in enig opzicht van slecht levensgedrag is; </w:t>
      </w:r>
    </w:p>
    <w:p w:rsidR="009E56B2" w:rsidRDefault="009E56B2" w:rsidP="009E56B2">
      <w:pPr>
        <w:pStyle w:val="Lijstalinea"/>
        <w:numPr>
          <w:ilvl w:val="1"/>
          <w:numId w:val="2"/>
        </w:numPr>
      </w:pPr>
      <w:r>
        <w:t xml:space="preserve">indien redelijkerwijs moet worden aangenomen dat de feitelijke toestand niet met het in de aanvraag vermelde in overeenstemming zal zijn; </w:t>
      </w:r>
    </w:p>
    <w:p w:rsidR="009E56B2" w:rsidRDefault="009E56B2" w:rsidP="009E56B2">
      <w:pPr>
        <w:pStyle w:val="Lijstalinea"/>
        <w:numPr>
          <w:ilvl w:val="1"/>
          <w:numId w:val="2"/>
        </w:numPr>
      </w:pPr>
      <w:r>
        <w:t xml:space="preserve">indien niet voldaan is aan de bij of krachtens lid vijf en zes gestelde eisen met betrekking tot de aanvraag; </w:t>
      </w:r>
    </w:p>
    <w:p w:rsidR="009E56B2" w:rsidRDefault="009E56B2" w:rsidP="009E56B2">
      <w:pPr>
        <w:pStyle w:val="Lijstalinea"/>
        <w:numPr>
          <w:ilvl w:val="1"/>
          <w:numId w:val="2"/>
        </w:numPr>
      </w:pPr>
      <w:r>
        <w:t xml:space="preserve">indien er aanwijzingen zijn dat in het bedrijf personen werkzaam zijn of zullen zijn in strijd met het bij of krachtens de Wet arbeid vreemdelingen of Vreemdelingenwet 2000 bepaalde; </w:t>
      </w:r>
    </w:p>
    <w:p w:rsidR="009E56B2" w:rsidRDefault="009E56B2" w:rsidP="009E56B2">
      <w:pPr>
        <w:pStyle w:val="Lijstalinea"/>
        <w:numPr>
          <w:ilvl w:val="1"/>
          <w:numId w:val="2"/>
        </w:numPr>
      </w:pPr>
      <w:r>
        <w:t xml:space="preserve">indien de vestiging of de exploitatie in strijd is met een geldend bestemmingsplan, een geldend ruimtelijk exploitatieplan, een geldende </w:t>
      </w:r>
      <w:proofErr w:type="spellStart"/>
      <w:r>
        <w:t>beheersverordening</w:t>
      </w:r>
      <w:proofErr w:type="spellEnd"/>
      <w:r>
        <w:t>, een geldend voorbereidingsbesluit of de Wet milieubeheer.</w:t>
      </w:r>
    </w:p>
    <w:p w:rsidR="00095D2A" w:rsidRDefault="00095D2A" w:rsidP="00095D2A">
      <w:pPr>
        <w:pStyle w:val="Lijstalinea"/>
        <w:numPr>
          <w:ilvl w:val="0"/>
          <w:numId w:val="2"/>
        </w:numPr>
      </w:pPr>
      <w:r>
        <w:t xml:space="preserve">De vergunning wordt aangevraagd door de exploitant. Bij de aanvraag om een vergunning wordt vermeld voor welke bedrijfsmatige activiteiten de vergunning wordt gevraagd, en worden in ieder geval de volgende gegevens en bescheiden overgelegd: </w:t>
      </w:r>
    </w:p>
    <w:p w:rsidR="00095D2A" w:rsidRDefault="00095D2A" w:rsidP="00095D2A">
      <w:pPr>
        <w:pStyle w:val="Lijstalinea"/>
        <w:numPr>
          <w:ilvl w:val="1"/>
          <w:numId w:val="2"/>
        </w:numPr>
      </w:pPr>
      <w:r>
        <w:t>de persoonsgegevens en een geldig identiteitsbewijs van de exploitant of beheerder;</w:t>
      </w:r>
    </w:p>
    <w:p w:rsidR="00095D2A" w:rsidRDefault="00095D2A" w:rsidP="00095D2A">
      <w:pPr>
        <w:pStyle w:val="Lijstalinea"/>
        <w:numPr>
          <w:ilvl w:val="1"/>
          <w:numId w:val="2"/>
        </w:numPr>
      </w:pPr>
      <w:r>
        <w:t>het adres en telefoonnummer waar de bedrijfsmatige activiteiten worden uitgeoefend;</w:t>
      </w:r>
    </w:p>
    <w:p w:rsidR="00095D2A" w:rsidRDefault="00095D2A" w:rsidP="00095D2A">
      <w:pPr>
        <w:pStyle w:val="Lijstalinea"/>
        <w:numPr>
          <w:ilvl w:val="1"/>
          <w:numId w:val="2"/>
        </w:numPr>
      </w:pPr>
      <w:r>
        <w:t xml:space="preserve">het nummer van inschrijving in het handelsregister bij de Kamer van Koophandel; </w:t>
      </w:r>
    </w:p>
    <w:p w:rsidR="00095D2A" w:rsidRDefault="00095D2A" w:rsidP="00095D2A">
      <w:pPr>
        <w:pStyle w:val="Lijstalinea"/>
        <w:numPr>
          <w:ilvl w:val="1"/>
          <w:numId w:val="2"/>
        </w:numPr>
      </w:pPr>
      <w:r>
        <w:t xml:space="preserve">indien van toepassing de verblijftitel van de exploitant of beheerder; </w:t>
      </w:r>
    </w:p>
    <w:p w:rsidR="00095D2A" w:rsidRDefault="00095D2A" w:rsidP="00095D2A">
      <w:pPr>
        <w:pStyle w:val="Lijstalinea"/>
        <w:numPr>
          <w:ilvl w:val="1"/>
          <w:numId w:val="2"/>
        </w:numPr>
      </w:pPr>
      <w:r>
        <w:t xml:space="preserve">een bewijs waaruit blijkt dat de exploitant of beheerder gerechtigd is om in Nederland arbeid te verrichten; </w:t>
      </w:r>
    </w:p>
    <w:p w:rsidR="00095D2A" w:rsidRDefault="00095D2A" w:rsidP="00095D2A">
      <w:pPr>
        <w:pStyle w:val="Lijstalinea"/>
        <w:numPr>
          <w:ilvl w:val="1"/>
          <w:numId w:val="2"/>
        </w:numPr>
      </w:pPr>
      <w:r>
        <w:t>een document waaruit blijkt dat de exploitant gerechtigd is over de ruimte te beschikken waarin het bedrijf wordt gevestigd.</w:t>
      </w:r>
    </w:p>
    <w:p w:rsidR="00095D2A" w:rsidRDefault="00095D2A" w:rsidP="00095D2A">
      <w:pPr>
        <w:pStyle w:val="Lijstalinea"/>
        <w:numPr>
          <w:ilvl w:val="0"/>
          <w:numId w:val="2"/>
        </w:numPr>
      </w:pPr>
      <w:r>
        <w:t>Indien de burgemeester dat nodig acht voor de beoordeling van een aanvraag kan hij verlangen dat aanvullende gegevens worden overgelegd.</w:t>
      </w:r>
    </w:p>
    <w:p w:rsidR="00095D2A" w:rsidRDefault="00095D2A" w:rsidP="00095D2A">
      <w:pPr>
        <w:pStyle w:val="Lijstalinea"/>
        <w:numPr>
          <w:ilvl w:val="0"/>
          <w:numId w:val="2"/>
        </w:numPr>
      </w:pPr>
      <w:r>
        <w:t xml:space="preserve">Onverminderd het bepaalde in artikel 1:6 kan de burgemeester een vergunning als bedoeld in het derde lid intrekken of wijzigen indien: </w:t>
      </w:r>
    </w:p>
    <w:p w:rsidR="00095D2A" w:rsidRDefault="00095D2A" w:rsidP="00095D2A">
      <w:pPr>
        <w:pStyle w:val="Lijstalinea"/>
        <w:numPr>
          <w:ilvl w:val="1"/>
          <w:numId w:val="2"/>
        </w:numPr>
      </w:pPr>
      <w:r>
        <w:t xml:space="preserve">door het bedrijf de openbare orde wordt aangetast of dreigt te worden aangetast; of </w:t>
      </w:r>
    </w:p>
    <w:p w:rsidR="00095D2A" w:rsidRDefault="00095D2A" w:rsidP="00095D2A">
      <w:pPr>
        <w:pStyle w:val="Lijstalinea"/>
        <w:numPr>
          <w:ilvl w:val="1"/>
          <w:numId w:val="2"/>
        </w:numPr>
      </w:pPr>
      <w:r>
        <w:t xml:space="preserve">door het bedrijf de leefbaarheid in het gebied door de wijze van de exploitatie nadelig wordt beïnvloed of dreigt te worden beïnvloed; of </w:t>
      </w:r>
    </w:p>
    <w:p w:rsidR="00095D2A" w:rsidRDefault="00095D2A" w:rsidP="00095D2A">
      <w:pPr>
        <w:pStyle w:val="Lijstalinea"/>
        <w:numPr>
          <w:ilvl w:val="1"/>
          <w:numId w:val="2"/>
        </w:numPr>
      </w:pPr>
      <w:r>
        <w:t xml:space="preserve">de voorwaarden uit de vergunning of de plichten voortvloeiend uit dit artikel niet worden nageleefd; of </w:t>
      </w:r>
    </w:p>
    <w:p w:rsidR="00095D2A" w:rsidRDefault="00095D2A" w:rsidP="00095D2A">
      <w:pPr>
        <w:pStyle w:val="Lijstalinea"/>
        <w:numPr>
          <w:ilvl w:val="1"/>
          <w:numId w:val="2"/>
        </w:numPr>
      </w:pPr>
      <w:r>
        <w:t xml:space="preserve">de exploitant of beheerder in enig opzicht van slecht levensgedrag is; of </w:t>
      </w:r>
    </w:p>
    <w:p w:rsidR="00095D2A" w:rsidRDefault="00095D2A" w:rsidP="00095D2A">
      <w:pPr>
        <w:pStyle w:val="Lijstalinea"/>
        <w:numPr>
          <w:ilvl w:val="1"/>
          <w:numId w:val="2"/>
        </w:numPr>
      </w:pPr>
      <w:r>
        <w:t xml:space="preserve">de exploitant of beheerder betrokken is of ernstige nalatigheid kan worden verweten bij activiteiten of strafbare feiten in of vanuit het bedrijf </w:t>
      </w:r>
      <w:proofErr w:type="spellStart"/>
      <w:r>
        <w:t>danwel</w:t>
      </w:r>
      <w:proofErr w:type="spellEnd"/>
      <w:r>
        <w:t xml:space="preserve"> toestaat of gedoogt dat strafbare feiten of activiteiten worden gepleegd waarmee de openbare orde nadelig wordt beïnvloed; of </w:t>
      </w:r>
    </w:p>
    <w:p w:rsidR="00095D2A" w:rsidRDefault="00095D2A" w:rsidP="00095D2A">
      <w:pPr>
        <w:pStyle w:val="Lijstalinea"/>
        <w:numPr>
          <w:ilvl w:val="1"/>
          <w:numId w:val="2"/>
        </w:numPr>
      </w:pPr>
      <w:r>
        <w:t xml:space="preserve">er strafbare feiten in het bedrijf hebben plaatsgevonden of plaatsvinden; of </w:t>
      </w:r>
    </w:p>
    <w:p w:rsidR="00095D2A" w:rsidRDefault="00095D2A" w:rsidP="00095D2A">
      <w:pPr>
        <w:pStyle w:val="Lijstalinea"/>
        <w:numPr>
          <w:ilvl w:val="1"/>
          <w:numId w:val="2"/>
        </w:numPr>
      </w:pPr>
      <w:r>
        <w:t xml:space="preserve">er aanwijzingen zijn dat in het bedrijf personen werkzaam zijn of zullen zijn in strijd met het bij of krachtens de Wet arbeid vreemdelingen of Vreemdelingenwet 2000 bepaalde; of </w:t>
      </w:r>
    </w:p>
    <w:p w:rsidR="00095D2A" w:rsidRDefault="00095D2A" w:rsidP="00095D2A">
      <w:pPr>
        <w:pStyle w:val="Lijstalinea"/>
        <w:numPr>
          <w:ilvl w:val="1"/>
          <w:numId w:val="2"/>
        </w:numPr>
      </w:pPr>
      <w:r>
        <w:t xml:space="preserve">de bedrijfsmatige activiteiten door de exploitant zijn beëindigd </w:t>
      </w:r>
      <w:proofErr w:type="spellStart"/>
      <w:r>
        <w:t>danwel</w:t>
      </w:r>
      <w:proofErr w:type="spellEnd"/>
      <w:r>
        <w:t xml:space="preserve"> sprake is van een gewijzigde exploitatie of </w:t>
      </w:r>
    </w:p>
    <w:p w:rsidR="00095D2A" w:rsidRDefault="00095D2A" w:rsidP="00095D2A">
      <w:pPr>
        <w:pStyle w:val="Lijstalinea"/>
        <w:numPr>
          <w:ilvl w:val="1"/>
          <w:numId w:val="2"/>
        </w:numPr>
      </w:pPr>
      <w:r>
        <w:t xml:space="preserve">redelijkerwijs moet worden aangenomen dat de feitelijke toestand niet met het in de vergunning vermelde in overeenstemming is; of </w:t>
      </w:r>
    </w:p>
    <w:p w:rsidR="00095D2A" w:rsidRDefault="00095D2A" w:rsidP="00095D2A">
      <w:pPr>
        <w:pStyle w:val="Lijstalinea"/>
        <w:numPr>
          <w:ilvl w:val="1"/>
          <w:numId w:val="2"/>
        </w:numPr>
      </w:pPr>
      <w:r>
        <w:lastRenderedPageBreak/>
        <w:t xml:space="preserve">de vestiging of de exploitatie in strijd is met een geldend bestemmingsplan, een geldend ruimtelijk exploitatieplan, een geldende </w:t>
      </w:r>
      <w:proofErr w:type="spellStart"/>
      <w:r>
        <w:t>beheersverordening</w:t>
      </w:r>
      <w:proofErr w:type="spellEnd"/>
      <w:r>
        <w:t>, een geldend voorbereidingsbesluit, de Wet milieubeheer of een gebiedsplan.</w:t>
      </w:r>
    </w:p>
    <w:p w:rsidR="00095D2A" w:rsidRDefault="00095D2A" w:rsidP="00095D2A">
      <w:pPr>
        <w:pStyle w:val="Lijstalinea"/>
        <w:numPr>
          <w:ilvl w:val="0"/>
          <w:numId w:val="2"/>
        </w:numPr>
      </w:pPr>
      <w:r>
        <w:t>Indien een bedrijf in strijd met het verbod uit het derde lid van deze bepaling wordt geëxploiteerd of indien een van de situaties als bedoeld in het zevende lid, sub a tot en met i, van toepassing is, kan de burgemeester de sluiting van het bedrijf bevelen.</w:t>
      </w:r>
    </w:p>
    <w:p w:rsidR="00095D2A" w:rsidRDefault="00095D2A" w:rsidP="00095D2A">
      <w:pPr>
        <w:pStyle w:val="Lijstalinea"/>
        <w:numPr>
          <w:ilvl w:val="0"/>
          <w:numId w:val="2"/>
        </w:numPr>
      </w:pPr>
      <w:r>
        <w:t>Het is een ieder verboden een overeenkomstig het achtste lid van deze bepaling gesloten bedrijf te betreden of daarin te verblijven.</w:t>
      </w:r>
    </w:p>
    <w:p w:rsidR="00095D2A" w:rsidRDefault="00095D2A" w:rsidP="00095D2A">
      <w:pPr>
        <w:pStyle w:val="Lijstalinea"/>
        <w:numPr>
          <w:ilvl w:val="0"/>
          <w:numId w:val="2"/>
        </w:numPr>
      </w:pPr>
      <w:r>
        <w:t>De sluiting kan door de burgemeester worden opgeheven indien later bekend geworden feiten en omstandigheden hiertoe aanleiding geven.</w:t>
      </w:r>
    </w:p>
    <w:p w:rsidR="00095D2A" w:rsidRDefault="00095D2A" w:rsidP="00095D2A">
      <w:pPr>
        <w:pStyle w:val="Lijstalinea"/>
        <w:numPr>
          <w:ilvl w:val="0"/>
          <w:numId w:val="2"/>
        </w:numPr>
      </w:pPr>
      <w:r>
        <w:t>De exploitant is verplicht elke verandering in de uitoefening van zijn bedrijf waardoor deze niet langer in overeenstemming is met de in de vergunning opgenomen gegevens zo spoedig mogelijk aan de burgemeester te melden. De burgemeester verleent een gewijzigde vergunning, als het bedrijf aan de vereisten voldoet.</w:t>
      </w:r>
    </w:p>
    <w:p w:rsidR="00095D2A" w:rsidRDefault="00095D2A" w:rsidP="00095D2A">
      <w:pPr>
        <w:pStyle w:val="Lijstalinea"/>
        <w:numPr>
          <w:ilvl w:val="0"/>
          <w:numId w:val="2"/>
        </w:numPr>
      </w:pPr>
      <w:r>
        <w:t>Het is verboden een bedrijf voor bezoekers geopend te hebben zonder dat de exploitant of beheerder aanwezig is</w:t>
      </w:r>
      <w:r w:rsidR="0038736B">
        <w:t>.</w:t>
      </w:r>
    </w:p>
    <w:p w:rsidR="00095D2A" w:rsidRDefault="00095D2A" w:rsidP="00095D2A">
      <w:pPr>
        <w:pStyle w:val="Lijstalinea"/>
        <w:numPr>
          <w:ilvl w:val="0"/>
          <w:numId w:val="2"/>
        </w:numPr>
      </w:pPr>
      <w:r>
        <w:t>De exploitant en de beheerder zien erop toe dat in het bedrijf geen strafbare feiten plaatsvinden.</w:t>
      </w:r>
    </w:p>
    <w:p w:rsidR="00095D2A" w:rsidRDefault="00095D2A" w:rsidP="00095D2A">
      <w:pPr>
        <w:pStyle w:val="Lijstalinea"/>
        <w:numPr>
          <w:ilvl w:val="0"/>
          <w:numId w:val="2"/>
        </w:numPr>
      </w:pPr>
      <w:r>
        <w:t>In afwijking van het derde lid geldt dit verbod voor de exploitant die op het moment van inwerkingtreding van het aanwijzingsbesluit reeds onder het aanwijzingsbesluit vallende bedrijfsmatige activiteiten verricht, voor die bestaande activiteiten op bestaande locaties eerst drie maanden na inwerkingtreding van het aanwijzingsbesluit of met ingang van inwerkingtreding van het besluit tot weigering of intrekking van een door hem aangevraagde vergunning, voor zover dat eerder is.</w:t>
      </w:r>
    </w:p>
    <w:p w:rsidR="009E56B2" w:rsidRPr="00095D2A" w:rsidRDefault="00095D2A" w:rsidP="00A06579">
      <w:pPr>
        <w:pStyle w:val="Lijstalinea"/>
        <w:numPr>
          <w:ilvl w:val="0"/>
          <w:numId w:val="2"/>
        </w:numPr>
      </w:pPr>
      <w:r>
        <w:t>Op de aanvraag om een vergunning als bedoeld in het derde lid is paragraaf 4.1.3.3 van de Algemene wet bestuursrecht (positieve beschikking bij niet tijdig beslissen) niet van toepassing.</w:t>
      </w:r>
    </w:p>
    <w:p w:rsidR="008508D2" w:rsidRDefault="008508D2" w:rsidP="00A06579"/>
    <w:p w:rsidR="008508D2" w:rsidRPr="008508D2" w:rsidRDefault="001B1E80" w:rsidP="00A06579">
      <w:r>
        <w:t>S</w:t>
      </w:r>
    </w:p>
    <w:p w:rsidR="000063FA" w:rsidRDefault="000063FA" w:rsidP="00A06579"/>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In artikel 3:3, vijfde lid, wordt ‘één seksinrichting’ vervangen door ‘een seksinrichting’.</w:t>
      </w:r>
    </w:p>
    <w:p w:rsidR="000063FA" w:rsidRDefault="000063FA" w:rsidP="00A06579"/>
    <w:p w:rsidR="000063FA" w:rsidRDefault="001B1E80" w:rsidP="00A06579">
      <w:r>
        <w:t>T</w:t>
      </w:r>
    </w:p>
    <w:p w:rsidR="000063FA" w:rsidRDefault="000063FA" w:rsidP="00A06579"/>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Artikel 3:7 wordt als volgt gewijzigd:</w:t>
      </w:r>
    </w:p>
    <w:p w:rsidR="000063FA" w:rsidRDefault="000063FA" w:rsidP="000063FA">
      <w:pPr>
        <w:pStyle w:val="Geenafstand"/>
        <w:spacing w:line="280" w:lineRule="atLeast"/>
        <w:rPr>
          <w:rFonts w:ascii="Arial" w:hAnsi="Arial" w:cs="Arial"/>
          <w:sz w:val="20"/>
          <w:szCs w:val="20"/>
        </w:rPr>
      </w:pPr>
    </w:p>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1. In het eerste lid worden de volgende wijzigingen aangebracht:</w:t>
      </w:r>
    </w:p>
    <w:p w:rsidR="000063FA" w:rsidRDefault="000063FA" w:rsidP="000063FA">
      <w:pPr>
        <w:pStyle w:val="Geenafstand"/>
        <w:spacing w:line="280" w:lineRule="atLeast"/>
        <w:ind w:left="284"/>
        <w:rPr>
          <w:rFonts w:ascii="Arial" w:eastAsiaTheme="majorEastAsia" w:hAnsi="Arial" w:cs="Arial"/>
          <w:sz w:val="20"/>
          <w:szCs w:val="20"/>
        </w:rPr>
      </w:pPr>
      <w:r>
        <w:rPr>
          <w:rFonts w:ascii="Arial" w:hAnsi="Arial" w:cs="Arial"/>
          <w:sz w:val="20"/>
          <w:szCs w:val="20"/>
        </w:rPr>
        <w:t>a. In de aanhef wordt ‘</w:t>
      </w:r>
      <w:r>
        <w:rPr>
          <w:rFonts w:ascii="Arial" w:eastAsiaTheme="majorEastAsia" w:hAnsi="Arial" w:cs="Arial"/>
          <w:sz w:val="20"/>
          <w:szCs w:val="20"/>
        </w:rPr>
        <w:t>Een vergunning wordt geweigerd als’ vervangen door ‘Onverminderd het bepaalde in artikel 1:8 wordt een vergunning geweigerd als’.</w:t>
      </w:r>
    </w:p>
    <w:p w:rsidR="000063FA" w:rsidRDefault="000063FA" w:rsidP="000063FA">
      <w:pPr>
        <w:pStyle w:val="Geenafstand"/>
        <w:spacing w:line="280" w:lineRule="atLeast"/>
        <w:ind w:left="284"/>
        <w:rPr>
          <w:rFonts w:ascii="Arial" w:eastAsiaTheme="majorEastAsia" w:hAnsi="Arial" w:cs="Arial"/>
          <w:sz w:val="20"/>
          <w:szCs w:val="20"/>
        </w:rPr>
      </w:pPr>
      <w:r>
        <w:rPr>
          <w:rFonts w:ascii="Arial" w:eastAsiaTheme="majorEastAsia" w:hAnsi="Arial" w:cs="Arial"/>
          <w:sz w:val="20"/>
          <w:szCs w:val="20"/>
        </w:rPr>
        <w:t>b. Onderdeel b vervalt.</w:t>
      </w:r>
    </w:p>
    <w:p w:rsidR="000063FA" w:rsidRDefault="000063FA" w:rsidP="000063FA">
      <w:pPr>
        <w:pStyle w:val="Geenafstand"/>
        <w:spacing w:line="280" w:lineRule="atLeast"/>
        <w:ind w:left="284"/>
        <w:rPr>
          <w:rFonts w:ascii="Arial" w:eastAsiaTheme="majorEastAsia" w:hAnsi="Arial" w:cs="Arial"/>
          <w:sz w:val="20"/>
          <w:szCs w:val="20"/>
        </w:rPr>
      </w:pPr>
      <w:r>
        <w:rPr>
          <w:rFonts w:ascii="Arial" w:eastAsiaTheme="majorEastAsia" w:hAnsi="Arial" w:cs="Arial"/>
          <w:sz w:val="20"/>
          <w:szCs w:val="20"/>
        </w:rPr>
        <w:t>c. De onderdelen c tot en met k worden geletterd b tot en met j.</w:t>
      </w:r>
    </w:p>
    <w:p w:rsidR="000063FA" w:rsidRDefault="000063FA" w:rsidP="000063FA">
      <w:pPr>
        <w:pStyle w:val="Geenafstand"/>
        <w:spacing w:line="280" w:lineRule="atLeast"/>
        <w:rPr>
          <w:rFonts w:ascii="Arial" w:hAnsi="Arial" w:cs="Arial"/>
          <w:sz w:val="20"/>
          <w:szCs w:val="20"/>
        </w:rPr>
      </w:pPr>
    </w:p>
    <w:p w:rsidR="000063FA" w:rsidRDefault="000063FA" w:rsidP="000063FA">
      <w:pPr>
        <w:pStyle w:val="Geenafstand"/>
        <w:spacing w:line="280" w:lineRule="atLeast"/>
        <w:rPr>
          <w:rFonts w:ascii="Arial" w:hAnsi="Arial" w:cs="Arial"/>
          <w:sz w:val="20"/>
          <w:szCs w:val="20"/>
        </w:rPr>
      </w:pPr>
      <w:r>
        <w:rPr>
          <w:rFonts w:ascii="Arial" w:hAnsi="Arial" w:cs="Arial"/>
          <w:sz w:val="20"/>
          <w:szCs w:val="20"/>
        </w:rPr>
        <w:t>2. In het tweede lid, aanhef, wordt ‘</w:t>
      </w:r>
      <w:r>
        <w:rPr>
          <w:rFonts w:ascii="Arial" w:eastAsiaTheme="majorEastAsia" w:hAnsi="Arial" w:cs="Arial"/>
          <w:sz w:val="20"/>
          <w:szCs w:val="20"/>
        </w:rPr>
        <w:t>het eerste lid, onder h,’ vervangen door ‘het eerste lid, onder g,’.</w:t>
      </w:r>
    </w:p>
    <w:p w:rsidR="000063FA" w:rsidRDefault="000063FA" w:rsidP="000063FA">
      <w:pPr>
        <w:pStyle w:val="Geenafstand"/>
        <w:spacing w:line="280" w:lineRule="atLeast"/>
        <w:rPr>
          <w:rFonts w:ascii="Arial" w:hAnsi="Arial" w:cs="Arial"/>
          <w:sz w:val="20"/>
          <w:szCs w:val="20"/>
        </w:rPr>
      </w:pPr>
    </w:p>
    <w:p w:rsidR="000063FA" w:rsidRDefault="000063FA" w:rsidP="000063FA">
      <w:pPr>
        <w:pStyle w:val="Geenafstand"/>
        <w:spacing w:line="280" w:lineRule="atLeast"/>
        <w:rPr>
          <w:rFonts w:ascii="Arial" w:eastAsiaTheme="majorEastAsia" w:hAnsi="Arial" w:cs="Arial"/>
          <w:sz w:val="20"/>
          <w:szCs w:val="20"/>
        </w:rPr>
      </w:pPr>
      <w:r>
        <w:rPr>
          <w:rFonts w:ascii="Arial" w:hAnsi="Arial" w:cs="Arial"/>
          <w:sz w:val="20"/>
          <w:szCs w:val="20"/>
        </w:rPr>
        <w:t>3. In het derde lid wordt ‘</w:t>
      </w:r>
      <w:r>
        <w:rPr>
          <w:rFonts w:ascii="Arial" w:eastAsiaTheme="majorEastAsia" w:hAnsi="Arial" w:cs="Arial"/>
          <w:sz w:val="20"/>
          <w:szCs w:val="20"/>
        </w:rPr>
        <w:t>het eerste lid, onder h en i,’ vervangen door ‘het eerste lid, onder g en h,’.</w:t>
      </w:r>
    </w:p>
    <w:p w:rsidR="000063FA" w:rsidRDefault="000063FA" w:rsidP="000063FA">
      <w:pPr>
        <w:pStyle w:val="Geenafstand"/>
        <w:spacing w:line="280" w:lineRule="atLeast"/>
        <w:rPr>
          <w:rFonts w:ascii="Arial" w:eastAsiaTheme="majorEastAsia" w:hAnsi="Arial" w:cs="Arial"/>
          <w:sz w:val="20"/>
          <w:szCs w:val="20"/>
        </w:rPr>
      </w:pPr>
    </w:p>
    <w:p w:rsidR="000063FA" w:rsidRDefault="000063FA" w:rsidP="000063FA">
      <w:pPr>
        <w:pStyle w:val="Geenafstand"/>
        <w:spacing w:line="280" w:lineRule="atLeast"/>
        <w:rPr>
          <w:rFonts w:ascii="Arial" w:eastAsiaTheme="majorEastAsia" w:hAnsi="Arial" w:cs="Arial"/>
          <w:sz w:val="20"/>
          <w:szCs w:val="20"/>
        </w:rPr>
      </w:pPr>
      <w:r>
        <w:rPr>
          <w:rFonts w:ascii="Arial" w:eastAsiaTheme="majorEastAsia" w:hAnsi="Arial" w:cs="Arial"/>
          <w:sz w:val="20"/>
          <w:szCs w:val="20"/>
        </w:rPr>
        <w:t xml:space="preserve">4. In het vierde lid wordt </w:t>
      </w:r>
      <w:r>
        <w:rPr>
          <w:rFonts w:ascii="Arial" w:hAnsi="Arial" w:cs="Arial"/>
          <w:sz w:val="20"/>
          <w:szCs w:val="20"/>
        </w:rPr>
        <w:t>‘</w:t>
      </w:r>
      <w:r>
        <w:rPr>
          <w:rFonts w:ascii="Arial" w:eastAsiaTheme="majorEastAsia" w:hAnsi="Arial" w:cs="Arial"/>
          <w:sz w:val="20"/>
          <w:szCs w:val="20"/>
        </w:rPr>
        <w:t>het eerste lid, onder h en i,’ vervangen door ‘het eerste lid, onder g en h,’.</w:t>
      </w:r>
    </w:p>
    <w:p w:rsidR="000063FA" w:rsidRDefault="000063FA" w:rsidP="00A06579"/>
    <w:p w:rsidR="008D424A" w:rsidRDefault="001B1E80" w:rsidP="008D424A">
      <w:pPr>
        <w:pStyle w:val="Geenafstand"/>
        <w:spacing w:line="280" w:lineRule="atLeast"/>
        <w:rPr>
          <w:rFonts w:ascii="Arial" w:hAnsi="Arial" w:cs="Arial"/>
          <w:sz w:val="20"/>
          <w:szCs w:val="20"/>
        </w:rPr>
      </w:pPr>
      <w:r>
        <w:rPr>
          <w:rFonts w:ascii="Arial" w:hAnsi="Arial" w:cs="Arial"/>
          <w:sz w:val="20"/>
          <w:szCs w:val="20"/>
        </w:rPr>
        <w:t>U</w:t>
      </w:r>
    </w:p>
    <w:p w:rsidR="008D424A" w:rsidRDefault="008D424A" w:rsidP="008D424A">
      <w:pPr>
        <w:pStyle w:val="Geenafstand"/>
        <w:spacing w:line="280" w:lineRule="atLeast"/>
        <w:rPr>
          <w:rFonts w:ascii="Arial" w:hAnsi="Arial" w:cs="Arial"/>
          <w:sz w:val="20"/>
          <w:szCs w:val="20"/>
        </w:rPr>
      </w:pPr>
    </w:p>
    <w:p w:rsidR="008D424A" w:rsidRDefault="008D424A" w:rsidP="008D424A">
      <w:pPr>
        <w:pStyle w:val="Geenafstand"/>
        <w:spacing w:line="280" w:lineRule="atLeast"/>
        <w:rPr>
          <w:rFonts w:ascii="Arial" w:eastAsiaTheme="majorEastAsia" w:hAnsi="Arial" w:cs="Arial"/>
          <w:sz w:val="20"/>
          <w:szCs w:val="20"/>
        </w:rPr>
      </w:pPr>
      <w:r>
        <w:rPr>
          <w:rFonts w:ascii="Arial" w:hAnsi="Arial" w:cs="Arial"/>
          <w:sz w:val="20"/>
          <w:szCs w:val="20"/>
        </w:rPr>
        <w:lastRenderedPageBreak/>
        <w:t xml:space="preserve">In artikel 3:9, eerste lid, onder e, </w:t>
      </w:r>
      <w:r>
        <w:rPr>
          <w:rFonts w:ascii="Arial" w:eastAsiaTheme="majorEastAsia" w:hAnsi="Arial" w:cs="Arial"/>
          <w:sz w:val="20"/>
          <w:szCs w:val="20"/>
        </w:rPr>
        <w:t xml:space="preserve">wordt </w:t>
      </w:r>
      <w:r>
        <w:rPr>
          <w:rFonts w:ascii="Arial" w:hAnsi="Arial" w:cs="Arial"/>
          <w:sz w:val="20"/>
          <w:szCs w:val="20"/>
        </w:rPr>
        <w:t xml:space="preserve">‘artikel 3:7, </w:t>
      </w:r>
      <w:r>
        <w:rPr>
          <w:rFonts w:ascii="Arial" w:eastAsiaTheme="majorEastAsia" w:hAnsi="Arial" w:cs="Arial"/>
          <w:sz w:val="20"/>
          <w:szCs w:val="20"/>
        </w:rPr>
        <w:t xml:space="preserve">eerste lid, onder a tot en met i’ vervangen door </w:t>
      </w:r>
      <w:r>
        <w:rPr>
          <w:rFonts w:ascii="Arial" w:hAnsi="Arial" w:cs="Arial"/>
          <w:sz w:val="20"/>
          <w:szCs w:val="20"/>
        </w:rPr>
        <w:t xml:space="preserve">‘artikel 3:7, </w:t>
      </w:r>
      <w:r>
        <w:rPr>
          <w:rFonts w:ascii="Arial" w:eastAsiaTheme="majorEastAsia" w:hAnsi="Arial" w:cs="Arial"/>
          <w:sz w:val="20"/>
          <w:szCs w:val="20"/>
        </w:rPr>
        <w:t>eerste lid, onder a tot en met h’.</w:t>
      </w:r>
    </w:p>
    <w:p w:rsidR="00680072" w:rsidRDefault="00680072" w:rsidP="008D424A">
      <w:pPr>
        <w:pStyle w:val="Geenafstand"/>
        <w:spacing w:line="280" w:lineRule="atLeast"/>
        <w:rPr>
          <w:rFonts w:ascii="Arial" w:eastAsiaTheme="majorEastAsia" w:hAnsi="Arial" w:cs="Arial"/>
          <w:sz w:val="20"/>
          <w:szCs w:val="20"/>
        </w:rPr>
      </w:pPr>
    </w:p>
    <w:p w:rsidR="00680072" w:rsidRDefault="001B1E80" w:rsidP="008D424A">
      <w:pPr>
        <w:pStyle w:val="Geenafstand"/>
        <w:spacing w:line="280" w:lineRule="atLeast"/>
        <w:rPr>
          <w:rFonts w:ascii="Arial" w:eastAsiaTheme="majorEastAsia" w:hAnsi="Arial" w:cs="Arial"/>
          <w:sz w:val="20"/>
          <w:szCs w:val="20"/>
        </w:rPr>
      </w:pPr>
      <w:r>
        <w:rPr>
          <w:rFonts w:ascii="Arial" w:eastAsiaTheme="majorEastAsia" w:hAnsi="Arial" w:cs="Arial"/>
          <w:sz w:val="20"/>
          <w:szCs w:val="20"/>
        </w:rPr>
        <w:t>V</w:t>
      </w:r>
    </w:p>
    <w:p w:rsidR="00680072" w:rsidRDefault="00680072" w:rsidP="008D424A">
      <w:pPr>
        <w:pStyle w:val="Geenafstand"/>
        <w:spacing w:line="280" w:lineRule="atLeast"/>
        <w:rPr>
          <w:rFonts w:ascii="Arial" w:eastAsiaTheme="majorEastAsia" w:hAnsi="Arial" w:cs="Arial"/>
          <w:sz w:val="20"/>
          <w:szCs w:val="20"/>
        </w:rPr>
      </w:pPr>
    </w:p>
    <w:p w:rsidR="00680072" w:rsidRDefault="00680072" w:rsidP="008D424A">
      <w:pPr>
        <w:pStyle w:val="Geenafstand"/>
        <w:spacing w:line="280" w:lineRule="atLeast"/>
        <w:rPr>
          <w:rFonts w:ascii="Arial" w:eastAsiaTheme="majorEastAsia" w:hAnsi="Arial" w:cs="Arial"/>
          <w:sz w:val="20"/>
          <w:szCs w:val="20"/>
        </w:rPr>
      </w:pPr>
      <w:r>
        <w:rPr>
          <w:rFonts w:ascii="Arial" w:eastAsiaTheme="majorEastAsia" w:hAnsi="Arial" w:cs="Arial"/>
          <w:sz w:val="20"/>
          <w:szCs w:val="20"/>
        </w:rPr>
        <w:t xml:space="preserve">Artikel 4:6a wordt toegevoegd en komt als volgt te luiden: </w:t>
      </w:r>
    </w:p>
    <w:p w:rsidR="00BB7432" w:rsidRDefault="00BB7432" w:rsidP="008D424A">
      <w:pPr>
        <w:pStyle w:val="Geenafstand"/>
        <w:spacing w:line="280" w:lineRule="atLeast"/>
        <w:rPr>
          <w:rFonts w:ascii="Arial" w:eastAsiaTheme="majorEastAsia" w:hAnsi="Arial" w:cs="Arial"/>
          <w:sz w:val="20"/>
          <w:szCs w:val="20"/>
        </w:rPr>
      </w:pPr>
    </w:p>
    <w:p w:rsidR="00680072" w:rsidRDefault="00680072" w:rsidP="008D424A">
      <w:pPr>
        <w:pStyle w:val="Geenafstand"/>
        <w:spacing w:line="280" w:lineRule="atLeast"/>
        <w:rPr>
          <w:rFonts w:ascii="Arial" w:eastAsiaTheme="majorEastAsia" w:hAnsi="Arial" w:cs="Arial"/>
          <w:b/>
          <w:sz w:val="20"/>
          <w:szCs w:val="20"/>
        </w:rPr>
      </w:pPr>
      <w:r>
        <w:rPr>
          <w:rFonts w:ascii="Arial" w:eastAsiaTheme="majorEastAsia" w:hAnsi="Arial" w:cs="Arial"/>
          <w:b/>
          <w:sz w:val="20"/>
          <w:szCs w:val="20"/>
        </w:rPr>
        <w:t>Artikel 4:6a (</w:t>
      </w:r>
      <w:proofErr w:type="spellStart"/>
      <w:r>
        <w:rPr>
          <w:rFonts w:ascii="Arial" w:eastAsiaTheme="majorEastAsia" w:hAnsi="Arial" w:cs="Arial"/>
          <w:b/>
          <w:sz w:val="20"/>
          <w:szCs w:val="20"/>
        </w:rPr>
        <w:t>Geluids</w:t>
      </w:r>
      <w:proofErr w:type="spellEnd"/>
      <w:r>
        <w:rPr>
          <w:rFonts w:ascii="Arial" w:eastAsiaTheme="majorEastAsia" w:hAnsi="Arial" w:cs="Arial"/>
          <w:b/>
          <w:sz w:val="20"/>
          <w:szCs w:val="20"/>
        </w:rPr>
        <w:t xml:space="preserve">)hinder door dieren </w:t>
      </w:r>
    </w:p>
    <w:p w:rsidR="00680072" w:rsidRPr="00680072" w:rsidRDefault="00680072" w:rsidP="008D424A">
      <w:pPr>
        <w:pStyle w:val="Geenafstand"/>
        <w:spacing w:line="280" w:lineRule="atLeast"/>
        <w:rPr>
          <w:rFonts w:ascii="Arial" w:eastAsiaTheme="majorEastAsia" w:hAnsi="Arial" w:cs="Arial"/>
          <w:sz w:val="20"/>
          <w:szCs w:val="20"/>
        </w:rPr>
      </w:pPr>
      <w:r w:rsidRPr="00680072">
        <w:rPr>
          <w:rFonts w:ascii="Arial" w:eastAsiaTheme="majorEastAsia" w:hAnsi="Arial" w:cs="Arial"/>
          <w:sz w:val="20"/>
          <w:szCs w:val="20"/>
        </w:rPr>
        <w:t>Onverminderd het bepaalde in artikel 2:60 moet degene die buiten een inrichting in de zin van de Wet milieubeheer de zorg heeft voor een dier, voorkomen dat dit dier voor een omwonende of overigens voor de omgeving (geluid)hinder veroorzaakt.</w:t>
      </w:r>
    </w:p>
    <w:p w:rsidR="00841CC4" w:rsidRDefault="00841CC4" w:rsidP="008D424A">
      <w:pPr>
        <w:pStyle w:val="Geenafstand"/>
        <w:spacing w:line="280" w:lineRule="atLeast"/>
        <w:rPr>
          <w:rFonts w:ascii="Arial" w:hAnsi="Arial" w:cs="Arial"/>
          <w:sz w:val="20"/>
          <w:szCs w:val="20"/>
        </w:rPr>
      </w:pPr>
    </w:p>
    <w:p w:rsidR="00841CC4" w:rsidRDefault="00AB3BDC" w:rsidP="008D424A">
      <w:pPr>
        <w:pStyle w:val="Geenafstand"/>
        <w:spacing w:line="280" w:lineRule="atLeast"/>
        <w:rPr>
          <w:rFonts w:ascii="Arial" w:hAnsi="Arial" w:cs="Arial"/>
          <w:sz w:val="20"/>
          <w:szCs w:val="20"/>
        </w:rPr>
      </w:pPr>
      <w:r>
        <w:rPr>
          <w:rFonts w:ascii="Arial" w:hAnsi="Arial" w:cs="Arial"/>
          <w:sz w:val="20"/>
          <w:szCs w:val="20"/>
        </w:rPr>
        <w:t>W</w:t>
      </w:r>
    </w:p>
    <w:p w:rsidR="008D424A" w:rsidRDefault="008D424A" w:rsidP="008D424A">
      <w:pPr>
        <w:pStyle w:val="Geenafstand"/>
        <w:spacing w:line="280" w:lineRule="atLeast"/>
        <w:rPr>
          <w:rFonts w:ascii="Arial" w:hAnsi="Arial" w:cs="Arial"/>
          <w:sz w:val="20"/>
          <w:szCs w:val="20"/>
        </w:rPr>
      </w:pPr>
    </w:p>
    <w:p w:rsidR="008D424A" w:rsidRDefault="008D424A" w:rsidP="008D424A">
      <w:pPr>
        <w:pStyle w:val="Geenafstand"/>
        <w:spacing w:line="280" w:lineRule="atLeast"/>
        <w:rPr>
          <w:rFonts w:ascii="Arial" w:hAnsi="Arial" w:cs="Arial"/>
          <w:sz w:val="20"/>
          <w:szCs w:val="20"/>
        </w:rPr>
      </w:pPr>
      <w:r>
        <w:rPr>
          <w:rFonts w:ascii="Arial" w:hAnsi="Arial" w:cs="Arial"/>
          <w:sz w:val="20"/>
          <w:szCs w:val="20"/>
        </w:rPr>
        <w:t>In de artikelen</w:t>
      </w:r>
      <w:r w:rsidR="001461D5">
        <w:rPr>
          <w:rFonts w:ascii="Arial" w:hAnsi="Arial" w:cs="Arial"/>
          <w:sz w:val="20"/>
          <w:szCs w:val="20"/>
        </w:rPr>
        <w:t xml:space="preserve"> </w:t>
      </w:r>
      <w:r w:rsidR="001461D5">
        <w:rPr>
          <w:rFonts w:cs="Arial"/>
        </w:rPr>
        <w:t xml:space="preserve">5:14, tweede lid, onder b, </w:t>
      </w:r>
      <w:r>
        <w:rPr>
          <w:rFonts w:ascii="Arial" w:hAnsi="Arial" w:cs="Arial"/>
          <w:sz w:val="20"/>
          <w:szCs w:val="20"/>
        </w:rPr>
        <w:t xml:space="preserve"> 5:17, tweede lid, en 5:22, tweede lid, onder a, wordt ‘artikel 160, eerste lid, aanhef en onder h, van de Gemeentewet’ vervangen door ‘artikel 160, eerste lid, aanhef en onder g, van de Gemeentewet’.</w:t>
      </w:r>
    </w:p>
    <w:p w:rsidR="008D424A" w:rsidRDefault="008D424A" w:rsidP="008D424A">
      <w:pPr>
        <w:pStyle w:val="Geenafstand"/>
        <w:spacing w:line="280" w:lineRule="atLeast"/>
        <w:rPr>
          <w:rFonts w:ascii="Arial" w:hAnsi="Arial" w:cs="Arial"/>
          <w:sz w:val="20"/>
          <w:szCs w:val="20"/>
        </w:rPr>
      </w:pPr>
    </w:p>
    <w:p w:rsidR="008D424A" w:rsidRDefault="00AB3BDC" w:rsidP="008D424A">
      <w:pPr>
        <w:pStyle w:val="Geenafstand"/>
        <w:spacing w:line="280" w:lineRule="atLeast"/>
        <w:rPr>
          <w:rFonts w:ascii="Arial" w:hAnsi="Arial" w:cs="Arial"/>
          <w:sz w:val="20"/>
          <w:szCs w:val="20"/>
        </w:rPr>
      </w:pPr>
      <w:r>
        <w:rPr>
          <w:rFonts w:ascii="Arial" w:hAnsi="Arial" w:cs="Arial"/>
          <w:sz w:val="20"/>
          <w:szCs w:val="20"/>
        </w:rPr>
        <w:t>X</w:t>
      </w:r>
    </w:p>
    <w:p w:rsidR="008D424A" w:rsidRDefault="008D424A" w:rsidP="008D424A">
      <w:pPr>
        <w:pStyle w:val="Geenafstand"/>
        <w:spacing w:line="280" w:lineRule="atLeast"/>
        <w:rPr>
          <w:rFonts w:ascii="Arial" w:hAnsi="Arial" w:cs="Arial"/>
          <w:sz w:val="20"/>
          <w:szCs w:val="20"/>
        </w:rPr>
      </w:pPr>
    </w:p>
    <w:p w:rsidR="008D424A" w:rsidRDefault="008D424A" w:rsidP="008D424A">
      <w:pPr>
        <w:pStyle w:val="Geenafstand"/>
        <w:spacing w:line="280" w:lineRule="atLeast"/>
        <w:rPr>
          <w:rFonts w:ascii="Arial" w:hAnsi="Arial" w:cs="Arial"/>
          <w:sz w:val="20"/>
          <w:szCs w:val="20"/>
        </w:rPr>
      </w:pPr>
      <w:r>
        <w:rPr>
          <w:rFonts w:ascii="Arial" w:hAnsi="Arial" w:cs="Arial"/>
          <w:sz w:val="20"/>
          <w:szCs w:val="20"/>
        </w:rPr>
        <w:t>In artikel 5:32, eerste lid, wordt na ‘met een motorvoertuig of een bromfiets’ ingevoegd ‘</w:t>
      </w:r>
      <w:r>
        <w:rPr>
          <w:rFonts w:ascii="Arial" w:eastAsiaTheme="majorEastAsia" w:hAnsi="Arial" w:cs="Arial"/>
          <w:sz w:val="20"/>
          <w:szCs w:val="20"/>
        </w:rPr>
        <w:t>te crossen buiten wedstrijdverband,’.</w:t>
      </w:r>
    </w:p>
    <w:p w:rsidR="008D424A" w:rsidRDefault="008D424A" w:rsidP="008D424A">
      <w:pPr>
        <w:pStyle w:val="Geenafstand"/>
        <w:spacing w:line="280" w:lineRule="atLeast"/>
        <w:rPr>
          <w:rFonts w:ascii="Arial" w:hAnsi="Arial" w:cs="Arial"/>
          <w:sz w:val="20"/>
          <w:szCs w:val="20"/>
        </w:rPr>
      </w:pPr>
    </w:p>
    <w:p w:rsidR="008D424A" w:rsidRDefault="00AB3BDC" w:rsidP="008D424A">
      <w:pPr>
        <w:pStyle w:val="Geenafstand"/>
        <w:spacing w:line="280" w:lineRule="atLeast"/>
        <w:rPr>
          <w:rFonts w:ascii="Arial" w:eastAsia="Times New Roman" w:hAnsi="Arial" w:cs="Arial"/>
          <w:sz w:val="20"/>
          <w:szCs w:val="20"/>
          <w:lang w:eastAsia="nl-NL"/>
        </w:rPr>
      </w:pPr>
      <w:r>
        <w:rPr>
          <w:rFonts w:ascii="Arial" w:hAnsi="Arial" w:cs="Arial"/>
          <w:sz w:val="20"/>
          <w:szCs w:val="20"/>
        </w:rPr>
        <w:t>Y</w:t>
      </w:r>
    </w:p>
    <w:p w:rsidR="008D424A" w:rsidRDefault="008D424A" w:rsidP="008D424A">
      <w:pPr>
        <w:pStyle w:val="Geenafstand"/>
        <w:spacing w:line="280" w:lineRule="atLeast"/>
        <w:rPr>
          <w:rFonts w:ascii="Arial" w:hAnsi="Arial" w:cs="Arial"/>
          <w:sz w:val="20"/>
          <w:szCs w:val="20"/>
        </w:rPr>
      </w:pPr>
    </w:p>
    <w:p w:rsidR="002B4C36" w:rsidRDefault="002B4C36" w:rsidP="008D424A">
      <w:pPr>
        <w:pStyle w:val="Geenafstand"/>
        <w:spacing w:line="280" w:lineRule="atLeast"/>
        <w:rPr>
          <w:rFonts w:ascii="Arial" w:hAnsi="Arial" w:cs="Arial"/>
          <w:sz w:val="20"/>
          <w:szCs w:val="20"/>
        </w:rPr>
      </w:pPr>
      <w:r>
        <w:rPr>
          <w:rFonts w:ascii="Arial" w:hAnsi="Arial" w:cs="Arial"/>
          <w:sz w:val="20"/>
          <w:szCs w:val="20"/>
        </w:rPr>
        <w:t>Artikel 6:1 wordt als volgt gewijzigd:</w:t>
      </w:r>
    </w:p>
    <w:p w:rsidR="002B4C36" w:rsidRDefault="002B4C36" w:rsidP="002B4C36">
      <w:pPr>
        <w:pStyle w:val="Geenafstand"/>
        <w:spacing w:line="280" w:lineRule="atLeast"/>
        <w:rPr>
          <w:rFonts w:ascii="Arial" w:eastAsia="MS Mincho" w:hAnsi="Arial"/>
          <w:sz w:val="20"/>
        </w:rPr>
      </w:pPr>
      <w:r w:rsidRPr="002B4C36">
        <w:rPr>
          <w:rFonts w:ascii="Arial" w:hAnsi="Arial" w:cs="Arial"/>
          <w:sz w:val="20"/>
          <w:szCs w:val="20"/>
        </w:rPr>
        <w:t>1.</w:t>
      </w:r>
      <w:r>
        <w:rPr>
          <w:rFonts w:ascii="Arial" w:hAnsi="Arial" w:cs="Arial"/>
          <w:sz w:val="20"/>
          <w:szCs w:val="20"/>
        </w:rPr>
        <w:t xml:space="preserve"> In artikel 6:1, eerste lid, wordt '</w:t>
      </w:r>
      <w:r w:rsidRPr="00B73C29">
        <w:rPr>
          <w:rFonts w:ascii="Arial" w:eastAsia="MS Mincho" w:hAnsi="Arial"/>
          <w:sz w:val="20"/>
        </w:rPr>
        <w:t>op grond van artikel 1:4 gegeven voorschriften</w:t>
      </w:r>
      <w:r>
        <w:rPr>
          <w:rFonts w:ascii="Arial" w:eastAsia="MS Mincho" w:hAnsi="Arial"/>
          <w:sz w:val="20"/>
        </w:rPr>
        <w:t>' vervangen door '</w:t>
      </w:r>
      <w:r w:rsidRPr="002B4C36">
        <w:rPr>
          <w:rFonts w:ascii="Arial" w:eastAsia="MS Mincho" w:hAnsi="Arial"/>
          <w:sz w:val="20"/>
        </w:rPr>
        <w:t xml:space="preserve"> </w:t>
      </w:r>
      <w:r w:rsidRPr="00B73C29">
        <w:rPr>
          <w:rFonts w:ascii="Arial" w:eastAsia="MS Mincho" w:hAnsi="Arial"/>
          <w:sz w:val="20"/>
        </w:rPr>
        <w:t xml:space="preserve">op grond van artikel 1:4 </w:t>
      </w:r>
      <w:r w:rsidRPr="00202E87">
        <w:rPr>
          <w:rFonts w:ascii="Arial" w:eastAsia="MS Mincho" w:hAnsi="Arial"/>
          <w:sz w:val="20"/>
          <w:u w:val="single"/>
        </w:rPr>
        <w:t>of artikel 2:50a</w:t>
      </w:r>
      <w:r>
        <w:rPr>
          <w:rFonts w:ascii="Arial" w:eastAsia="MS Mincho" w:hAnsi="Arial"/>
          <w:sz w:val="20"/>
        </w:rPr>
        <w:t xml:space="preserve"> </w:t>
      </w:r>
      <w:r w:rsidRPr="00B73C29">
        <w:rPr>
          <w:rFonts w:ascii="Arial" w:eastAsia="MS Mincho" w:hAnsi="Arial"/>
          <w:sz w:val="20"/>
        </w:rPr>
        <w:t>gegeven voorschriften</w:t>
      </w:r>
      <w:r>
        <w:rPr>
          <w:rFonts w:ascii="Arial" w:eastAsia="MS Mincho" w:hAnsi="Arial"/>
          <w:sz w:val="20"/>
        </w:rPr>
        <w:t xml:space="preserve">'. </w:t>
      </w:r>
    </w:p>
    <w:p w:rsidR="002B4C36" w:rsidRDefault="002B4C36" w:rsidP="002B4C36">
      <w:pPr>
        <w:pStyle w:val="Geenafstand"/>
        <w:spacing w:line="280" w:lineRule="atLeast"/>
        <w:rPr>
          <w:rFonts w:ascii="Arial" w:eastAsia="MS Mincho" w:hAnsi="Arial"/>
          <w:sz w:val="20"/>
        </w:rPr>
      </w:pPr>
    </w:p>
    <w:p w:rsidR="002B4C36" w:rsidRDefault="002B4C36" w:rsidP="002B4C36">
      <w:pPr>
        <w:pStyle w:val="Geenafstand"/>
        <w:spacing w:line="280" w:lineRule="atLeast"/>
        <w:rPr>
          <w:rFonts w:ascii="Arial" w:eastAsia="MS Mincho" w:hAnsi="Arial"/>
          <w:sz w:val="20"/>
        </w:rPr>
      </w:pPr>
      <w:r>
        <w:rPr>
          <w:rFonts w:ascii="Arial" w:eastAsia="MS Mincho" w:hAnsi="Arial"/>
          <w:sz w:val="20"/>
        </w:rPr>
        <w:t xml:space="preserve">2. In artikel 6:1, tweede lid, wordt </w:t>
      </w:r>
      <w:r>
        <w:rPr>
          <w:rFonts w:ascii="Arial" w:hAnsi="Arial" w:cs="Arial"/>
          <w:sz w:val="20"/>
          <w:szCs w:val="20"/>
        </w:rPr>
        <w:t>'</w:t>
      </w:r>
      <w:r w:rsidRPr="00B73C29">
        <w:rPr>
          <w:rFonts w:ascii="Arial" w:eastAsia="MS Mincho" w:hAnsi="Arial"/>
          <w:sz w:val="20"/>
        </w:rPr>
        <w:t>op grond van artikel 1:4 gegeven voorschriften</w:t>
      </w:r>
      <w:r>
        <w:rPr>
          <w:rFonts w:ascii="Arial" w:eastAsia="MS Mincho" w:hAnsi="Arial"/>
          <w:sz w:val="20"/>
        </w:rPr>
        <w:t>' vervangen door '</w:t>
      </w:r>
      <w:r w:rsidRPr="002B4C36">
        <w:rPr>
          <w:rFonts w:ascii="Arial" w:eastAsia="MS Mincho" w:hAnsi="Arial"/>
          <w:sz w:val="20"/>
        </w:rPr>
        <w:t xml:space="preserve"> </w:t>
      </w:r>
      <w:r w:rsidRPr="00B73C29">
        <w:rPr>
          <w:rFonts w:ascii="Arial" w:eastAsia="MS Mincho" w:hAnsi="Arial"/>
          <w:sz w:val="20"/>
        </w:rPr>
        <w:t xml:space="preserve">op grond van artikel 1:4 </w:t>
      </w:r>
      <w:r w:rsidRPr="00202E87">
        <w:rPr>
          <w:rFonts w:ascii="Arial" w:eastAsia="MS Mincho" w:hAnsi="Arial"/>
          <w:sz w:val="20"/>
          <w:u w:val="single"/>
        </w:rPr>
        <w:t>of artikel 2:50a</w:t>
      </w:r>
      <w:r>
        <w:rPr>
          <w:rFonts w:ascii="Arial" w:eastAsia="MS Mincho" w:hAnsi="Arial"/>
          <w:sz w:val="20"/>
        </w:rPr>
        <w:t xml:space="preserve"> </w:t>
      </w:r>
      <w:r w:rsidRPr="00B73C29">
        <w:rPr>
          <w:rFonts w:ascii="Arial" w:eastAsia="MS Mincho" w:hAnsi="Arial"/>
          <w:sz w:val="20"/>
        </w:rPr>
        <w:t>gegeven voorschriften</w:t>
      </w:r>
      <w:r>
        <w:rPr>
          <w:rFonts w:ascii="Arial" w:eastAsia="MS Mincho" w:hAnsi="Arial"/>
          <w:sz w:val="20"/>
        </w:rPr>
        <w:t>'.</w:t>
      </w:r>
    </w:p>
    <w:p w:rsidR="002B4C36" w:rsidRDefault="002B4C36" w:rsidP="002B4C36">
      <w:pPr>
        <w:pStyle w:val="Geenafstand"/>
        <w:spacing w:line="280" w:lineRule="atLeast"/>
        <w:rPr>
          <w:rFonts w:ascii="Arial" w:hAnsi="Arial" w:cs="Arial"/>
          <w:sz w:val="20"/>
          <w:szCs w:val="20"/>
        </w:rPr>
      </w:pPr>
    </w:p>
    <w:p w:rsidR="008D424A" w:rsidRDefault="002B4C36" w:rsidP="008D424A">
      <w:pPr>
        <w:rPr>
          <w:rFonts w:eastAsiaTheme="majorEastAsia" w:cs="Arial"/>
        </w:rPr>
      </w:pPr>
      <w:r>
        <w:rPr>
          <w:rFonts w:cs="Arial"/>
        </w:rPr>
        <w:t xml:space="preserve">3. </w:t>
      </w:r>
      <w:r w:rsidR="008D424A" w:rsidRPr="008D424A">
        <w:rPr>
          <w:rFonts w:cs="Arial"/>
        </w:rPr>
        <w:t>In artikel 6:1, derde lid, wordt ‘</w:t>
      </w:r>
      <w:r w:rsidR="008D424A" w:rsidRPr="008D424A">
        <w:rPr>
          <w:rFonts w:eastAsiaTheme="majorEastAsia" w:cs="Arial"/>
        </w:rPr>
        <w:t xml:space="preserve">de artikelen 2:10, vijfde juncto eerste lid, 2:11, tweede lid, </w:t>
      </w:r>
      <w:r w:rsidR="008D424A" w:rsidRPr="008D424A">
        <w:rPr>
          <w:rFonts w:eastAsiaTheme="majorEastAsia" w:cs="Arial"/>
          <w:iCs/>
        </w:rPr>
        <w:t>2:12, eerste lid,</w:t>
      </w:r>
      <w:r w:rsidR="008D424A" w:rsidRPr="008D424A">
        <w:rPr>
          <w:rFonts w:eastAsiaTheme="majorEastAsia" w:cs="Arial"/>
        </w:rPr>
        <w:t xml:space="preserve"> en 4:11, tweede lid’ vervangen door ‘de artikelen 2:10 en 2:11 als sprake is van een </w:t>
      </w:r>
      <w:proofErr w:type="spellStart"/>
      <w:r w:rsidR="008D424A" w:rsidRPr="008D424A">
        <w:rPr>
          <w:rFonts w:eastAsiaTheme="majorEastAsia" w:cs="Arial"/>
        </w:rPr>
        <w:t>omgevingsvergunningplichtige</w:t>
      </w:r>
      <w:proofErr w:type="spellEnd"/>
      <w:r w:rsidR="008D424A" w:rsidRPr="008D424A">
        <w:rPr>
          <w:rFonts w:eastAsiaTheme="majorEastAsia" w:cs="Arial"/>
        </w:rPr>
        <w:t xml:space="preserve"> activiteit, </w:t>
      </w:r>
      <w:r w:rsidR="008D424A" w:rsidRPr="008D424A">
        <w:rPr>
          <w:rFonts w:eastAsiaTheme="majorEastAsia" w:cs="Arial"/>
          <w:iCs/>
        </w:rPr>
        <w:t>artikel 2:12, eerste lid,</w:t>
      </w:r>
      <w:r w:rsidR="008D424A" w:rsidRPr="008D424A">
        <w:rPr>
          <w:rFonts w:eastAsiaTheme="majorEastAsia" w:cs="Arial"/>
        </w:rPr>
        <w:t xml:space="preserve"> en artikel 4:11, tweede lid’.</w:t>
      </w:r>
    </w:p>
    <w:p w:rsidR="00002506" w:rsidRDefault="00002506" w:rsidP="008D424A">
      <w:pPr>
        <w:rPr>
          <w:rFonts w:eastAsiaTheme="majorEastAsia" w:cs="Arial"/>
        </w:rPr>
      </w:pPr>
    </w:p>
    <w:p w:rsidR="00002506" w:rsidRDefault="00AB3BDC" w:rsidP="008D424A">
      <w:pPr>
        <w:rPr>
          <w:rFonts w:eastAsiaTheme="majorEastAsia" w:cs="Arial"/>
        </w:rPr>
      </w:pPr>
      <w:r>
        <w:rPr>
          <w:rFonts w:eastAsiaTheme="majorEastAsia" w:cs="Arial"/>
        </w:rPr>
        <w:t>Z</w:t>
      </w:r>
    </w:p>
    <w:p w:rsidR="00002506" w:rsidRDefault="00002506" w:rsidP="008D424A">
      <w:pPr>
        <w:rPr>
          <w:rFonts w:eastAsiaTheme="majorEastAsia" w:cs="Arial"/>
        </w:rPr>
      </w:pPr>
    </w:p>
    <w:p w:rsidR="007C3DB0" w:rsidRDefault="007C3DB0" w:rsidP="008D424A">
      <w:pPr>
        <w:rPr>
          <w:rFonts w:eastAsiaTheme="majorEastAsia" w:cs="Arial"/>
        </w:rPr>
      </w:pPr>
      <w:r>
        <w:rPr>
          <w:rFonts w:eastAsiaTheme="majorEastAsia" w:cs="Arial"/>
        </w:rPr>
        <w:t xml:space="preserve">Artikel 6:4 wordt als volgt gewijzigd: </w:t>
      </w:r>
    </w:p>
    <w:p w:rsidR="007C3DB0" w:rsidRDefault="007C3DB0" w:rsidP="008D424A">
      <w:pPr>
        <w:rPr>
          <w:rFonts w:eastAsiaTheme="majorEastAsia" w:cs="Arial"/>
        </w:rPr>
      </w:pPr>
    </w:p>
    <w:p w:rsidR="00002506" w:rsidRDefault="007C3DB0" w:rsidP="008D424A">
      <w:pPr>
        <w:rPr>
          <w:rFonts w:eastAsiaTheme="majorEastAsia" w:cs="Arial"/>
        </w:rPr>
      </w:pPr>
      <w:r w:rsidRPr="007C3DB0">
        <w:rPr>
          <w:rFonts w:eastAsiaTheme="majorEastAsia" w:cs="Arial"/>
        </w:rPr>
        <w:t>1.</w:t>
      </w:r>
      <w:r>
        <w:rPr>
          <w:rFonts w:eastAsiaTheme="majorEastAsia" w:cs="Arial"/>
        </w:rPr>
        <w:t xml:space="preserve">  </w:t>
      </w:r>
      <w:r w:rsidR="008A5E13">
        <w:rPr>
          <w:rFonts w:eastAsiaTheme="majorEastAsia" w:cs="Arial"/>
        </w:rPr>
        <w:t>In artikel 6:4</w:t>
      </w:r>
      <w:r w:rsidR="00002506">
        <w:rPr>
          <w:rFonts w:eastAsiaTheme="majorEastAsia" w:cs="Arial"/>
        </w:rPr>
        <w:t>, eerste lid, wordt '</w:t>
      </w:r>
      <w:r w:rsidR="00002506" w:rsidRPr="00002506">
        <w:rPr>
          <w:rFonts w:eastAsiaTheme="majorEastAsia" w:cs="Arial"/>
        </w:rPr>
        <w:t>De Algemene Plaatselijke Verordening voor de gemeente Alblasserdam 2016 (laatst gewijzigd op 25 oktober 2016)</w:t>
      </w:r>
      <w:r w:rsidR="00002506">
        <w:rPr>
          <w:rFonts w:eastAsiaTheme="majorEastAsia" w:cs="Arial"/>
        </w:rPr>
        <w:t>' vervangen door '</w:t>
      </w:r>
      <w:r w:rsidR="00002506" w:rsidRPr="00002506">
        <w:rPr>
          <w:rFonts w:eastAsiaTheme="majorEastAsia" w:cs="Arial"/>
        </w:rPr>
        <w:t>De Algemene Plaatselijke Verordening vo</w:t>
      </w:r>
      <w:r w:rsidR="00002506">
        <w:rPr>
          <w:rFonts w:eastAsiaTheme="majorEastAsia" w:cs="Arial"/>
        </w:rPr>
        <w:t>or de gemeente Alblasserdam 2019</w:t>
      </w:r>
      <w:r w:rsidR="00002506" w:rsidRPr="00002506">
        <w:rPr>
          <w:rFonts w:eastAsiaTheme="majorEastAsia" w:cs="Arial"/>
        </w:rPr>
        <w:t xml:space="preserve"> (laatst gewijzigd op </w:t>
      </w:r>
      <w:r w:rsidR="00002506">
        <w:rPr>
          <w:rFonts w:eastAsiaTheme="majorEastAsia" w:cs="Arial"/>
        </w:rPr>
        <w:t>11 juni 2019</w:t>
      </w:r>
      <w:r w:rsidR="00002506" w:rsidRPr="00002506">
        <w:rPr>
          <w:rFonts w:eastAsiaTheme="majorEastAsia" w:cs="Arial"/>
        </w:rPr>
        <w:t>)</w:t>
      </w:r>
      <w:r w:rsidR="00002506">
        <w:rPr>
          <w:rFonts w:eastAsiaTheme="majorEastAsia" w:cs="Arial"/>
        </w:rPr>
        <w:t>'.</w:t>
      </w:r>
    </w:p>
    <w:p w:rsidR="007C3DB0" w:rsidRDefault="007C3DB0" w:rsidP="008D424A">
      <w:pPr>
        <w:rPr>
          <w:rFonts w:eastAsiaTheme="majorEastAsia" w:cs="Arial"/>
        </w:rPr>
      </w:pPr>
    </w:p>
    <w:p w:rsidR="007C3DB0" w:rsidRDefault="007C3DB0" w:rsidP="008D424A">
      <w:pPr>
        <w:rPr>
          <w:rFonts w:eastAsiaTheme="majorEastAsia" w:cs="Arial"/>
        </w:rPr>
      </w:pPr>
      <w:r>
        <w:rPr>
          <w:rFonts w:eastAsiaTheme="majorEastAsia" w:cs="Arial"/>
        </w:rPr>
        <w:t>2. In artikel 6:4, tweede lid, wordt 'Deze verordening treedt in werking op de achtste dag na die waarop zij is bekendgemaakt' vervangen door 'Deze verordening treedt in werking op 1 januari 2021'.</w:t>
      </w:r>
    </w:p>
    <w:p w:rsidR="008A5E13" w:rsidRDefault="008A5E13" w:rsidP="008D424A">
      <w:pPr>
        <w:rPr>
          <w:rFonts w:eastAsiaTheme="majorEastAsia" w:cs="Arial"/>
        </w:rPr>
      </w:pPr>
    </w:p>
    <w:p w:rsidR="008A5E13" w:rsidRDefault="00AB3BDC" w:rsidP="008D424A">
      <w:pPr>
        <w:rPr>
          <w:rFonts w:eastAsiaTheme="majorEastAsia" w:cs="Arial"/>
        </w:rPr>
      </w:pPr>
      <w:r>
        <w:rPr>
          <w:rFonts w:eastAsiaTheme="majorEastAsia" w:cs="Arial"/>
        </w:rPr>
        <w:t>Aa</w:t>
      </w:r>
      <w:bookmarkStart w:id="1" w:name="_GoBack"/>
      <w:bookmarkEnd w:id="1"/>
    </w:p>
    <w:p w:rsidR="008A5E13" w:rsidRDefault="008A5E13" w:rsidP="008D424A">
      <w:pPr>
        <w:rPr>
          <w:rFonts w:eastAsiaTheme="majorEastAsia" w:cs="Arial"/>
        </w:rPr>
      </w:pPr>
    </w:p>
    <w:p w:rsidR="008A5E13" w:rsidRDefault="008A5E13" w:rsidP="008D424A">
      <w:pPr>
        <w:rPr>
          <w:rFonts w:eastAsiaTheme="majorEastAsia" w:cs="Arial"/>
        </w:rPr>
      </w:pPr>
      <w:r>
        <w:rPr>
          <w:rFonts w:eastAsiaTheme="majorEastAsia" w:cs="Arial"/>
        </w:rPr>
        <w:lastRenderedPageBreak/>
        <w:t>In artikel 6:6</w:t>
      </w:r>
      <w:r w:rsidR="00EE79D7">
        <w:rPr>
          <w:rFonts w:eastAsiaTheme="majorEastAsia" w:cs="Arial"/>
        </w:rPr>
        <w:t xml:space="preserve"> wordt 'Algemene Plaatselijke Verordening Alblasserdam 2019' vervangen door 'Algemene Plaatselijke Verordening Alblasserdam 2021'. </w:t>
      </w:r>
    </w:p>
    <w:p w:rsidR="008D424A" w:rsidRDefault="008D424A" w:rsidP="008D424A">
      <w:pPr>
        <w:rPr>
          <w:rFonts w:eastAsiaTheme="majorEastAsia" w:cs="Arial"/>
        </w:rPr>
      </w:pPr>
    </w:p>
    <w:p w:rsidR="008D424A" w:rsidRDefault="008D424A" w:rsidP="008D424A">
      <w:pPr>
        <w:rPr>
          <w:rFonts w:cs="Arial"/>
          <w:b/>
          <w:bCs/>
        </w:rPr>
      </w:pPr>
      <w:r>
        <w:rPr>
          <w:rFonts w:cs="Arial"/>
          <w:b/>
          <w:bCs/>
        </w:rPr>
        <w:t>Artikel II</w:t>
      </w:r>
    </w:p>
    <w:p w:rsidR="008D424A" w:rsidRDefault="008D424A" w:rsidP="008D424A">
      <w:pPr>
        <w:rPr>
          <w:rFonts w:cs="Arial"/>
        </w:rPr>
      </w:pPr>
    </w:p>
    <w:p w:rsidR="008D424A" w:rsidRDefault="008D424A" w:rsidP="008D424A">
      <w:pPr>
        <w:rPr>
          <w:rFonts w:cs="Arial"/>
        </w:rPr>
      </w:pPr>
      <w:r>
        <w:rPr>
          <w:rFonts w:cs="Arial"/>
        </w:rPr>
        <w:t>Dit besluit treedt in werking op 1 januari 2021.</w:t>
      </w:r>
    </w:p>
    <w:p w:rsidR="008D424A" w:rsidRDefault="008D424A" w:rsidP="008D424A">
      <w:pPr>
        <w:rPr>
          <w:rFonts w:cs="Arial"/>
        </w:rPr>
      </w:pPr>
    </w:p>
    <w:p w:rsidR="008D424A" w:rsidRDefault="008D424A" w:rsidP="008D424A">
      <w:pPr>
        <w:rPr>
          <w:rFonts w:cs="Arial"/>
        </w:rPr>
      </w:pPr>
      <w:r>
        <w:rPr>
          <w:rFonts w:cs="Arial"/>
        </w:rPr>
        <w:t>Aldus vastgesteld in de openbare raadsvergadering van 15 december 2020.</w:t>
      </w:r>
    </w:p>
    <w:p w:rsidR="008D424A" w:rsidRPr="008D424A" w:rsidRDefault="008D424A" w:rsidP="008D424A">
      <w:pPr>
        <w:rPr>
          <w:rFonts w:eastAsiaTheme="majorEastAsia" w:cs="Arial"/>
        </w:rPr>
      </w:pPr>
    </w:p>
    <w:p w:rsidR="00002506" w:rsidRPr="00B73C29" w:rsidRDefault="00002506" w:rsidP="00002506">
      <w:pPr>
        <w:spacing w:line="180" w:lineRule="atLeast"/>
        <w:rPr>
          <w:rFonts w:cs="Arial"/>
          <w:color w:val="000000"/>
        </w:rPr>
      </w:pPr>
      <w:r w:rsidRPr="00B73C29">
        <w:rPr>
          <w:rFonts w:cs="Arial"/>
          <w:color w:val="000000"/>
        </w:rPr>
        <w:t>De voorzitter,</w:t>
      </w:r>
    </w:p>
    <w:p w:rsidR="00002506" w:rsidRPr="00B73C29" w:rsidRDefault="00002506" w:rsidP="00002506">
      <w:pPr>
        <w:spacing w:line="180" w:lineRule="atLeast"/>
        <w:rPr>
          <w:rFonts w:cs="Arial"/>
          <w:color w:val="000000"/>
        </w:rPr>
      </w:pPr>
      <w:r w:rsidRPr="00B73C29">
        <w:rPr>
          <w:rFonts w:cs="Arial"/>
          <w:color w:val="000000"/>
        </w:rPr>
        <w:t>De griffier,</w:t>
      </w:r>
    </w:p>
    <w:p w:rsidR="000063FA" w:rsidRPr="00A06579" w:rsidRDefault="000063FA" w:rsidP="00A06579"/>
    <w:sectPr w:rsidR="000063FA" w:rsidRPr="00A06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85C"/>
    <w:multiLevelType w:val="hybridMultilevel"/>
    <w:tmpl w:val="8E8AE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4F29FA"/>
    <w:multiLevelType w:val="hybridMultilevel"/>
    <w:tmpl w:val="7486A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156841"/>
    <w:multiLevelType w:val="hybridMultilevel"/>
    <w:tmpl w:val="823A4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6F05F2"/>
    <w:multiLevelType w:val="hybridMultilevel"/>
    <w:tmpl w:val="084CAA58"/>
    <w:lvl w:ilvl="0" w:tplc="2190DB9E">
      <w:start w:val="1"/>
      <w:numFmt w:val="decimal"/>
      <w:lvlText w:val="%1."/>
      <w:lvlJc w:val="left"/>
      <w:pPr>
        <w:ind w:left="720" w:hanging="360"/>
      </w:pPr>
      <w:rPr>
        <w:rFonts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470B12"/>
    <w:multiLevelType w:val="hybridMultilevel"/>
    <w:tmpl w:val="04244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CC34CD"/>
    <w:multiLevelType w:val="hybridMultilevel"/>
    <w:tmpl w:val="2A6616BC"/>
    <w:lvl w:ilvl="0" w:tplc="2190DB9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316539"/>
    <w:multiLevelType w:val="hybridMultilevel"/>
    <w:tmpl w:val="2C1C9C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982F1B"/>
    <w:multiLevelType w:val="hybridMultilevel"/>
    <w:tmpl w:val="9CB2F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282B1A"/>
    <w:multiLevelType w:val="hybridMultilevel"/>
    <w:tmpl w:val="0AF010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DE1B55"/>
    <w:multiLevelType w:val="hybridMultilevel"/>
    <w:tmpl w:val="0F102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86"/>
    <w:rsid w:val="00002506"/>
    <w:rsid w:val="000063FA"/>
    <w:rsid w:val="00064F71"/>
    <w:rsid w:val="00090C21"/>
    <w:rsid w:val="00095D2A"/>
    <w:rsid w:val="000D3978"/>
    <w:rsid w:val="001461D5"/>
    <w:rsid w:val="001B1E80"/>
    <w:rsid w:val="002B4C36"/>
    <w:rsid w:val="0038736B"/>
    <w:rsid w:val="00471AB7"/>
    <w:rsid w:val="004F030F"/>
    <w:rsid w:val="005D5CDD"/>
    <w:rsid w:val="00617992"/>
    <w:rsid w:val="00680072"/>
    <w:rsid w:val="006E14EA"/>
    <w:rsid w:val="007316A4"/>
    <w:rsid w:val="007A095F"/>
    <w:rsid w:val="007C3DB0"/>
    <w:rsid w:val="00836D19"/>
    <w:rsid w:val="00841CC4"/>
    <w:rsid w:val="008508D2"/>
    <w:rsid w:val="008673CD"/>
    <w:rsid w:val="008A5E13"/>
    <w:rsid w:val="008D424A"/>
    <w:rsid w:val="009B0135"/>
    <w:rsid w:val="009E56B2"/>
    <w:rsid w:val="00A06579"/>
    <w:rsid w:val="00AB2B6E"/>
    <w:rsid w:val="00AB3BDC"/>
    <w:rsid w:val="00AD753B"/>
    <w:rsid w:val="00AF1D86"/>
    <w:rsid w:val="00BB7432"/>
    <w:rsid w:val="00BF76D7"/>
    <w:rsid w:val="00C30FDA"/>
    <w:rsid w:val="00D556BD"/>
    <w:rsid w:val="00D97430"/>
    <w:rsid w:val="00DA3450"/>
    <w:rsid w:val="00DC1227"/>
    <w:rsid w:val="00EE7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0BE1"/>
  <w15:chartTrackingRefBased/>
  <w15:docId w15:val="{585F4BAC-AF31-49A7-9EB2-AB25078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A06579"/>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Titel">
    <w:name w:val="OP_Titel"/>
    <w:next w:val="OPAanhef"/>
    <w:qFormat/>
    <w:rsid w:val="00AF1D86"/>
    <w:pPr>
      <w:spacing w:after="0" w:line="240" w:lineRule="auto"/>
    </w:pPr>
    <w:rPr>
      <w:rFonts w:asciiTheme="majorHAnsi" w:eastAsiaTheme="majorEastAsia" w:hAnsiTheme="majorHAnsi" w:cstheme="majorBidi"/>
      <w:spacing w:val="5"/>
      <w:kern w:val="28"/>
      <w:sz w:val="52"/>
      <w:szCs w:val="52"/>
      <w:lang w:eastAsia="nl-NL"/>
    </w:rPr>
  </w:style>
  <w:style w:type="paragraph" w:customStyle="1" w:styleId="OPAanhef">
    <w:name w:val="OP_Aanhef"/>
    <w:qFormat/>
    <w:rsid w:val="00AF1D86"/>
    <w:pPr>
      <w:pBdr>
        <w:left w:val="dotDotDash" w:sz="4" w:space="4" w:color="auto"/>
      </w:pBdr>
      <w:spacing w:after="0" w:line="240" w:lineRule="auto"/>
    </w:pPr>
    <w:rPr>
      <w:rFonts w:ascii="Lucida Sans Unicode" w:eastAsia="Times New Roman" w:hAnsi="Lucida Sans Unicode" w:cs="Arial"/>
      <w:bCs/>
      <w:sz w:val="18"/>
      <w:szCs w:val="26"/>
      <w:lang w:eastAsia="nl-NL"/>
    </w:rPr>
  </w:style>
  <w:style w:type="paragraph" w:styleId="Geenafstand">
    <w:name w:val="No Spacing"/>
    <w:qFormat/>
    <w:rsid w:val="00A06579"/>
    <w:pPr>
      <w:spacing w:after="0" w:line="240" w:lineRule="auto"/>
    </w:pPr>
  </w:style>
  <w:style w:type="paragraph" w:styleId="Lijstalinea">
    <w:name w:val="List Paragraph"/>
    <w:basedOn w:val="Standaard"/>
    <w:uiPriority w:val="34"/>
    <w:qFormat/>
    <w:rsid w:val="00471AB7"/>
    <w:pPr>
      <w:ind w:left="720"/>
      <w:contextualSpacing/>
    </w:pPr>
  </w:style>
  <w:style w:type="table" w:styleId="Tabelraster">
    <w:name w:val="Table Grid"/>
    <w:basedOn w:val="Standaardtabel"/>
    <w:uiPriority w:val="39"/>
    <w:rsid w:val="001B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5795">
      <w:bodyDiv w:val="1"/>
      <w:marLeft w:val="0"/>
      <w:marRight w:val="0"/>
      <w:marTop w:val="0"/>
      <w:marBottom w:val="0"/>
      <w:divBdr>
        <w:top w:val="none" w:sz="0" w:space="0" w:color="auto"/>
        <w:left w:val="none" w:sz="0" w:space="0" w:color="auto"/>
        <w:bottom w:val="none" w:sz="0" w:space="0" w:color="auto"/>
        <w:right w:val="none" w:sz="0" w:space="0" w:color="auto"/>
      </w:divBdr>
    </w:div>
    <w:div w:id="96217955">
      <w:bodyDiv w:val="1"/>
      <w:marLeft w:val="0"/>
      <w:marRight w:val="0"/>
      <w:marTop w:val="0"/>
      <w:marBottom w:val="0"/>
      <w:divBdr>
        <w:top w:val="none" w:sz="0" w:space="0" w:color="auto"/>
        <w:left w:val="none" w:sz="0" w:space="0" w:color="auto"/>
        <w:bottom w:val="none" w:sz="0" w:space="0" w:color="auto"/>
        <w:right w:val="none" w:sz="0" w:space="0" w:color="auto"/>
      </w:divBdr>
    </w:div>
    <w:div w:id="100877500">
      <w:bodyDiv w:val="1"/>
      <w:marLeft w:val="0"/>
      <w:marRight w:val="0"/>
      <w:marTop w:val="0"/>
      <w:marBottom w:val="0"/>
      <w:divBdr>
        <w:top w:val="none" w:sz="0" w:space="0" w:color="auto"/>
        <w:left w:val="none" w:sz="0" w:space="0" w:color="auto"/>
        <w:bottom w:val="none" w:sz="0" w:space="0" w:color="auto"/>
        <w:right w:val="none" w:sz="0" w:space="0" w:color="auto"/>
      </w:divBdr>
    </w:div>
    <w:div w:id="137379988">
      <w:bodyDiv w:val="1"/>
      <w:marLeft w:val="0"/>
      <w:marRight w:val="0"/>
      <w:marTop w:val="0"/>
      <w:marBottom w:val="0"/>
      <w:divBdr>
        <w:top w:val="none" w:sz="0" w:space="0" w:color="auto"/>
        <w:left w:val="none" w:sz="0" w:space="0" w:color="auto"/>
        <w:bottom w:val="none" w:sz="0" w:space="0" w:color="auto"/>
        <w:right w:val="none" w:sz="0" w:space="0" w:color="auto"/>
      </w:divBdr>
    </w:div>
    <w:div w:id="221253949">
      <w:bodyDiv w:val="1"/>
      <w:marLeft w:val="0"/>
      <w:marRight w:val="0"/>
      <w:marTop w:val="0"/>
      <w:marBottom w:val="0"/>
      <w:divBdr>
        <w:top w:val="none" w:sz="0" w:space="0" w:color="auto"/>
        <w:left w:val="none" w:sz="0" w:space="0" w:color="auto"/>
        <w:bottom w:val="none" w:sz="0" w:space="0" w:color="auto"/>
        <w:right w:val="none" w:sz="0" w:space="0" w:color="auto"/>
      </w:divBdr>
    </w:div>
    <w:div w:id="279722529">
      <w:bodyDiv w:val="1"/>
      <w:marLeft w:val="0"/>
      <w:marRight w:val="0"/>
      <w:marTop w:val="0"/>
      <w:marBottom w:val="0"/>
      <w:divBdr>
        <w:top w:val="none" w:sz="0" w:space="0" w:color="auto"/>
        <w:left w:val="none" w:sz="0" w:space="0" w:color="auto"/>
        <w:bottom w:val="none" w:sz="0" w:space="0" w:color="auto"/>
        <w:right w:val="none" w:sz="0" w:space="0" w:color="auto"/>
      </w:divBdr>
    </w:div>
    <w:div w:id="455297448">
      <w:bodyDiv w:val="1"/>
      <w:marLeft w:val="0"/>
      <w:marRight w:val="0"/>
      <w:marTop w:val="0"/>
      <w:marBottom w:val="0"/>
      <w:divBdr>
        <w:top w:val="none" w:sz="0" w:space="0" w:color="auto"/>
        <w:left w:val="none" w:sz="0" w:space="0" w:color="auto"/>
        <w:bottom w:val="none" w:sz="0" w:space="0" w:color="auto"/>
        <w:right w:val="none" w:sz="0" w:space="0" w:color="auto"/>
      </w:divBdr>
    </w:div>
    <w:div w:id="885604820">
      <w:bodyDiv w:val="1"/>
      <w:marLeft w:val="0"/>
      <w:marRight w:val="0"/>
      <w:marTop w:val="0"/>
      <w:marBottom w:val="0"/>
      <w:divBdr>
        <w:top w:val="none" w:sz="0" w:space="0" w:color="auto"/>
        <w:left w:val="none" w:sz="0" w:space="0" w:color="auto"/>
        <w:bottom w:val="none" w:sz="0" w:space="0" w:color="auto"/>
        <w:right w:val="none" w:sz="0" w:space="0" w:color="auto"/>
      </w:divBdr>
    </w:div>
    <w:div w:id="993724654">
      <w:bodyDiv w:val="1"/>
      <w:marLeft w:val="0"/>
      <w:marRight w:val="0"/>
      <w:marTop w:val="0"/>
      <w:marBottom w:val="0"/>
      <w:divBdr>
        <w:top w:val="none" w:sz="0" w:space="0" w:color="auto"/>
        <w:left w:val="none" w:sz="0" w:space="0" w:color="auto"/>
        <w:bottom w:val="none" w:sz="0" w:space="0" w:color="auto"/>
        <w:right w:val="none" w:sz="0" w:space="0" w:color="auto"/>
      </w:divBdr>
    </w:div>
    <w:div w:id="1142624263">
      <w:bodyDiv w:val="1"/>
      <w:marLeft w:val="0"/>
      <w:marRight w:val="0"/>
      <w:marTop w:val="0"/>
      <w:marBottom w:val="0"/>
      <w:divBdr>
        <w:top w:val="none" w:sz="0" w:space="0" w:color="auto"/>
        <w:left w:val="none" w:sz="0" w:space="0" w:color="auto"/>
        <w:bottom w:val="none" w:sz="0" w:space="0" w:color="auto"/>
        <w:right w:val="none" w:sz="0" w:space="0" w:color="auto"/>
      </w:divBdr>
    </w:div>
    <w:div w:id="1339962179">
      <w:bodyDiv w:val="1"/>
      <w:marLeft w:val="0"/>
      <w:marRight w:val="0"/>
      <w:marTop w:val="0"/>
      <w:marBottom w:val="0"/>
      <w:divBdr>
        <w:top w:val="none" w:sz="0" w:space="0" w:color="auto"/>
        <w:left w:val="none" w:sz="0" w:space="0" w:color="auto"/>
        <w:bottom w:val="none" w:sz="0" w:space="0" w:color="auto"/>
        <w:right w:val="none" w:sz="0" w:space="0" w:color="auto"/>
      </w:divBdr>
    </w:div>
    <w:div w:id="1387603493">
      <w:bodyDiv w:val="1"/>
      <w:marLeft w:val="0"/>
      <w:marRight w:val="0"/>
      <w:marTop w:val="0"/>
      <w:marBottom w:val="0"/>
      <w:divBdr>
        <w:top w:val="none" w:sz="0" w:space="0" w:color="auto"/>
        <w:left w:val="none" w:sz="0" w:space="0" w:color="auto"/>
        <w:bottom w:val="none" w:sz="0" w:space="0" w:color="auto"/>
        <w:right w:val="none" w:sz="0" w:space="0" w:color="auto"/>
      </w:divBdr>
    </w:div>
    <w:div w:id="20485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3099</Words>
  <Characters>17048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Vervest, D (Davey)</dc:creator>
  <cp:keywords/>
  <dc:description/>
  <cp:lastModifiedBy>Vervest, D (Davey)</cp:lastModifiedBy>
  <cp:revision>34</cp:revision>
  <dcterms:created xsi:type="dcterms:W3CDTF">2020-10-14T08:59:00Z</dcterms:created>
  <dcterms:modified xsi:type="dcterms:W3CDTF">2020-11-26T14:20:00Z</dcterms:modified>
</cp:coreProperties>
</file>