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7C" w:rsidRDefault="007976C5" w:rsidP="007976C5">
      <w:pPr>
        <w:jc w:val="center"/>
        <w:rPr>
          <w:rFonts w:ascii="Arial" w:hAnsi="Arial"/>
          <w:b/>
          <w:sz w:val="28"/>
        </w:rPr>
      </w:pPr>
      <w:r>
        <w:rPr>
          <w:rFonts w:ascii="Arial" w:hAnsi="Arial"/>
          <w:b/>
          <w:sz w:val="28"/>
        </w:rPr>
        <w:t>Schriftelijke vragen</w:t>
      </w:r>
    </w:p>
    <w:p w:rsidR="007976C5" w:rsidRDefault="007976C5" w:rsidP="007976C5">
      <w:pPr>
        <w:jc w:val="center"/>
        <w:rPr>
          <w:rFonts w:ascii="Arial" w:hAnsi="Arial"/>
          <w:b/>
          <w:sz w:val="28"/>
        </w:rPr>
      </w:pPr>
    </w:p>
    <w:p w:rsidR="007976C5" w:rsidRDefault="007976C5" w:rsidP="007976C5">
      <w:pPr>
        <w:jc w:val="center"/>
        <w:rPr>
          <w:rFonts w:ascii="Arial" w:hAnsi="Arial"/>
          <w:b/>
        </w:rPr>
      </w:pPr>
      <w:r>
        <w:rPr>
          <w:rFonts w:ascii="Arial" w:hAnsi="Arial"/>
          <w:b/>
        </w:rPr>
        <w:t>(inwinnen van informatie)</w:t>
      </w:r>
    </w:p>
    <w:p w:rsidR="007976C5" w:rsidRPr="004C68E6" w:rsidRDefault="004C4951" w:rsidP="007976C5">
      <w:pPr>
        <w:pBdr>
          <w:top w:val="single" w:sz="4" w:space="1" w:color="auto"/>
          <w:left w:val="single" w:sz="4" w:space="4" w:color="auto"/>
          <w:bottom w:val="single" w:sz="4" w:space="1" w:color="auto"/>
          <w:right w:val="single" w:sz="4" w:space="4" w:color="auto"/>
        </w:pBdr>
        <w:jc w:val="center"/>
        <w:rPr>
          <w:rFonts w:ascii="Arial" w:hAnsi="Arial"/>
          <w:b/>
          <w:sz w:val="16"/>
          <w:szCs w:val="16"/>
        </w:rPr>
      </w:pPr>
      <w:r>
        <w:rPr>
          <w:rFonts w:ascii="Arial" w:hAnsi="Arial"/>
          <w:b/>
          <w:sz w:val="16"/>
          <w:szCs w:val="16"/>
        </w:rPr>
        <w:t>Artikel 35</w:t>
      </w:r>
      <w:r w:rsidR="007976C5" w:rsidRPr="004C68E6">
        <w:rPr>
          <w:rFonts w:ascii="Arial" w:hAnsi="Arial"/>
          <w:b/>
          <w:sz w:val="16"/>
          <w:szCs w:val="16"/>
        </w:rPr>
        <w:t xml:space="preserve"> Reglement van Orde</w:t>
      </w:r>
      <w:r w:rsidR="007976C5" w:rsidRPr="004C68E6">
        <w:rPr>
          <w:rFonts w:ascii="Arial" w:hAnsi="Arial"/>
          <w:b/>
          <w:sz w:val="16"/>
          <w:szCs w:val="16"/>
        </w:rPr>
        <w:br/>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vragen worden kort en duidelijk geformuleerd. De vragen kunnen van een toelichting worden voorzien. Bij de vragen wordt aangegeven of schriftelijke of mondelinge beantwoording wordt verlangd.</w:t>
      </w:r>
      <w:r w:rsidR="004C4951">
        <w:rPr>
          <w:rFonts w:ascii="Arial" w:hAnsi="Arial" w:cs="Arial"/>
          <w:i/>
        </w:rPr>
        <w:t xml:space="preserve"> Vragen die niet voldoen aan het hiervoor gestelde worden per omgaande aan de indiener teruggestuurd.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vragen worden bij de </w:t>
      </w:r>
      <w:r w:rsidR="004C4951">
        <w:rPr>
          <w:rFonts w:ascii="Arial" w:hAnsi="Arial" w:cs="Arial"/>
          <w:i/>
        </w:rPr>
        <w:t xml:space="preserve">griffier </w:t>
      </w:r>
      <w:r w:rsidRPr="004C68E6">
        <w:rPr>
          <w:rFonts w:ascii="Arial" w:hAnsi="Arial" w:cs="Arial"/>
          <w:i/>
        </w:rPr>
        <w:t>ingediend. Deze draagt er zorg voor dat de vragen zo spoedig mogelijk ter kennis van de overige leden van de raad en het college worden gebracht.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antwoorden van het college </w:t>
      </w:r>
      <w:r w:rsidR="004C4951">
        <w:rPr>
          <w:rFonts w:ascii="Arial" w:hAnsi="Arial" w:cs="Arial"/>
          <w:i/>
        </w:rPr>
        <w:t>of de burgemeester worden door tussenkomst van de griffier aan de l</w:t>
      </w:r>
      <w:r w:rsidRPr="004C68E6">
        <w:rPr>
          <w:rFonts w:ascii="Arial" w:hAnsi="Arial" w:cs="Arial"/>
          <w:i/>
        </w:rPr>
        <w:t xml:space="preserve">eden van de raad </w:t>
      </w:r>
      <w:r w:rsidR="004C4951">
        <w:rPr>
          <w:rFonts w:ascii="Arial" w:hAnsi="Arial" w:cs="Arial"/>
          <w:i/>
        </w:rPr>
        <w:t>toegezonden</w:t>
      </w:r>
      <w:r w:rsidRPr="004C68E6">
        <w:rPr>
          <w:rFonts w:ascii="Arial" w:hAnsi="Arial" w:cs="Arial"/>
          <w:i/>
        </w:rPr>
        <w: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7976C5" w:rsidRDefault="007976C5" w:rsidP="007976C5">
      <w:pPr>
        <w:jc w:val="center"/>
      </w:pPr>
    </w:p>
    <w:p w:rsidR="007976C5" w:rsidRDefault="007976C5" w:rsidP="007976C5">
      <w:r>
        <w:t>Vergadering:</w:t>
      </w:r>
      <w:r w:rsidR="009D41AE">
        <w:t xml:space="preserve"> </w:t>
      </w:r>
      <w:proofErr w:type="spellStart"/>
      <w:r w:rsidR="009D41AE">
        <w:t>Nvt</w:t>
      </w:r>
      <w:proofErr w:type="spellEnd"/>
    </w:p>
    <w:p w:rsidR="007976C5" w:rsidRDefault="007976C5" w:rsidP="007976C5">
      <w:r>
        <w:t>Onderwerp:</w:t>
      </w:r>
      <w:r w:rsidR="009D41AE">
        <w:t xml:space="preserve"> Woningbezit sociale huurders</w:t>
      </w:r>
    </w:p>
    <w:p w:rsidR="007976C5" w:rsidRDefault="007976C5" w:rsidP="007976C5">
      <w:pPr>
        <w:pBdr>
          <w:bottom w:val="single" w:sz="6" w:space="1" w:color="auto"/>
        </w:pBdr>
      </w:pPr>
      <w:r>
        <w:t>Datum indiening:</w:t>
      </w:r>
      <w:r w:rsidR="009D41AE">
        <w:t xml:space="preserve"> 31 januari 2021</w:t>
      </w:r>
    </w:p>
    <w:p w:rsidR="007976C5" w:rsidRDefault="007976C5" w:rsidP="007976C5">
      <w:r>
        <w:t>Aan de</w:t>
      </w:r>
      <w:r w:rsidR="009D41AE">
        <w:t xml:space="preserve"> voorzitter van de gemeenteraad,</w:t>
      </w:r>
    </w:p>
    <w:p w:rsidR="009D41AE" w:rsidRDefault="009D41AE" w:rsidP="007976C5">
      <w:r>
        <w:t xml:space="preserve">De VVD fractie heeft kennis genomen van de berichtgeving in het NRC waarin zij berichten over een eigen onderzoek waaruit was gebleken dat meer dan 1000 mensen sociaal huren terwijl zij in het bezit zijn van één of meerdere koophuizen. </w:t>
      </w:r>
      <w:proofErr w:type="spellStart"/>
      <w:r>
        <w:t>Raadsbreed</w:t>
      </w:r>
      <w:proofErr w:type="spellEnd"/>
      <w:r>
        <w:t xml:space="preserve"> is er zorg over het gebrek aan betaalbaar woningaanbod in Alblasserdam voor de eigen starters en ouderen. Omdat het belangrijk is dat, naast de discussie over nieuwbouw en inpasbaarheid van sociale huurwoningen in nieuwe projecten, ook een discussie over  toewijzing gevoerd moet worden hebben wij bijgaande vragen:</w:t>
      </w:r>
    </w:p>
    <w:p w:rsidR="007976C5" w:rsidRDefault="007976C5" w:rsidP="007976C5">
      <w:r>
        <w:t xml:space="preserve">Het </w:t>
      </w:r>
      <w:r w:rsidRPr="00EC36A9">
        <w:t>college</w:t>
      </w:r>
      <w:r>
        <w:t xml:space="preserve"> wordt verzocht de volgende vragen te beantwoorden.</w:t>
      </w:r>
    </w:p>
    <w:p w:rsidR="007976C5" w:rsidRDefault="009D41AE" w:rsidP="009D41AE">
      <w:pPr>
        <w:pStyle w:val="Lijstalinea"/>
        <w:numPr>
          <w:ilvl w:val="0"/>
          <w:numId w:val="2"/>
        </w:numPr>
      </w:pPr>
      <w:r>
        <w:t xml:space="preserve">Heeft het college signalen dat de gesignaleerde praktijk (bezit koopwoning </w:t>
      </w:r>
      <w:proofErr w:type="spellStart"/>
      <w:r>
        <w:t>icm</w:t>
      </w:r>
      <w:proofErr w:type="spellEnd"/>
      <w:r>
        <w:t xml:space="preserve"> sociaal huren) ook in Alblasserdam aan de orde is?</w:t>
      </w:r>
    </w:p>
    <w:p w:rsidR="00EC36A9" w:rsidRDefault="00EC36A9">
      <w:r>
        <w:br w:type="page"/>
      </w:r>
    </w:p>
    <w:p w:rsidR="009D41AE" w:rsidRDefault="009D41AE" w:rsidP="009D41AE">
      <w:pPr>
        <w:pStyle w:val="Lijstalinea"/>
        <w:numPr>
          <w:ilvl w:val="0"/>
          <w:numId w:val="2"/>
        </w:numPr>
      </w:pPr>
      <w:bookmarkStart w:id="0" w:name="_GoBack"/>
      <w:bookmarkEnd w:id="0"/>
      <w:r>
        <w:t>Is het college het met ons eens dat een situatie waarin mensen een beroep doen op een sociale huurwoning in combinatie met het bezit van één of meerdere koopwoningen ongewenst is?</w:t>
      </w:r>
    </w:p>
    <w:p w:rsidR="009D41AE" w:rsidRDefault="009D41AE" w:rsidP="009D41AE">
      <w:pPr>
        <w:pStyle w:val="Lijstalinea"/>
        <w:numPr>
          <w:ilvl w:val="0"/>
          <w:numId w:val="2"/>
        </w:numPr>
      </w:pPr>
      <w:r>
        <w:t xml:space="preserve">Zo ja wil het college dan </w:t>
      </w:r>
      <w:proofErr w:type="spellStart"/>
      <w:r>
        <w:t>icm</w:t>
      </w:r>
      <w:proofErr w:type="spellEnd"/>
      <w:r>
        <w:t xml:space="preserve"> het Kadaster en Woonkracht10 een vergelijkbaar onderzoek als door het NRC in Alblasserdam in</w:t>
      </w:r>
      <w:r w:rsidR="00EC36A9">
        <w:t>i</w:t>
      </w:r>
      <w:r>
        <w:t>tiëren en de raad over de voortgang en uitkomsten informeren?</w:t>
      </w:r>
    </w:p>
    <w:p w:rsidR="009D41AE" w:rsidRDefault="009D41AE" w:rsidP="009D41AE">
      <w:pPr>
        <w:pStyle w:val="Lijstalinea"/>
        <w:numPr>
          <w:ilvl w:val="0"/>
          <w:numId w:val="2"/>
        </w:numPr>
      </w:pPr>
      <w:r>
        <w:t>Kan het college op voorhand aangeven welke mogelijkheden zij in haar bevoegdheid ziet om dergelijke situaties te beëindigen en nieuwe situaties te voorkomen?</w:t>
      </w:r>
    </w:p>
    <w:p w:rsidR="007976C5" w:rsidRDefault="007976C5" w:rsidP="007976C5"/>
    <w:p w:rsidR="007976C5" w:rsidRDefault="007976C5" w:rsidP="007976C5">
      <w:r>
        <w:t xml:space="preserve">Gevraagd wordt de vragen </w:t>
      </w:r>
      <w:r w:rsidRPr="00EC36A9">
        <w:t>schriftelijk</w:t>
      </w:r>
      <w:r>
        <w:t xml:space="preserve"> te beantwoorden.</w:t>
      </w:r>
    </w:p>
    <w:p w:rsidR="007976C5" w:rsidRDefault="007976C5" w:rsidP="007976C5"/>
    <w:p w:rsidR="007976C5" w:rsidRDefault="007976C5" w:rsidP="007976C5">
      <w:r>
        <w:t>Ondertekening en naam:</w:t>
      </w:r>
    </w:p>
    <w:p w:rsidR="007976C5" w:rsidRDefault="009D41AE" w:rsidP="007976C5">
      <w:r>
        <w:t>De VVD-fractie,</w:t>
      </w:r>
    </w:p>
    <w:p w:rsidR="009D41AE" w:rsidRDefault="009D41AE" w:rsidP="007976C5"/>
    <w:p w:rsidR="00EC36A9" w:rsidRDefault="00EC36A9" w:rsidP="007976C5"/>
    <w:p w:rsidR="009D41AE" w:rsidRPr="007976C5" w:rsidRDefault="009D41AE" w:rsidP="007976C5">
      <w:r>
        <w:t>Herman Verweij</w:t>
      </w:r>
      <w:r>
        <w:br/>
        <w:t>Fractievoorzitter</w:t>
      </w:r>
    </w:p>
    <w:sectPr w:rsidR="009D41AE" w:rsidRPr="007976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C5" w:rsidRDefault="007976C5" w:rsidP="007976C5">
      <w:pPr>
        <w:spacing w:after="0" w:line="240" w:lineRule="auto"/>
      </w:pPr>
      <w:r>
        <w:separator/>
      </w:r>
    </w:p>
  </w:endnote>
  <w:endnote w:type="continuationSeparator" w:id="0">
    <w:p w:rsidR="007976C5" w:rsidRDefault="007976C5" w:rsidP="007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C5" w:rsidRDefault="007976C5">
    <w:pPr>
      <w:pStyle w:val="Voettekst"/>
    </w:pPr>
    <w:r>
      <w:t>Handboek voor raads- en commissieleden versie 2016</w:t>
    </w:r>
  </w:p>
  <w:p w:rsidR="007976C5" w:rsidRDefault="007976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C5" w:rsidRDefault="007976C5" w:rsidP="007976C5">
      <w:pPr>
        <w:spacing w:after="0" w:line="240" w:lineRule="auto"/>
      </w:pPr>
      <w:r>
        <w:separator/>
      </w:r>
    </w:p>
  </w:footnote>
  <w:footnote w:type="continuationSeparator" w:id="0">
    <w:p w:rsidR="007976C5" w:rsidRDefault="007976C5" w:rsidP="0079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C5" w:rsidRDefault="00DA1FC6" w:rsidP="007976C5">
    <w:pPr>
      <w:pStyle w:val="Koptekst"/>
      <w:jc w:val="right"/>
    </w:pPr>
    <w:r w:rsidRPr="00840FB7">
      <w:rPr>
        <w:noProof/>
        <w:lang w:eastAsia="nl-NL"/>
      </w:rPr>
      <w:drawing>
        <wp:inline distT="0" distB="0" distL="0" distR="0" wp14:anchorId="33208BA8" wp14:editId="029A7BFC">
          <wp:extent cx="1104900" cy="942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44C2B5F"/>
    <w:multiLevelType w:val="hybridMultilevel"/>
    <w:tmpl w:val="668EB69A"/>
    <w:lvl w:ilvl="0" w:tplc="0E229C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5"/>
    <w:rsid w:val="0003787C"/>
    <w:rsid w:val="00334EF4"/>
    <w:rsid w:val="004C4951"/>
    <w:rsid w:val="005D63F4"/>
    <w:rsid w:val="007976C5"/>
    <w:rsid w:val="009D41AE"/>
    <w:rsid w:val="00BF46BF"/>
    <w:rsid w:val="00D81660"/>
    <w:rsid w:val="00D95ED6"/>
    <w:rsid w:val="00DA1FC6"/>
    <w:rsid w:val="00EC3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E883A"/>
  <w15:chartTrackingRefBased/>
  <w15:docId w15:val="{24C0D678-AAE7-4474-93FC-94E1167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7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6C5"/>
  </w:style>
  <w:style w:type="paragraph" w:styleId="Voettekst">
    <w:name w:val="footer"/>
    <w:basedOn w:val="Standaard"/>
    <w:link w:val="VoettekstChar"/>
    <w:uiPriority w:val="99"/>
    <w:unhideWhenUsed/>
    <w:rsid w:val="00797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6C5"/>
  </w:style>
  <w:style w:type="paragraph" w:styleId="Lijstalinea">
    <w:name w:val="List Paragraph"/>
    <w:basedOn w:val="Standaard"/>
    <w:uiPriority w:val="34"/>
    <w:qFormat/>
    <w:rsid w:val="009D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 (Antoinette)</cp:lastModifiedBy>
  <cp:revision>2</cp:revision>
  <dcterms:created xsi:type="dcterms:W3CDTF">2021-02-01T09:08:00Z</dcterms:created>
  <dcterms:modified xsi:type="dcterms:W3CDTF">2021-02-01T09:08:00Z</dcterms:modified>
</cp:coreProperties>
</file>