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C1" w:rsidRDefault="00642BC1" w:rsidP="009809CA">
      <w:pPr>
        <w:shd w:val="clear" w:color="auto" w:fill="FFFFFF"/>
        <w:spacing w:after="150" w:line="240" w:lineRule="auto"/>
        <w:rPr>
          <w:rFonts w:eastAsia="Times New Roman" w:cstheme="minorHAnsi"/>
          <w:b/>
          <w:bCs/>
          <w:color w:val="333333"/>
          <w:lang w:eastAsia="nl-NL"/>
        </w:rPr>
      </w:pPr>
      <w:r>
        <w:rPr>
          <w:noProof/>
          <w:lang w:eastAsia="nl-NL"/>
        </w:rPr>
        <w:drawing>
          <wp:anchor distT="0" distB="0" distL="114300" distR="114300" simplePos="0" relativeHeight="251659264" behindDoc="1" locked="0" layoutInCell="1" allowOverlap="1" wp14:anchorId="024B1CC8" wp14:editId="6551277F">
            <wp:simplePos x="0" y="0"/>
            <wp:positionH relativeFrom="page">
              <wp:posOffset>-1898650</wp:posOffset>
            </wp:positionH>
            <wp:positionV relativeFrom="page">
              <wp:posOffset>-361950</wp:posOffset>
            </wp:positionV>
            <wp:extent cx="10082889" cy="1433195"/>
            <wp:effectExtent l="0" t="0" r="0" b="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2889"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9CA" w:rsidRDefault="00970764" w:rsidP="009809CA">
      <w:pPr>
        <w:shd w:val="clear" w:color="auto" w:fill="FFFFFF"/>
        <w:spacing w:after="150" w:line="240" w:lineRule="auto"/>
        <w:rPr>
          <w:rFonts w:eastAsia="Times New Roman" w:cstheme="minorHAnsi"/>
          <w:b/>
          <w:bCs/>
          <w:color w:val="333333"/>
          <w:lang w:eastAsia="nl-NL"/>
        </w:rPr>
      </w:pPr>
      <w:r>
        <w:rPr>
          <w:rFonts w:eastAsia="Times New Roman" w:cstheme="minorHAnsi"/>
          <w:b/>
          <w:bCs/>
          <w:color w:val="333333"/>
          <w:lang w:eastAsia="nl-NL"/>
        </w:rPr>
        <w:t xml:space="preserve">Onderwerp: </w:t>
      </w:r>
      <w:r w:rsidR="00857C13">
        <w:rPr>
          <w:rFonts w:eastAsia="Times New Roman" w:cstheme="minorHAnsi"/>
          <w:b/>
          <w:bCs/>
          <w:color w:val="333333"/>
          <w:lang w:eastAsia="nl-NL"/>
        </w:rPr>
        <w:t>P</w:t>
      </w:r>
      <w:r w:rsidR="006350E5">
        <w:rPr>
          <w:rFonts w:eastAsia="Times New Roman" w:cstheme="minorHAnsi"/>
          <w:b/>
          <w:bCs/>
          <w:color w:val="333333"/>
          <w:lang w:eastAsia="nl-NL"/>
        </w:rPr>
        <w:t>referente aandelenuitgifte Stedin Holding N.V.</w:t>
      </w:r>
    </w:p>
    <w:p w:rsidR="002372D2" w:rsidRPr="00970764" w:rsidRDefault="00970764" w:rsidP="002372D2">
      <w:pPr>
        <w:shd w:val="clear" w:color="auto" w:fill="FFFFFF"/>
        <w:spacing w:after="150" w:line="240" w:lineRule="auto"/>
        <w:rPr>
          <w:rFonts w:eastAsia="Times New Roman" w:cstheme="minorHAnsi"/>
          <w:bCs/>
          <w:color w:val="333333"/>
          <w:lang w:eastAsia="nl-NL"/>
        </w:rPr>
      </w:pPr>
      <w:r>
        <w:rPr>
          <w:rFonts w:eastAsia="Times New Roman" w:cstheme="minorHAnsi"/>
          <w:b/>
          <w:bCs/>
          <w:color w:val="333333"/>
          <w:lang w:eastAsia="nl-NL"/>
        </w:rPr>
        <w:t>Aanleiding</w:t>
      </w:r>
      <w:r w:rsidR="002372D2">
        <w:rPr>
          <w:rFonts w:eastAsia="Times New Roman" w:cstheme="minorHAnsi"/>
          <w:b/>
          <w:bCs/>
          <w:color w:val="333333"/>
          <w:lang w:eastAsia="nl-NL"/>
        </w:rPr>
        <w:t xml:space="preserve">: </w:t>
      </w:r>
      <w:r w:rsidR="00857C13">
        <w:rPr>
          <w:rFonts w:eastAsia="Times New Roman" w:cstheme="minorHAnsi"/>
          <w:b/>
          <w:bCs/>
          <w:color w:val="333333"/>
          <w:lang w:eastAsia="nl-NL"/>
        </w:rPr>
        <w:t>Nadere informatie over voortgang proces.</w:t>
      </w:r>
    </w:p>
    <w:p w:rsidR="00970764" w:rsidRDefault="00970764" w:rsidP="009809CA">
      <w:pPr>
        <w:shd w:val="clear" w:color="auto" w:fill="FFFFFF"/>
        <w:spacing w:after="150" w:line="240" w:lineRule="auto"/>
        <w:rPr>
          <w:rFonts w:eastAsia="Times New Roman" w:cstheme="minorHAnsi"/>
          <w:b/>
          <w:bCs/>
          <w:color w:val="333333"/>
          <w:lang w:eastAsia="nl-NL"/>
        </w:rPr>
      </w:pPr>
      <w:r>
        <w:rPr>
          <w:rFonts w:eastAsia="Times New Roman" w:cstheme="minorHAnsi"/>
          <w:b/>
          <w:bCs/>
          <w:color w:val="333333"/>
          <w:lang w:eastAsia="nl-NL"/>
        </w:rPr>
        <w:t xml:space="preserve">Datum: </w:t>
      </w:r>
      <w:r w:rsidR="00BD1E60">
        <w:rPr>
          <w:rFonts w:eastAsia="Times New Roman" w:cstheme="minorHAnsi"/>
          <w:bCs/>
          <w:color w:val="333333"/>
          <w:lang w:eastAsia="nl-NL"/>
        </w:rPr>
        <w:t xml:space="preserve"> </w:t>
      </w:r>
    </w:p>
    <w:p w:rsidR="00970764" w:rsidRPr="00970764" w:rsidRDefault="00970764" w:rsidP="009809CA">
      <w:pPr>
        <w:shd w:val="clear" w:color="auto" w:fill="FFFFFF"/>
        <w:spacing w:after="150" w:line="240" w:lineRule="auto"/>
        <w:rPr>
          <w:rFonts w:eastAsia="Times New Roman" w:cstheme="minorHAnsi"/>
          <w:bCs/>
          <w:color w:val="333333"/>
          <w:lang w:eastAsia="nl-NL"/>
        </w:rPr>
      </w:pPr>
      <w:r>
        <w:rPr>
          <w:rFonts w:eastAsia="Times New Roman" w:cstheme="minorHAnsi"/>
          <w:b/>
          <w:bCs/>
          <w:color w:val="333333"/>
          <w:lang w:eastAsia="nl-NL"/>
        </w:rPr>
        <w:t xml:space="preserve">Doel: </w:t>
      </w:r>
      <w:r w:rsidR="00857C13">
        <w:rPr>
          <w:rFonts w:eastAsia="Times New Roman" w:cstheme="minorHAnsi"/>
          <w:b/>
          <w:bCs/>
          <w:color w:val="333333"/>
          <w:lang w:eastAsia="nl-NL"/>
        </w:rPr>
        <w:t>Infor</w:t>
      </w:r>
      <w:r w:rsidR="00730113">
        <w:rPr>
          <w:rFonts w:eastAsia="Times New Roman" w:cstheme="minorHAnsi"/>
          <w:b/>
          <w:bCs/>
          <w:color w:val="333333"/>
          <w:lang w:eastAsia="nl-NL"/>
        </w:rPr>
        <w:t>meren.</w:t>
      </w:r>
    </w:p>
    <w:p w:rsidR="00970764" w:rsidRDefault="00970764" w:rsidP="009809CA">
      <w:pPr>
        <w:shd w:val="clear" w:color="auto" w:fill="FFFFFF"/>
        <w:spacing w:after="150" w:line="240" w:lineRule="auto"/>
        <w:rPr>
          <w:rFonts w:eastAsia="Times New Roman" w:cstheme="minorHAnsi"/>
          <w:b/>
          <w:bCs/>
          <w:color w:val="333333"/>
          <w:lang w:eastAsia="nl-NL"/>
        </w:rPr>
      </w:pPr>
      <w:r>
        <w:rPr>
          <w:rFonts w:eastAsia="Times New Roman" w:cstheme="minorHAnsi"/>
          <w:b/>
          <w:bCs/>
          <w:color w:val="333333"/>
          <w:lang w:eastAsia="nl-NL"/>
        </w:rPr>
        <w:t xml:space="preserve">Portefeuillehouder: </w:t>
      </w:r>
      <w:r w:rsidR="00857C13">
        <w:rPr>
          <w:rFonts w:eastAsia="Times New Roman" w:cstheme="minorHAnsi"/>
          <w:b/>
          <w:bCs/>
          <w:color w:val="333333"/>
          <w:lang w:eastAsia="nl-NL"/>
        </w:rPr>
        <w:t>Arjan Kraijo</w:t>
      </w:r>
    </w:p>
    <w:p w:rsidR="00970764" w:rsidRPr="009809CA" w:rsidRDefault="00970764" w:rsidP="009809CA">
      <w:pPr>
        <w:shd w:val="clear" w:color="auto" w:fill="FFFFFF"/>
        <w:spacing w:after="150" w:line="240" w:lineRule="auto"/>
        <w:rPr>
          <w:rFonts w:eastAsia="Times New Roman" w:cstheme="minorHAnsi"/>
          <w:color w:val="333333"/>
          <w:lang w:eastAsia="nl-NL"/>
        </w:rPr>
      </w:pPr>
      <w:r>
        <w:rPr>
          <w:rFonts w:eastAsia="Times New Roman" w:cstheme="minorHAnsi"/>
          <w:b/>
          <w:bCs/>
          <w:color w:val="333333"/>
          <w:lang w:eastAsia="nl-NL"/>
        </w:rPr>
        <w:t xml:space="preserve">Primaathouder: </w:t>
      </w:r>
      <w:r w:rsidR="00730113">
        <w:rPr>
          <w:rFonts w:eastAsia="Times New Roman" w:cstheme="minorHAnsi"/>
          <w:b/>
          <w:bCs/>
          <w:color w:val="333333"/>
          <w:lang w:eastAsia="nl-NL"/>
        </w:rPr>
        <w:t>Nella de Leeuw</w:t>
      </w:r>
    </w:p>
    <w:p w:rsidR="009809CA" w:rsidRPr="009809CA" w:rsidRDefault="00970764" w:rsidP="002658B7">
      <w:pPr>
        <w:pStyle w:val="Geenafstand"/>
        <w:spacing w:line="280" w:lineRule="exact"/>
        <w:rPr>
          <w:rFonts w:cstheme="minorHAnsi"/>
          <w:b/>
        </w:rPr>
      </w:pPr>
      <w:r>
        <w:rPr>
          <w:rFonts w:cstheme="minorHAnsi"/>
          <w:b/>
        </w:rPr>
        <w:t>------------------------------------------------------------------------------------------------------------------------------</w:t>
      </w:r>
      <w:r w:rsidR="002372D2">
        <w:rPr>
          <w:rFonts w:cstheme="minorHAnsi"/>
          <w:b/>
        </w:rPr>
        <w:t>----</w:t>
      </w:r>
      <w:r>
        <w:rPr>
          <w:rFonts w:cstheme="minorHAnsi"/>
          <w:b/>
        </w:rPr>
        <w:t>---</w:t>
      </w:r>
    </w:p>
    <w:p w:rsidR="00642BC1" w:rsidRDefault="00642BC1" w:rsidP="002658B7">
      <w:pPr>
        <w:pStyle w:val="Geenafstand"/>
        <w:spacing w:line="280" w:lineRule="exact"/>
        <w:rPr>
          <w:rFonts w:cstheme="minorHAnsi"/>
          <w:b/>
        </w:rPr>
      </w:pPr>
    </w:p>
    <w:p w:rsidR="002372D2" w:rsidRPr="00B907C5" w:rsidRDefault="002372D2" w:rsidP="002372D2">
      <w:pPr>
        <w:spacing w:line="240" w:lineRule="auto"/>
        <w:rPr>
          <w:rFonts w:cstheme="minorHAnsi"/>
        </w:rPr>
      </w:pPr>
      <w:r w:rsidRPr="00B907C5">
        <w:rPr>
          <w:rFonts w:cstheme="minorHAnsi"/>
        </w:rPr>
        <w:t>Geachte leden van de gemeenteraad,</w:t>
      </w:r>
    </w:p>
    <w:p w:rsidR="00730113" w:rsidRPr="00B907C5" w:rsidRDefault="00730113" w:rsidP="002372D2">
      <w:pPr>
        <w:spacing w:line="240" w:lineRule="auto"/>
        <w:rPr>
          <w:rFonts w:cstheme="minorHAnsi"/>
        </w:rPr>
      </w:pPr>
      <w:r w:rsidRPr="00B907C5">
        <w:rPr>
          <w:rFonts w:cstheme="minorHAnsi"/>
        </w:rPr>
        <w:t xml:space="preserve">Met deze raadsinformatiebrief wordt u geïnformeerd over de voortgang van de aandelenuitgifte Stedin Holding N.V.  </w:t>
      </w:r>
    </w:p>
    <w:p w:rsidR="00BC7A0C" w:rsidRPr="009809CA" w:rsidRDefault="00B62846" w:rsidP="002658B7">
      <w:pPr>
        <w:pStyle w:val="Geenafstand"/>
        <w:spacing w:line="280" w:lineRule="exact"/>
        <w:rPr>
          <w:rFonts w:cstheme="minorHAnsi"/>
          <w:b/>
        </w:rPr>
      </w:pPr>
      <w:r w:rsidRPr="009809CA">
        <w:rPr>
          <w:rFonts w:cstheme="minorHAnsi"/>
          <w:b/>
        </w:rPr>
        <w:t>Inleiding</w:t>
      </w:r>
    </w:p>
    <w:p w:rsidR="00755990" w:rsidRPr="00B907C5" w:rsidRDefault="00857C13" w:rsidP="00857C13">
      <w:pPr>
        <w:shd w:val="clear" w:color="auto" w:fill="FFFFFF"/>
        <w:spacing w:after="150" w:line="240" w:lineRule="auto"/>
        <w:rPr>
          <w:rFonts w:ascii="Calibri" w:eastAsia="Times New Roman" w:hAnsi="Calibri" w:cs="Calibri"/>
          <w:color w:val="333333"/>
          <w:lang w:eastAsia="nl-NL"/>
        </w:rPr>
      </w:pPr>
      <w:r w:rsidRPr="00B907C5">
        <w:rPr>
          <w:rFonts w:ascii="Calibri" w:eastAsia="Times New Roman" w:hAnsi="Calibri" w:cs="Calibri"/>
          <w:color w:val="333333"/>
          <w:lang w:eastAsia="nl-NL"/>
        </w:rPr>
        <w:t>Op 25 mei 2021 heeft u ingestemd met de verkrijging, voor maximaal € 900.000,-, van nog uit te geven cumulatief preferente aandelen Stedin Holding N.V. Op het moment van opstellen van het raadsvoorstel waren er nog opschortende voorwaarden</w:t>
      </w:r>
      <w:r w:rsidR="00B907C5">
        <w:rPr>
          <w:rFonts w:ascii="Calibri" w:eastAsia="Times New Roman" w:hAnsi="Calibri" w:cs="Calibri"/>
          <w:color w:val="333333"/>
          <w:lang w:eastAsia="nl-NL"/>
        </w:rPr>
        <w:t>.</w:t>
      </w:r>
    </w:p>
    <w:p w:rsidR="00DB5803" w:rsidRPr="00B907C5" w:rsidRDefault="00DB5803" w:rsidP="00DB5803">
      <w:pPr>
        <w:shd w:val="clear" w:color="auto" w:fill="FFFFFF"/>
        <w:spacing w:after="150" w:line="240" w:lineRule="auto"/>
        <w:rPr>
          <w:rFonts w:ascii="Calibri" w:eastAsia="Times New Roman" w:hAnsi="Calibri" w:cs="Calibri"/>
          <w:color w:val="333333"/>
          <w:lang w:eastAsia="nl-NL"/>
        </w:rPr>
      </w:pPr>
      <w:r w:rsidRPr="00B907C5">
        <w:rPr>
          <w:rFonts w:ascii="Calibri" w:eastAsia="Times New Roman" w:hAnsi="Calibri" w:cs="Calibri"/>
          <w:color w:val="333333"/>
          <w:lang w:eastAsia="nl-NL"/>
        </w:rPr>
        <w:t xml:space="preserve">Via bijgevoegde  brief aan de aandeelhouderscommissie (AHC) wil de  AHC graag alle aandeelhouders van Stedin Groep op de hoogte brengen van de stand van zaken met betrekking tot de langetermijnfinanciering (LTF) en de laatste ontwikkelingen inzake de opschortende voorwaarden die Stedin en de AHC zijn overeengekomen in relatie tot het door Stedin gedane voorstel voor de kapitaalstorting. </w:t>
      </w:r>
    </w:p>
    <w:p w:rsidR="001E6D29" w:rsidRPr="00B907C5" w:rsidRDefault="00DB5803" w:rsidP="00DB5803">
      <w:pPr>
        <w:pStyle w:val="Geenafstand"/>
        <w:spacing w:line="280" w:lineRule="exact"/>
        <w:rPr>
          <w:rFonts w:ascii="Calibri" w:eastAsia="Times New Roman" w:hAnsi="Calibri" w:cs="Calibri"/>
          <w:color w:val="333333"/>
          <w:lang w:eastAsia="nl-NL"/>
        </w:rPr>
      </w:pPr>
      <w:r w:rsidRPr="00B907C5">
        <w:rPr>
          <w:rFonts w:ascii="Calibri" w:eastAsia="Times New Roman" w:hAnsi="Calibri" w:cs="Calibri"/>
          <w:color w:val="333333"/>
          <w:lang w:eastAsia="nl-NL"/>
        </w:rPr>
        <w:t>Op 28 april, 11 mei en 17 mei jl. zijn er toelichtingsbijeenkomsten gehouden voor raadsleden. Bijgevoegd treft u de presentatie en een beantwoording van gestelde vragen tijdens deze bijeenkomsten.</w:t>
      </w:r>
    </w:p>
    <w:p w:rsidR="00DB5803" w:rsidRPr="00B907C5" w:rsidRDefault="00DB5803" w:rsidP="00DB5803">
      <w:pPr>
        <w:pStyle w:val="Geenafstand"/>
        <w:spacing w:line="280" w:lineRule="exact"/>
        <w:rPr>
          <w:rFonts w:ascii="Calibri" w:hAnsi="Calibri" w:cs="Calibri"/>
          <w:b/>
        </w:rPr>
      </w:pPr>
    </w:p>
    <w:p w:rsidR="000B3D2E" w:rsidRDefault="009E1EDF" w:rsidP="00545FB5">
      <w:pPr>
        <w:pStyle w:val="Geenafstand"/>
        <w:spacing w:line="280" w:lineRule="exact"/>
        <w:rPr>
          <w:rFonts w:cstheme="minorHAnsi"/>
          <w:b/>
        </w:rPr>
      </w:pPr>
      <w:r>
        <w:rPr>
          <w:rFonts w:cstheme="minorHAnsi"/>
          <w:b/>
        </w:rPr>
        <w:t>Argument</w:t>
      </w:r>
    </w:p>
    <w:p w:rsidR="00DB5803" w:rsidRPr="00B907C5" w:rsidRDefault="00755990" w:rsidP="002E3FA7">
      <w:pPr>
        <w:pStyle w:val="Geenafstand"/>
        <w:spacing w:line="280" w:lineRule="exact"/>
        <w:rPr>
          <w:rFonts w:ascii="Calibri" w:eastAsia="Times New Roman" w:hAnsi="Calibri" w:cs="Calibri"/>
          <w:color w:val="333333"/>
          <w:lang w:eastAsia="nl-NL"/>
        </w:rPr>
      </w:pPr>
      <w:r w:rsidRPr="00B907C5">
        <w:rPr>
          <w:rFonts w:ascii="Calibri" w:eastAsia="Times New Roman" w:hAnsi="Calibri" w:cs="Calibri"/>
          <w:color w:val="333333"/>
          <w:lang w:eastAsia="nl-NL"/>
        </w:rPr>
        <w:t xml:space="preserve">Over de </w:t>
      </w:r>
      <w:r w:rsidR="00DB5803" w:rsidRPr="00B907C5">
        <w:rPr>
          <w:rFonts w:ascii="Calibri" w:eastAsia="Times New Roman" w:hAnsi="Calibri" w:cs="Calibri"/>
          <w:color w:val="333333"/>
          <w:lang w:eastAsia="nl-NL"/>
        </w:rPr>
        <w:t xml:space="preserve">beoordeling van de </w:t>
      </w:r>
      <w:r w:rsidRPr="00B907C5">
        <w:rPr>
          <w:rFonts w:ascii="Calibri" w:eastAsia="Times New Roman" w:hAnsi="Calibri" w:cs="Calibri"/>
          <w:color w:val="333333"/>
          <w:lang w:eastAsia="nl-NL"/>
        </w:rPr>
        <w:t>equity credit kan g</w:t>
      </w:r>
      <w:r w:rsidR="00DB5803" w:rsidRPr="00B907C5">
        <w:rPr>
          <w:rFonts w:ascii="Calibri" w:eastAsia="Times New Roman" w:hAnsi="Calibri" w:cs="Calibri"/>
          <w:color w:val="333333"/>
          <w:lang w:eastAsia="nl-NL"/>
        </w:rPr>
        <w:t>emeld worden dat de kredietbeoordelaar S&amp;P naar aanleiding van de </w:t>
      </w:r>
      <w:r w:rsidR="00DB5803" w:rsidRPr="00B907C5">
        <w:rPr>
          <w:rFonts w:ascii="Calibri" w:eastAsia="Times New Roman" w:hAnsi="Calibri" w:cs="Calibri"/>
          <w:i/>
          <w:iCs/>
          <w:color w:val="333333"/>
          <w:lang w:eastAsia="nl-NL"/>
        </w:rPr>
        <w:t>Rating Evaluation Service </w:t>
      </w:r>
      <w:r w:rsidR="00DB5803" w:rsidRPr="00B907C5">
        <w:rPr>
          <w:rFonts w:ascii="Calibri" w:eastAsia="Times New Roman" w:hAnsi="Calibri" w:cs="Calibri"/>
          <w:color w:val="333333"/>
          <w:lang w:eastAsia="nl-NL"/>
        </w:rPr>
        <w:t>(RES)</w:t>
      </w:r>
      <w:r w:rsidRPr="00B907C5">
        <w:rPr>
          <w:rFonts w:ascii="Calibri" w:eastAsia="Times New Roman" w:hAnsi="Calibri" w:cs="Calibri"/>
          <w:color w:val="333333"/>
          <w:lang w:eastAsia="nl-NL"/>
        </w:rPr>
        <w:t xml:space="preserve">, na een beperkte aanpassing van de concept statutenwijziging, </w:t>
      </w:r>
      <w:r w:rsidR="00DB5803" w:rsidRPr="00B907C5">
        <w:rPr>
          <w:rFonts w:ascii="Calibri" w:eastAsia="Times New Roman" w:hAnsi="Calibri" w:cs="Calibri"/>
          <w:color w:val="333333"/>
          <w:lang w:eastAsia="nl-NL"/>
        </w:rPr>
        <w:t>heeft bevestigd dat de cumulatief preferente aandelen voor 100% als eigen vermogen kan worden aangemerkt. Hiermee is één van de opschortende voorwaarden vervuld. Wel heeft S&amp;P haar bevestiging voorwaardelijk gesteld aan de ontvangst van een schriftelijke intentieverklaring van de aandeelhouders dat het instrument van de cumulatief preferente aandelen een eeuwigdurend karakter heeft en is bedoeld om permanent onderdeel uit te maken van de kapitaalstructuur van Stedin Groep. De AHC heeft geen bezwaar tegen dit verzoek van S&amp;P</w:t>
      </w:r>
      <w:r w:rsidRPr="00B907C5">
        <w:rPr>
          <w:rFonts w:ascii="Calibri" w:eastAsia="Times New Roman" w:hAnsi="Calibri" w:cs="Calibri"/>
          <w:color w:val="333333"/>
          <w:lang w:eastAsia="nl-NL"/>
        </w:rPr>
        <w:t xml:space="preserve"> aangezien dit reeds onderdeel was van de overeengekomen voorwaarden. </w:t>
      </w:r>
      <w:r w:rsidR="00DB5803" w:rsidRPr="00B907C5">
        <w:rPr>
          <w:rFonts w:ascii="Calibri" w:eastAsia="Times New Roman" w:hAnsi="Calibri" w:cs="Calibri"/>
          <w:color w:val="333333"/>
          <w:lang w:eastAsia="nl-NL"/>
        </w:rPr>
        <w:t xml:space="preserve">Ons college heeft ingestemd met de intentieverklaring hiervoor en AHC </w:t>
      </w:r>
      <w:r w:rsidRPr="00B907C5">
        <w:rPr>
          <w:rFonts w:ascii="Calibri" w:eastAsia="Times New Roman" w:hAnsi="Calibri" w:cs="Calibri"/>
          <w:color w:val="333333"/>
          <w:lang w:eastAsia="nl-NL"/>
        </w:rPr>
        <w:t xml:space="preserve">heeft </w:t>
      </w:r>
      <w:r w:rsidR="00DB5803" w:rsidRPr="00B907C5">
        <w:rPr>
          <w:rFonts w:ascii="Calibri" w:eastAsia="Times New Roman" w:hAnsi="Calibri" w:cs="Calibri"/>
          <w:color w:val="333333"/>
          <w:lang w:eastAsia="nl-NL"/>
        </w:rPr>
        <w:t>namen</w:t>
      </w:r>
      <w:r w:rsidRPr="00B907C5">
        <w:rPr>
          <w:rFonts w:ascii="Calibri" w:eastAsia="Times New Roman" w:hAnsi="Calibri" w:cs="Calibri"/>
          <w:color w:val="333333"/>
          <w:lang w:eastAsia="nl-NL"/>
        </w:rPr>
        <w:t>s</w:t>
      </w:r>
      <w:r w:rsidR="00DB5803" w:rsidRPr="00B907C5">
        <w:rPr>
          <w:rFonts w:ascii="Calibri" w:eastAsia="Times New Roman" w:hAnsi="Calibri" w:cs="Calibri"/>
          <w:color w:val="333333"/>
          <w:lang w:eastAsia="nl-NL"/>
        </w:rPr>
        <w:t xml:space="preserve"> alle aandeelhouders de intentieverklaring toe</w:t>
      </w:r>
      <w:r w:rsidRPr="00B907C5">
        <w:rPr>
          <w:rFonts w:ascii="Calibri" w:eastAsia="Times New Roman" w:hAnsi="Calibri" w:cs="Calibri"/>
          <w:color w:val="333333"/>
          <w:lang w:eastAsia="nl-NL"/>
        </w:rPr>
        <w:t xml:space="preserve">gestuurd </w:t>
      </w:r>
      <w:r w:rsidR="00DB5803" w:rsidRPr="00B907C5">
        <w:rPr>
          <w:rFonts w:ascii="Calibri" w:eastAsia="Times New Roman" w:hAnsi="Calibri" w:cs="Calibri"/>
          <w:color w:val="333333"/>
          <w:lang w:eastAsia="nl-NL"/>
        </w:rPr>
        <w:t>aan S&amp;P.</w:t>
      </w:r>
    </w:p>
    <w:p w:rsidR="00B907C5" w:rsidRDefault="00B907C5" w:rsidP="00DB5803">
      <w:pPr>
        <w:shd w:val="clear" w:color="auto" w:fill="FFFFFF"/>
        <w:spacing w:after="150" w:line="240" w:lineRule="auto"/>
        <w:rPr>
          <w:rFonts w:ascii="Calibri" w:eastAsia="Times New Roman" w:hAnsi="Calibri" w:cs="Calibri"/>
          <w:color w:val="333333"/>
          <w:lang w:eastAsia="nl-NL"/>
        </w:rPr>
      </w:pPr>
    </w:p>
    <w:p w:rsidR="0048792D" w:rsidRPr="00B907C5" w:rsidRDefault="00755990" w:rsidP="00DB5803">
      <w:pPr>
        <w:shd w:val="clear" w:color="auto" w:fill="FFFFFF"/>
        <w:spacing w:after="150" w:line="240" w:lineRule="auto"/>
        <w:rPr>
          <w:rFonts w:ascii="Calibri" w:eastAsia="Times New Roman" w:hAnsi="Calibri" w:cs="Calibri"/>
          <w:color w:val="333333"/>
          <w:lang w:eastAsia="nl-NL"/>
        </w:rPr>
      </w:pPr>
      <w:r w:rsidRPr="00B907C5">
        <w:rPr>
          <w:rFonts w:ascii="Calibri" w:eastAsia="Times New Roman" w:hAnsi="Calibri" w:cs="Calibri"/>
          <w:color w:val="333333"/>
          <w:lang w:eastAsia="nl-NL"/>
        </w:rPr>
        <w:t>De ondernemingsraad heeft positief geadviseerd op het voorstel tot het aan</w:t>
      </w:r>
      <w:r w:rsidR="0048792D" w:rsidRPr="00B907C5">
        <w:rPr>
          <w:rFonts w:ascii="Calibri" w:eastAsia="Times New Roman" w:hAnsi="Calibri" w:cs="Calibri"/>
          <w:color w:val="333333"/>
          <w:lang w:eastAsia="nl-NL"/>
        </w:rPr>
        <w:t>trekken van de kapitaalbijdrage, maar heeft hierbij wel aangegeven dat zij enkel positief adviseert indien de minimaal benodigde kapitaalbijdrage van € 180 mln. wor</w:t>
      </w:r>
      <w:r w:rsidR="002E3FA7" w:rsidRPr="00B907C5">
        <w:rPr>
          <w:rFonts w:ascii="Calibri" w:eastAsia="Times New Roman" w:hAnsi="Calibri" w:cs="Calibri"/>
          <w:color w:val="333333"/>
          <w:lang w:eastAsia="nl-NL"/>
        </w:rPr>
        <w:t>d</w:t>
      </w:r>
      <w:r w:rsidR="0048792D" w:rsidRPr="00B907C5">
        <w:rPr>
          <w:rFonts w:ascii="Calibri" w:eastAsia="Times New Roman" w:hAnsi="Calibri" w:cs="Calibri"/>
          <w:color w:val="333333"/>
          <w:lang w:eastAsia="nl-NL"/>
        </w:rPr>
        <w:t xml:space="preserve">t opgehaald. </w:t>
      </w:r>
    </w:p>
    <w:p w:rsidR="00D50ED2" w:rsidRDefault="009E1EDF" w:rsidP="00545FB5">
      <w:pPr>
        <w:pStyle w:val="Geenafstand"/>
        <w:spacing w:line="280" w:lineRule="exact"/>
        <w:rPr>
          <w:rFonts w:cstheme="minorHAnsi"/>
          <w:b/>
        </w:rPr>
      </w:pPr>
      <w:r>
        <w:rPr>
          <w:rFonts w:cstheme="minorHAnsi"/>
          <w:b/>
        </w:rPr>
        <w:t>Kanttekening</w:t>
      </w:r>
      <w:r w:rsidR="00D50ED2">
        <w:rPr>
          <w:rFonts w:cstheme="minorHAnsi"/>
          <w:b/>
        </w:rPr>
        <w:t xml:space="preserve"> </w:t>
      </w:r>
    </w:p>
    <w:p w:rsidR="00D50ED2" w:rsidRPr="00B907C5" w:rsidRDefault="00B907C5" w:rsidP="00545FB5">
      <w:pPr>
        <w:pStyle w:val="Geenafstand"/>
        <w:spacing w:line="280" w:lineRule="exact"/>
        <w:rPr>
          <w:rFonts w:cstheme="minorHAnsi"/>
        </w:rPr>
      </w:pPr>
      <w:r w:rsidRPr="00B907C5">
        <w:rPr>
          <w:rFonts w:cstheme="minorHAnsi"/>
        </w:rPr>
        <w:t>n.v.t.</w:t>
      </w:r>
    </w:p>
    <w:p w:rsidR="00D50ED2" w:rsidRDefault="00D50ED2" w:rsidP="00D50ED2">
      <w:pPr>
        <w:pStyle w:val="Geenafstand"/>
        <w:spacing w:line="280" w:lineRule="exact"/>
        <w:rPr>
          <w:rFonts w:cstheme="minorHAnsi"/>
          <w:b/>
        </w:rPr>
      </w:pPr>
      <w:r>
        <w:rPr>
          <w:rFonts w:cstheme="minorHAnsi"/>
          <w:b/>
        </w:rPr>
        <w:t>Financiële informatie</w:t>
      </w:r>
    </w:p>
    <w:p w:rsidR="00D50ED2" w:rsidRDefault="00B907C5" w:rsidP="00545FB5">
      <w:pPr>
        <w:pStyle w:val="Geenafstand"/>
        <w:spacing w:line="280" w:lineRule="exact"/>
        <w:rPr>
          <w:rFonts w:cstheme="minorHAnsi"/>
          <w:b/>
        </w:rPr>
      </w:pPr>
      <w:r>
        <w:rPr>
          <w:rFonts w:cstheme="minorHAnsi"/>
          <w:b/>
        </w:rPr>
        <w:t>n.v.t.</w:t>
      </w:r>
    </w:p>
    <w:p w:rsidR="00D50ED2" w:rsidRDefault="00D50ED2" w:rsidP="00545FB5">
      <w:pPr>
        <w:pStyle w:val="Geenafstand"/>
        <w:spacing w:line="280" w:lineRule="exact"/>
        <w:rPr>
          <w:rFonts w:cstheme="minorHAnsi"/>
          <w:b/>
        </w:rPr>
      </w:pPr>
      <w:r>
        <w:rPr>
          <w:rFonts w:cstheme="minorHAnsi"/>
          <w:b/>
        </w:rPr>
        <w:t>Communicatie</w:t>
      </w:r>
    </w:p>
    <w:p w:rsidR="00D50ED2" w:rsidRPr="00B907C5" w:rsidRDefault="00B907C5" w:rsidP="00545FB5">
      <w:pPr>
        <w:pStyle w:val="Geenafstand"/>
        <w:spacing w:line="280" w:lineRule="exact"/>
        <w:rPr>
          <w:rFonts w:ascii="Calibri" w:hAnsi="Calibri" w:cs="Calibri"/>
        </w:rPr>
      </w:pPr>
      <w:r w:rsidRPr="00B907C5">
        <w:rPr>
          <w:rFonts w:ascii="Calibri" w:hAnsi="Calibri" w:cs="Calibri"/>
        </w:rPr>
        <w:t>n.v.t.</w:t>
      </w:r>
    </w:p>
    <w:p w:rsidR="00D50ED2" w:rsidRPr="00F855BE" w:rsidRDefault="00D50ED2" w:rsidP="00545FB5">
      <w:pPr>
        <w:pStyle w:val="Geenafstand"/>
        <w:spacing w:line="280" w:lineRule="exact"/>
        <w:rPr>
          <w:rFonts w:ascii="Calibri" w:hAnsi="Calibri" w:cs="Calibri"/>
          <w:b/>
        </w:rPr>
      </w:pPr>
      <w:r w:rsidRPr="00F855BE">
        <w:rPr>
          <w:rFonts w:ascii="Calibri" w:hAnsi="Calibri" w:cs="Calibri"/>
          <w:b/>
        </w:rPr>
        <w:t>Vervolg</w:t>
      </w:r>
    </w:p>
    <w:p w:rsidR="00B907C5" w:rsidRDefault="00B907C5" w:rsidP="00545FB5">
      <w:pPr>
        <w:pStyle w:val="Geenafstand"/>
        <w:spacing w:line="280" w:lineRule="exact"/>
        <w:rPr>
          <w:rFonts w:ascii="Calibri" w:hAnsi="Calibri" w:cs="Calibri"/>
        </w:rPr>
      </w:pPr>
      <w:r>
        <w:rPr>
          <w:rFonts w:ascii="Calibri" w:hAnsi="Calibri" w:cs="Calibri"/>
        </w:rPr>
        <w:t xml:space="preserve">De uiterste intekendatum is 18 juni 2021. Dan zal duidelijk zijn of de minimale omvang van € 180 </w:t>
      </w:r>
      <w:r w:rsidR="0000667A">
        <w:rPr>
          <w:rFonts w:ascii="Calibri" w:hAnsi="Calibri" w:cs="Calibri"/>
        </w:rPr>
        <w:t xml:space="preserve">mln. </w:t>
      </w:r>
      <w:r>
        <w:rPr>
          <w:rFonts w:ascii="Calibri" w:hAnsi="Calibri" w:cs="Calibri"/>
        </w:rPr>
        <w:t xml:space="preserve">is gehaald. Op 25 juni 2021 vindt vervolgens de Algemene vergadering van Aandeelhouders (AvA) plaats waarin de betreffende aandeelhoudersbesluiten worden genomen. </w:t>
      </w:r>
    </w:p>
    <w:p w:rsidR="00D50ED2" w:rsidRPr="00F855BE" w:rsidRDefault="00B907C5" w:rsidP="00545FB5">
      <w:pPr>
        <w:pStyle w:val="Geenafstand"/>
        <w:spacing w:line="280" w:lineRule="exact"/>
        <w:rPr>
          <w:rFonts w:ascii="Calibri" w:hAnsi="Calibri" w:cs="Calibri"/>
        </w:rPr>
      </w:pPr>
      <w:r>
        <w:rPr>
          <w:rFonts w:ascii="Calibri" w:hAnsi="Calibri" w:cs="Calibri"/>
        </w:rPr>
        <w:t xml:space="preserve"> </w:t>
      </w:r>
    </w:p>
    <w:p w:rsidR="00642BC1" w:rsidRPr="00F855BE" w:rsidRDefault="00642BC1" w:rsidP="00642BC1">
      <w:pPr>
        <w:rPr>
          <w:rFonts w:ascii="Calibri" w:hAnsi="Calibri" w:cs="Calibri"/>
        </w:rPr>
      </w:pPr>
      <w:r w:rsidRPr="00F855BE">
        <w:rPr>
          <w:rFonts w:ascii="Calibri" w:hAnsi="Calibri" w:cs="Calibri"/>
        </w:rPr>
        <w:t>Wij hopen u hierbij vo</w:t>
      </w:r>
      <w:r w:rsidR="00F855BE">
        <w:rPr>
          <w:rFonts w:ascii="Calibri" w:hAnsi="Calibri" w:cs="Calibri"/>
        </w:rPr>
        <w:t>ldoende te hebben geïnformeerd.</w:t>
      </w:r>
    </w:p>
    <w:p w:rsidR="00642BC1" w:rsidRDefault="00642BC1" w:rsidP="00642BC1">
      <w:pPr>
        <w:pStyle w:val="Geenafstand"/>
      </w:pPr>
    </w:p>
    <w:p w:rsidR="00642BC1" w:rsidRPr="005249B3" w:rsidRDefault="00642BC1" w:rsidP="00642BC1">
      <w:pPr>
        <w:pStyle w:val="Geenafstand"/>
      </w:pPr>
      <w:r w:rsidRPr="005249B3">
        <w:t>Met vriendelijke groet,</w:t>
      </w:r>
    </w:p>
    <w:p w:rsidR="00642BC1" w:rsidRDefault="00642BC1" w:rsidP="00642BC1">
      <w:pPr>
        <w:pStyle w:val="Geenafstand"/>
      </w:pPr>
      <w:r w:rsidRPr="005249B3">
        <w:t>burgemeester en wethouders</w:t>
      </w:r>
    </w:p>
    <w:p w:rsidR="00642BC1" w:rsidRDefault="00642BC1" w:rsidP="00642BC1">
      <w:pPr>
        <w:pStyle w:val="Geenafstand"/>
        <w:rPr>
          <w:i/>
        </w:rPr>
      </w:pPr>
    </w:p>
    <w:p w:rsidR="00642BC1" w:rsidRDefault="00642BC1" w:rsidP="00642BC1">
      <w:pPr>
        <w:pStyle w:val="Geenafstand"/>
        <w:rPr>
          <w:i/>
        </w:rPr>
      </w:pPr>
    </w:p>
    <w:p w:rsidR="00642BC1" w:rsidRPr="003E5742" w:rsidRDefault="00642BC1" w:rsidP="00642BC1">
      <w:pPr>
        <w:pStyle w:val="Geenafstand"/>
        <w:rPr>
          <w:i/>
        </w:rPr>
      </w:pPr>
    </w:p>
    <w:p w:rsidR="00642BC1" w:rsidRPr="005249B3" w:rsidRDefault="00642BC1" w:rsidP="00642BC1">
      <w:pPr>
        <w:pStyle w:val="Geenafstand"/>
      </w:pPr>
      <w:r>
        <w:t xml:space="preserve">de </w:t>
      </w:r>
      <w:r w:rsidRPr="005249B3">
        <w:t>secretaris</w:t>
      </w:r>
      <w:r w:rsidRPr="005249B3">
        <w:tab/>
      </w:r>
      <w:r>
        <w:tab/>
      </w:r>
      <w:r>
        <w:tab/>
        <w:t xml:space="preserve">de </w:t>
      </w:r>
      <w:r w:rsidRPr="005249B3">
        <w:t>burgemeester</w:t>
      </w:r>
    </w:p>
    <w:p w:rsidR="001B47FC" w:rsidRDefault="00642BC1" w:rsidP="00642BC1">
      <w:pPr>
        <w:pStyle w:val="Geenafstand"/>
        <w:rPr>
          <w:rFonts w:cstheme="minorHAnsi"/>
        </w:rPr>
      </w:pPr>
      <w:r>
        <w:rPr>
          <w:rFonts w:cstheme="minorHAnsi"/>
        </w:rPr>
        <w:t>S. van Heeren</w:t>
      </w:r>
      <w:r>
        <w:rPr>
          <w:rFonts w:cstheme="minorHAnsi"/>
        </w:rPr>
        <w:tab/>
      </w:r>
      <w:r>
        <w:rPr>
          <w:rFonts w:cstheme="minorHAnsi"/>
        </w:rPr>
        <w:tab/>
        <w:t xml:space="preserve">         </w:t>
      </w:r>
      <w:r>
        <w:rPr>
          <w:rFonts w:cstheme="minorHAnsi"/>
        </w:rPr>
        <w:tab/>
        <w:t>J.G.A. Paans</w:t>
      </w:r>
    </w:p>
    <w:p w:rsidR="006350E5" w:rsidRDefault="006350E5" w:rsidP="00642BC1">
      <w:pPr>
        <w:pStyle w:val="Geenafstand"/>
        <w:rPr>
          <w:rFonts w:cstheme="minorHAnsi"/>
        </w:rPr>
      </w:pPr>
    </w:p>
    <w:p w:rsidR="006350E5" w:rsidRDefault="006350E5" w:rsidP="00642BC1">
      <w:pPr>
        <w:pStyle w:val="Geenafstand"/>
        <w:rPr>
          <w:rFonts w:cstheme="minorHAnsi"/>
        </w:rPr>
      </w:pPr>
    </w:p>
    <w:p w:rsidR="006350E5" w:rsidRDefault="006350E5" w:rsidP="00642BC1">
      <w:pPr>
        <w:pStyle w:val="Geenafstand"/>
        <w:rPr>
          <w:rFonts w:cstheme="minorHAnsi"/>
        </w:rPr>
      </w:pPr>
    </w:p>
    <w:sectPr w:rsidR="006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A" w:rsidRDefault="00FC24FA" w:rsidP="00642BC1">
      <w:pPr>
        <w:spacing w:after="0" w:line="240" w:lineRule="auto"/>
      </w:pPr>
      <w:r>
        <w:separator/>
      </w:r>
    </w:p>
  </w:endnote>
  <w:endnote w:type="continuationSeparator" w:id="0">
    <w:p w:rsidR="00FC24FA" w:rsidRDefault="00FC24FA" w:rsidP="0064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A" w:rsidRDefault="00FC24FA" w:rsidP="00642BC1">
      <w:pPr>
        <w:spacing w:after="0" w:line="240" w:lineRule="auto"/>
      </w:pPr>
      <w:r>
        <w:separator/>
      </w:r>
    </w:p>
  </w:footnote>
  <w:footnote w:type="continuationSeparator" w:id="0">
    <w:p w:rsidR="00FC24FA" w:rsidRDefault="00FC24FA" w:rsidP="00642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A1C"/>
    <w:multiLevelType w:val="hybridMultilevel"/>
    <w:tmpl w:val="75CEBEC0"/>
    <w:lvl w:ilvl="0" w:tplc="9AB830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D64448"/>
    <w:multiLevelType w:val="hybridMultilevel"/>
    <w:tmpl w:val="A080BA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0F371E5"/>
    <w:multiLevelType w:val="hybridMultilevel"/>
    <w:tmpl w:val="05E69982"/>
    <w:lvl w:ilvl="0" w:tplc="8C26FDBE">
      <w:start w:val="1"/>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F034B5"/>
    <w:multiLevelType w:val="hybridMultilevel"/>
    <w:tmpl w:val="23D615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08"/>
    <w:rsid w:val="0000667A"/>
    <w:rsid w:val="000930BB"/>
    <w:rsid w:val="000B3D2E"/>
    <w:rsid w:val="00120AAD"/>
    <w:rsid w:val="00162C84"/>
    <w:rsid w:val="001B47FC"/>
    <w:rsid w:val="001E6D29"/>
    <w:rsid w:val="002372D2"/>
    <w:rsid w:val="00253016"/>
    <w:rsid w:val="00255408"/>
    <w:rsid w:val="002658B7"/>
    <w:rsid w:val="0027324E"/>
    <w:rsid w:val="00276850"/>
    <w:rsid w:val="002C15DE"/>
    <w:rsid w:val="002E3F6E"/>
    <w:rsid w:val="002E3FA7"/>
    <w:rsid w:val="00376572"/>
    <w:rsid w:val="003B2CB8"/>
    <w:rsid w:val="003E78AB"/>
    <w:rsid w:val="003F037A"/>
    <w:rsid w:val="00417A04"/>
    <w:rsid w:val="00426657"/>
    <w:rsid w:val="0045073D"/>
    <w:rsid w:val="0048792D"/>
    <w:rsid w:val="004C5A25"/>
    <w:rsid w:val="005310BE"/>
    <w:rsid w:val="00543706"/>
    <w:rsid w:val="00544D2C"/>
    <w:rsid w:val="00544F7B"/>
    <w:rsid w:val="00545FB5"/>
    <w:rsid w:val="005A3A51"/>
    <w:rsid w:val="005C18FC"/>
    <w:rsid w:val="005F1B5F"/>
    <w:rsid w:val="00617550"/>
    <w:rsid w:val="00630D17"/>
    <w:rsid w:val="006329C1"/>
    <w:rsid w:val="006350E5"/>
    <w:rsid w:val="00642BC1"/>
    <w:rsid w:val="00657C5B"/>
    <w:rsid w:val="0066456C"/>
    <w:rsid w:val="00665DB1"/>
    <w:rsid w:val="00677532"/>
    <w:rsid w:val="00694542"/>
    <w:rsid w:val="00696075"/>
    <w:rsid w:val="006E6859"/>
    <w:rsid w:val="00730113"/>
    <w:rsid w:val="00741AFE"/>
    <w:rsid w:val="00755990"/>
    <w:rsid w:val="007E1C36"/>
    <w:rsid w:val="00803F6D"/>
    <w:rsid w:val="00857C13"/>
    <w:rsid w:val="008923AE"/>
    <w:rsid w:val="008F4797"/>
    <w:rsid w:val="00903BBE"/>
    <w:rsid w:val="00914A2B"/>
    <w:rsid w:val="00970764"/>
    <w:rsid w:val="009809CA"/>
    <w:rsid w:val="009E1EDF"/>
    <w:rsid w:val="009F61F2"/>
    <w:rsid w:val="00A06BB1"/>
    <w:rsid w:val="00A25B57"/>
    <w:rsid w:val="00A50C9D"/>
    <w:rsid w:val="00A70DE4"/>
    <w:rsid w:val="00A93199"/>
    <w:rsid w:val="00AB4FB9"/>
    <w:rsid w:val="00AE7925"/>
    <w:rsid w:val="00B50FF0"/>
    <w:rsid w:val="00B62846"/>
    <w:rsid w:val="00B6533F"/>
    <w:rsid w:val="00B71710"/>
    <w:rsid w:val="00B7261B"/>
    <w:rsid w:val="00B81E02"/>
    <w:rsid w:val="00B907C5"/>
    <w:rsid w:val="00BA3A18"/>
    <w:rsid w:val="00BA4700"/>
    <w:rsid w:val="00BA7F93"/>
    <w:rsid w:val="00BC2D90"/>
    <w:rsid w:val="00BC7A0C"/>
    <w:rsid w:val="00BD1E60"/>
    <w:rsid w:val="00C9772B"/>
    <w:rsid w:val="00CA6503"/>
    <w:rsid w:val="00CB7BD4"/>
    <w:rsid w:val="00CD6E13"/>
    <w:rsid w:val="00D50ED2"/>
    <w:rsid w:val="00D558AF"/>
    <w:rsid w:val="00DB5803"/>
    <w:rsid w:val="00DC260C"/>
    <w:rsid w:val="00DC5329"/>
    <w:rsid w:val="00DE1939"/>
    <w:rsid w:val="00DE28EF"/>
    <w:rsid w:val="00DF7439"/>
    <w:rsid w:val="00E04E36"/>
    <w:rsid w:val="00E27294"/>
    <w:rsid w:val="00E858E0"/>
    <w:rsid w:val="00E925A2"/>
    <w:rsid w:val="00EA04DC"/>
    <w:rsid w:val="00EB1D38"/>
    <w:rsid w:val="00EF0B19"/>
    <w:rsid w:val="00EF40D4"/>
    <w:rsid w:val="00F20CC3"/>
    <w:rsid w:val="00F855BE"/>
    <w:rsid w:val="00FC2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F960"/>
  <w15:chartTrackingRefBased/>
  <w15:docId w15:val="{13231F95-5F84-4DC8-A162-C330F9B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47FC"/>
    <w:pPr>
      <w:ind w:left="720"/>
      <w:contextualSpacing/>
    </w:pPr>
  </w:style>
  <w:style w:type="paragraph" w:styleId="Geenafstand">
    <w:name w:val="No Spacing"/>
    <w:uiPriority w:val="1"/>
    <w:qFormat/>
    <w:rsid w:val="005A3A51"/>
    <w:pPr>
      <w:spacing w:after="0" w:line="240" w:lineRule="auto"/>
    </w:pPr>
  </w:style>
  <w:style w:type="paragraph" w:styleId="Normaalweb">
    <w:name w:val="Normal (Web)"/>
    <w:basedOn w:val="Standaard"/>
    <w:uiPriority w:val="99"/>
    <w:semiHidden/>
    <w:unhideWhenUsed/>
    <w:rsid w:val="009809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41AFE"/>
    <w:rPr>
      <w:sz w:val="16"/>
      <w:szCs w:val="16"/>
    </w:rPr>
  </w:style>
  <w:style w:type="paragraph" w:styleId="Tekstopmerking">
    <w:name w:val="annotation text"/>
    <w:basedOn w:val="Standaard"/>
    <w:link w:val="TekstopmerkingChar"/>
    <w:uiPriority w:val="99"/>
    <w:semiHidden/>
    <w:unhideWhenUsed/>
    <w:rsid w:val="00741A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1AFE"/>
    <w:rPr>
      <w:sz w:val="20"/>
      <w:szCs w:val="20"/>
    </w:rPr>
  </w:style>
  <w:style w:type="paragraph" w:styleId="Onderwerpvanopmerking">
    <w:name w:val="annotation subject"/>
    <w:basedOn w:val="Tekstopmerking"/>
    <w:next w:val="Tekstopmerking"/>
    <w:link w:val="OnderwerpvanopmerkingChar"/>
    <w:uiPriority w:val="99"/>
    <w:semiHidden/>
    <w:unhideWhenUsed/>
    <w:rsid w:val="00741AFE"/>
    <w:rPr>
      <w:b/>
      <w:bCs/>
    </w:rPr>
  </w:style>
  <w:style w:type="character" w:customStyle="1" w:styleId="OnderwerpvanopmerkingChar">
    <w:name w:val="Onderwerp van opmerking Char"/>
    <w:basedOn w:val="TekstopmerkingChar"/>
    <w:link w:val="Onderwerpvanopmerking"/>
    <w:uiPriority w:val="99"/>
    <w:semiHidden/>
    <w:rsid w:val="00741AFE"/>
    <w:rPr>
      <w:b/>
      <w:bCs/>
      <w:sz w:val="20"/>
      <w:szCs w:val="20"/>
    </w:rPr>
  </w:style>
  <w:style w:type="paragraph" w:styleId="Ballontekst">
    <w:name w:val="Balloon Text"/>
    <w:basedOn w:val="Standaard"/>
    <w:link w:val="BallontekstChar"/>
    <w:uiPriority w:val="99"/>
    <w:semiHidden/>
    <w:unhideWhenUsed/>
    <w:rsid w:val="00741A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AFE"/>
    <w:rPr>
      <w:rFonts w:ascii="Segoe UI" w:hAnsi="Segoe UI" w:cs="Segoe UI"/>
      <w:sz w:val="18"/>
      <w:szCs w:val="18"/>
    </w:rPr>
  </w:style>
  <w:style w:type="paragraph" w:styleId="Koptekst">
    <w:name w:val="header"/>
    <w:basedOn w:val="Standaard"/>
    <w:link w:val="KoptekstChar"/>
    <w:uiPriority w:val="99"/>
    <w:unhideWhenUsed/>
    <w:rsid w:val="00642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BC1"/>
  </w:style>
  <w:style w:type="paragraph" w:styleId="Voettekst">
    <w:name w:val="footer"/>
    <w:basedOn w:val="Standaard"/>
    <w:link w:val="VoettekstChar"/>
    <w:uiPriority w:val="99"/>
    <w:unhideWhenUsed/>
    <w:rsid w:val="00642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52102">
      <w:bodyDiv w:val="1"/>
      <w:marLeft w:val="0"/>
      <w:marRight w:val="0"/>
      <w:marTop w:val="0"/>
      <w:marBottom w:val="0"/>
      <w:divBdr>
        <w:top w:val="none" w:sz="0" w:space="0" w:color="auto"/>
        <w:left w:val="none" w:sz="0" w:space="0" w:color="auto"/>
        <w:bottom w:val="none" w:sz="0" w:space="0" w:color="auto"/>
        <w:right w:val="none" w:sz="0" w:space="0" w:color="auto"/>
      </w:divBdr>
    </w:div>
    <w:div w:id="1441333658">
      <w:bodyDiv w:val="1"/>
      <w:marLeft w:val="0"/>
      <w:marRight w:val="0"/>
      <w:marTop w:val="0"/>
      <w:marBottom w:val="0"/>
      <w:divBdr>
        <w:top w:val="none" w:sz="0" w:space="0" w:color="auto"/>
        <w:left w:val="none" w:sz="0" w:space="0" w:color="auto"/>
        <w:bottom w:val="none" w:sz="0" w:space="0" w:color="auto"/>
        <w:right w:val="none" w:sz="0" w:space="0" w:color="auto"/>
      </w:divBdr>
    </w:div>
    <w:div w:id="1540244070">
      <w:bodyDiv w:val="1"/>
      <w:marLeft w:val="0"/>
      <w:marRight w:val="0"/>
      <w:marTop w:val="0"/>
      <w:marBottom w:val="0"/>
      <w:divBdr>
        <w:top w:val="none" w:sz="0" w:space="0" w:color="auto"/>
        <w:left w:val="none" w:sz="0" w:space="0" w:color="auto"/>
        <w:bottom w:val="none" w:sz="0" w:space="0" w:color="auto"/>
        <w:right w:val="none" w:sz="0" w:space="0" w:color="auto"/>
      </w:divBdr>
      <w:divsChild>
        <w:div w:id="3016784">
          <w:marLeft w:val="0"/>
          <w:marRight w:val="0"/>
          <w:marTop w:val="0"/>
          <w:marBottom w:val="0"/>
          <w:divBdr>
            <w:top w:val="none" w:sz="0" w:space="0" w:color="auto"/>
            <w:left w:val="none" w:sz="0" w:space="0" w:color="auto"/>
            <w:bottom w:val="none" w:sz="0" w:space="0" w:color="auto"/>
            <w:right w:val="none" w:sz="0" w:space="0" w:color="auto"/>
          </w:divBdr>
          <w:divsChild>
            <w:div w:id="951547635">
              <w:marLeft w:val="0"/>
              <w:marRight w:val="0"/>
              <w:marTop w:val="0"/>
              <w:marBottom w:val="75"/>
              <w:divBdr>
                <w:top w:val="none" w:sz="0" w:space="0" w:color="auto"/>
                <w:left w:val="none" w:sz="0" w:space="0" w:color="auto"/>
                <w:bottom w:val="none" w:sz="0" w:space="0" w:color="auto"/>
                <w:right w:val="none" w:sz="0" w:space="0" w:color="auto"/>
              </w:divBdr>
            </w:div>
          </w:divsChild>
        </w:div>
        <w:div w:id="332531928">
          <w:marLeft w:val="0"/>
          <w:marRight w:val="0"/>
          <w:marTop w:val="0"/>
          <w:marBottom w:val="0"/>
          <w:divBdr>
            <w:top w:val="none" w:sz="0" w:space="0" w:color="auto"/>
            <w:left w:val="none" w:sz="0" w:space="0" w:color="auto"/>
            <w:bottom w:val="none" w:sz="0" w:space="0" w:color="auto"/>
            <w:right w:val="none" w:sz="0" w:space="0" w:color="auto"/>
          </w:divBdr>
          <w:divsChild>
            <w:div w:id="2086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9391">
      <w:bodyDiv w:val="1"/>
      <w:marLeft w:val="0"/>
      <w:marRight w:val="0"/>
      <w:marTop w:val="0"/>
      <w:marBottom w:val="0"/>
      <w:divBdr>
        <w:top w:val="none" w:sz="0" w:space="0" w:color="auto"/>
        <w:left w:val="none" w:sz="0" w:space="0" w:color="auto"/>
        <w:bottom w:val="none" w:sz="0" w:space="0" w:color="auto"/>
        <w:right w:val="none" w:sz="0" w:space="0" w:color="auto"/>
      </w:divBdr>
      <w:divsChild>
        <w:div w:id="1848517950">
          <w:marLeft w:val="0"/>
          <w:marRight w:val="0"/>
          <w:marTop w:val="0"/>
          <w:marBottom w:val="0"/>
          <w:divBdr>
            <w:top w:val="none" w:sz="0" w:space="0" w:color="auto"/>
            <w:left w:val="none" w:sz="0" w:space="0" w:color="auto"/>
            <w:bottom w:val="none" w:sz="0" w:space="0" w:color="auto"/>
            <w:right w:val="none" w:sz="0" w:space="0" w:color="auto"/>
          </w:divBdr>
        </w:div>
      </w:divsChild>
    </w:div>
    <w:div w:id="2034456361">
      <w:bodyDiv w:val="1"/>
      <w:marLeft w:val="0"/>
      <w:marRight w:val="0"/>
      <w:marTop w:val="0"/>
      <w:marBottom w:val="0"/>
      <w:divBdr>
        <w:top w:val="none" w:sz="0" w:space="0" w:color="auto"/>
        <w:left w:val="none" w:sz="0" w:space="0" w:color="auto"/>
        <w:bottom w:val="none" w:sz="0" w:space="0" w:color="auto"/>
        <w:right w:val="none" w:sz="0" w:space="0" w:color="auto"/>
      </w:divBdr>
      <w:divsChild>
        <w:div w:id="1124154015">
          <w:marLeft w:val="0"/>
          <w:marRight w:val="0"/>
          <w:marTop w:val="0"/>
          <w:marBottom w:val="225"/>
          <w:divBdr>
            <w:top w:val="none" w:sz="0" w:space="0" w:color="auto"/>
            <w:left w:val="none" w:sz="0" w:space="0" w:color="auto"/>
            <w:bottom w:val="none" w:sz="0" w:space="0" w:color="auto"/>
            <w:right w:val="none" w:sz="0" w:space="0" w:color="auto"/>
          </w:divBdr>
          <w:divsChild>
            <w:div w:id="789712845">
              <w:marLeft w:val="0"/>
              <w:marRight w:val="0"/>
              <w:marTop w:val="0"/>
              <w:marBottom w:val="0"/>
              <w:divBdr>
                <w:top w:val="none" w:sz="0" w:space="0" w:color="auto"/>
                <w:left w:val="none" w:sz="0" w:space="0" w:color="auto"/>
                <w:bottom w:val="none" w:sz="0" w:space="0" w:color="auto"/>
                <w:right w:val="none" w:sz="0" w:space="0" w:color="auto"/>
              </w:divBdr>
            </w:div>
          </w:divsChild>
        </w:div>
        <w:div w:id="1485851296">
          <w:marLeft w:val="0"/>
          <w:marRight w:val="0"/>
          <w:marTop w:val="0"/>
          <w:marBottom w:val="225"/>
          <w:divBdr>
            <w:top w:val="none" w:sz="0" w:space="0" w:color="auto"/>
            <w:left w:val="none" w:sz="0" w:space="0" w:color="auto"/>
            <w:bottom w:val="none" w:sz="0" w:space="0" w:color="auto"/>
            <w:right w:val="none" w:sz="0" w:space="0" w:color="auto"/>
          </w:divBdr>
          <w:divsChild>
            <w:div w:id="1934506844">
              <w:marLeft w:val="0"/>
              <w:marRight w:val="0"/>
              <w:marTop w:val="0"/>
              <w:marBottom w:val="0"/>
              <w:divBdr>
                <w:top w:val="none" w:sz="0" w:space="0" w:color="auto"/>
                <w:left w:val="none" w:sz="0" w:space="0" w:color="auto"/>
                <w:bottom w:val="none" w:sz="0" w:space="0" w:color="auto"/>
                <w:right w:val="none" w:sz="0" w:space="0" w:color="auto"/>
              </w:divBdr>
            </w:div>
          </w:divsChild>
        </w:div>
        <w:div w:id="1734308675">
          <w:marLeft w:val="0"/>
          <w:marRight w:val="0"/>
          <w:marTop w:val="0"/>
          <w:marBottom w:val="225"/>
          <w:divBdr>
            <w:top w:val="none" w:sz="0" w:space="0" w:color="auto"/>
            <w:left w:val="none" w:sz="0" w:space="0" w:color="auto"/>
            <w:bottom w:val="none" w:sz="0" w:space="0" w:color="auto"/>
            <w:right w:val="none" w:sz="0" w:space="0" w:color="auto"/>
          </w:divBdr>
          <w:divsChild>
            <w:div w:id="219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Lopes, A (Ayrton)</dc:creator>
  <cp:keywords/>
  <dc:description/>
  <cp:lastModifiedBy>Heeren, S van (Simone)</cp:lastModifiedBy>
  <cp:revision>2</cp:revision>
  <dcterms:created xsi:type="dcterms:W3CDTF">2021-06-25T09:42:00Z</dcterms:created>
  <dcterms:modified xsi:type="dcterms:W3CDTF">2021-06-25T09:42:00Z</dcterms:modified>
</cp:coreProperties>
</file>